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68"/>
          <w:szCs w:val="6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Evidencia No 4.2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Evidencia de conocimiento (Vector)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76625" cy="1314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Jueves</w:t>
      </w:r>
      <w:r w:rsidDel="00000000" w:rsidR="00000000" w:rsidRPr="00000000">
        <w:rPr>
          <w:rtl w:val="0"/>
        </w:rPr>
        <w:t xml:space="preserve">, Marzo 5 de  2025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Proyecto netbeans (Código en lenguaje java)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Diagrama de clases de cada ejercicio (Usar Visual Paradigm)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9750" cy="251084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642" l="0" r="91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10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No 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Contar mensajes de WhatsApp 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45162" cy="17707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162" cy="177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Eres parte de un grupo de WhatsApp con tus amigos, y quieres saber cuántos mensajes ha enviado cada miembro del grupo en las últimas 24 horas. E</w:t>
      </w:r>
      <w:r w:rsidDel="00000000" w:rsidR="00000000" w:rsidRPr="00000000">
        <w:rPr>
          <w:highlight w:val="yellow"/>
          <w:rtl w:val="0"/>
        </w:rPr>
        <w:t xml:space="preserve">l grupo </w:t>
      </w:r>
      <w:r w:rsidDel="00000000" w:rsidR="00000000" w:rsidRPr="00000000">
        <w:rPr>
          <w:highlight w:val="yellow"/>
          <w:rtl w:val="0"/>
        </w:rPr>
        <w:t xml:space="preserve">tiene n miembro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, y cada uno de ellos ha enviado un número determinado de mensajes.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Cree un programa que cuente cuántos mensajes han enviado los integrantes del grupo. Si un integrante ha enviado más de 5 mensajes, los contarás como </w:t>
      </w:r>
      <w:r w:rsidDel="00000000" w:rsidR="00000000" w:rsidRPr="00000000">
        <w:rPr>
          <w:i w:val="1"/>
          <w:rtl w:val="0"/>
        </w:rPr>
        <w:t xml:space="preserve">"Persona activa en el grupo"</w:t>
      </w:r>
      <w:r w:rsidDel="00000000" w:rsidR="00000000" w:rsidRPr="00000000">
        <w:rPr>
          <w:rtl w:val="0"/>
        </w:rPr>
        <w:t xml:space="preserve">. Finalmente, imprima la </w:t>
      </w:r>
      <w:r w:rsidDel="00000000" w:rsidR="00000000" w:rsidRPr="00000000">
        <w:rPr>
          <w:highlight w:val="cyan"/>
          <w:rtl w:val="0"/>
        </w:rPr>
        <w:t xml:space="preserve">cantidad de integrantes</w:t>
      </w:r>
      <w:r w:rsidDel="00000000" w:rsidR="00000000" w:rsidRPr="00000000">
        <w:rPr>
          <w:rtl w:val="0"/>
        </w:rPr>
        <w:t xml:space="preserve"> que se encuentran activos en el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193811</wp:posOffset>
            </wp:positionV>
            <wp:extent cx="911587" cy="88582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587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24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 Usar arreglos unidimensionales</w:t>
      </w:r>
    </w:p>
    <w:p w:rsidR="00000000" w:rsidDel="00000000" w:rsidP="00000000" w:rsidRDefault="00000000" w:rsidRPr="00000000" w14:paraId="00000018">
      <w:pPr>
        <w:spacing w:after="240" w:line="240" w:lineRule="auto"/>
        <w:ind w:left="1440" w:firstLine="0"/>
        <w:jc w:val="both"/>
        <w:rPr>
          <w:color w:val="ffff00"/>
          <w:highlight w:val="black"/>
        </w:rPr>
      </w:pPr>
      <w:r w:rsidDel="00000000" w:rsidR="00000000" w:rsidRPr="00000000">
        <w:rPr>
          <w:rtl w:val="0"/>
        </w:rPr>
        <w:t xml:space="preserve">- Usar métodos estáticos siguiendo el modelo de </w:t>
      </w:r>
      <w:r w:rsidDel="00000000" w:rsidR="00000000" w:rsidRPr="00000000">
        <w:rPr>
          <w:color w:val="ffff00"/>
          <w:highlight w:val="black"/>
          <w:rtl w:val="0"/>
        </w:rPr>
        <w:t xml:space="preserve">entrada-proceso-salida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 Valide lo que usted considere necesario.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- Repita mientras el usuario así lo desee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No 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Métodos E/S arreglo bidimensional</w:t>
      </w:r>
    </w:p>
    <w:p w:rsidR="00000000" w:rsidDel="00000000" w:rsidP="00000000" w:rsidRDefault="00000000" w:rsidRPr="00000000" w14:paraId="0000001E">
      <w:pPr>
        <w:spacing w:after="240"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Crear los métodos estáticos siguiendo el modelo de </w:t>
      </w:r>
      <w:r w:rsidDel="00000000" w:rsidR="00000000" w:rsidRPr="00000000">
        <w:rPr>
          <w:color w:val="ffff00"/>
          <w:highlight w:val="black"/>
          <w:rtl w:val="0"/>
        </w:rPr>
        <w:t xml:space="preserve">entrada-proceso-salida</w:t>
      </w:r>
      <w:r w:rsidDel="00000000" w:rsidR="00000000" w:rsidRPr="00000000">
        <w:rPr>
          <w:rtl w:val="0"/>
        </w:rPr>
        <w:t xml:space="preserve">, que permitan solicitar e imprimir los datos de un arreglo bidimensional.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jc w:val="both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8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8"/>
        <w:tblGridChange w:id="0">
          <w:tblGrid>
            <w:gridCol w:w="9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18" w:val="single"/>
              <w:bottom w:color="000000" w:space="0" w:sz="8" w:val="dashed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Main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public static void main(String[] args)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fila;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columnas;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//Tamaño de la matriz: 5X3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fila= 5;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columnas=3;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//Declarar matriz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mat[][]= new int[fila][columnas];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//Obtener tamaño: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System.out.println("Filas: "+ mat.length + "\nColumnas: "+mat[1].length);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for (int i = 0; i &lt; mat.length ; i++)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for (int j = 0; j &lt; mat[i].length; j++)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System.out.print( "["+ i + "." + j + "]   ");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System.out.println("\n");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jc w:val="both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