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PROCESO DIRECCIÓN DE FORMACIÓN PROFESIONAL INTEGRAL </w:t>
      </w:r>
    </w:p>
    <w:p w:rsidR="00000000" w:rsidDel="00000000" w:rsidP="00000000" w:rsidRDefault="00000000" w:rsidRPr="00000000" w14:paraId="00000002">
      <w:pPr>
        <w:spacing w:after="0" w:line="360" w:lineRule="auto"/>
        <w:jc w:val="center"/>
        <w:rPr>
          <w:rFonts w:ascii="Arial" w:cs="Arial" w:eastAsia="Arial" w:hAnsi="Arial"/>
          <w:b w:val="1"/>
          <w:color w:val="ff0000"/>
        </w:rPr>
      </w:pPr>
      <w:r w:rsidDel="00000000" w:rsidR="00000000" w:rsidRPr="00000000">
        <w:rPr>
          <w:rFonts w:ascii="Arial" w:cs="Arial" w:eastAsia="Arial" w:hAnsi="Arial"/>
          <w:b w:val="1"/>
          <w:rtl w:val="0"/>
        </w:rPr>
        <w:t xml:space="preserve">FORMATO GUÍA DE APRENDIZAJE</w:t>
      </w:r>
      <w:r w:rsidDel="00000000" w:rsidR="00000000" w:rsidRPr="00000000">
        <w:rPr>
          <w:rtl w:val="0"/>
        </w:rPr>
      </w:r>
    </w:p>
    <w:p w:rsidR="00000000" w:rsidDel="00000000" w:rsidP="00000000" w:rsidRDefault="00000000" w:rsidRPr="00000000" w14:paraId="00000003">
      <w:pP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4">
      <w:pPr>
        <w:jc w:val="both"/>
        <w:rPr>
          <w:rFonts w:ascii="Arial" w:cs="Arial" w:eastAsia="Arial" w:hAnsi="Arial"/>
          <w:b w:val="1"/>
        </w:rPr>
      </w:pPr>
      <w:r w:rsidDel="00000000" w:rsidR="00000000" w:rsidRPr="00000000">
        <w:rPr>
          <w:rFonts w:ascii="Arial" w:cs="Arial" w:eastAsia="Arial" w:hAnsi="Arial"/>
          <w:b w:val="1"/>
          <w:rtl w:val="0"/>
        </w:rPr>
        <w:t xml:space="preserve">1.  IDENTIFICACIÓN DE LA GUÍA DE APRENDIZAJE</w:t>
      </w:r>
    </w:p>
    <w:p w:rsidR="00000000" w:rsidDel="00000000" w:rsidP="00000000" w:rsidRDefault="00000000" w:rsidRPr="00000000" w14:paraId="0000000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Denominación del Programa de Formación:</w:t>
      </w:r>
    </w:p>
    <w:p w:rsidR="00000000" w:rsidDel="00000000" w:rsidP="00000000" w:rsidRDefault="00000000" w:rsidRPr="00000000" w14:paraId="000000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del Programa de Formación:</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del Proyecto ( si es formación Titulada): </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del Proyecto ( si es  formación Titulada):  </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de Proyecto(si es  formación Titulada):</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Competencia: Desarrollar procesos de comunicación eficaces y efectivos, teniendo en cuenta situaciones de orden social, personal y productivo.</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 Aprendizaje Alcanzar: Analizar los Componentes de la Comunicación según las características, intencionalidad y contexto</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Duración de la Guía:  12 horas</w:t>
      </w:r>
    </w:p>
    <w:p w:rsidR="00000000" w:rsidDel="00000000" w:rsidP="00000000" w:rsidRDefault="00000000" w:rsidRPr="00000000" w14:paraId="0000000D">
      <w:pPr>
        <w:tabs>
          <w:tab w:val="left" w:leader="none" w:pos="4320"/>
          <w:tab w:val="left" w:leader="none" w:pos="4485"/>
          <w:tab w:val="left" w:leader="none" w:pos="5445"/>
        </w:tabs>
        <w:jc w:val="both"/>
        <w:rPr>
          <w:rFonts w:ascii="Arial" w:cs="Arial" w:eastAsia="Arial" w:hAnsi="Arial"/>
          <w:b w:val="1"/>
          <w:color w:val="ff0000"/>
        </w:rPr>
      </w:pPr>
      <w:r w:rsidDel="00000000" w:rsidR="00000000" w:rsidRPr="00000000">
        <w:rPr>
          <w:rFonts w:ascii="Arial" w:cs="Arial" w:eastAsia="Arial" w:hAnsi="Arial"/>
          <w:b w:val="1"/>
          <w:rtl w:val="0"/>
        </w:rPr>
        <w:t xml:space="preserve">2. PRESENTACIÓN</w:t>
      </w:r>
      <w:r w:rsidDel="00000000" w:rsidR="00000000" w:rsidRPr="00000000">
        <w:rPr>
          <w:rtl w:val="0"/>
        </w:rPr>
      </w:r>
    </w:p>
    <w:p w:rsidR="00000000" w:rsidDel="00000000" w:rsidP="00000000" w:rsidRDefault="00000000" w:rsidRPr="00000000" w14:paraId="0000000E">
      <w:pPr>
        <w:tabs>
          <w:tab w:val="left" w:leader="none" w:pos="4320"/>
          <w:tab w:val="left" w:leader="none" w:pos="4485"/>
          <w:tab w:val="left" w:leader="none" w:pos="5445"/>
        </w:tabs>
        <w:jc w:val="both"/>
        <w:rPr>
          <w:rFonts w:ascii="Arial" w:cs="Arial" w:eastAsia="Arial" w:hAnsi="Arial"/>
        </w:rPr>
      </w:pPr>
      <w:r w:rsidDel="00000000" w:rsidR="00000000" w:rsidRPr="00000000">
        <w:rPr>
          <w:rFonts w:ascii="Arial" w:cs="Arial" w:eastAsia="Arial" w:hAnsi="Arial"/>
          <w:rtl w:val="0"/>
        </w:rPr>
        <w:t xml:space="preserve">El lenguaje se nos presenta como la herramienta por excelencia que tenemos para comunicarnos, siendo tal su importancia, que todo en cuanto a desarrollo humano es atribuido a la capacidad que tenemos de interactuar y usar el lenguaje de formas cada vez más creativas, que dan como resultado expresiones cada vez más complejas y de alto impacto, de la capacidad humana. </w:t>
      </w:r>
    </w:p>
    <w:p w:rsidR="00000000" w:rsidDel="00000000" w:rsidP="00000000" w:rsidRDefault="00000000" w:rsidRPr="00000000" w14:paraId="0000000F">
      <w:pPr>
        <w:tabs>
          <w:tab w:val="left" w:leader="none" w:pos="4320"/>
          <w:tab w:val="left" w:leader="none" w:pos="4485"/>
          <w:tab w:val="left" w:leader="none" w:pos="5445"/>
        </w:tabs>
        <w:jc w:val="both"/>
        <w:rPr>
          <w:rFonts w:ascii="Arial" w:cs="Arial" w:eastAsia="Arial" w:hAnsi="Arial"/>
        </w:rPr>
      </w:pPr>
      <w:r w:rsidDel="00000000" w:rsidR="00000000" w:rsidRPr="00000000">
        <w:rPr>
          <w:rFonts w:ascii="Arial" w:cs="Arial" w:eastAsia="Arial" w:hAnsi="Arial"/>
          <w:rtl w:val="0"/>
        </w:rPr>
        <w:t xml:space="preserve">Esta guía es, entonces, un breve vistazo a la forma en que la complejidad del lenguaje se hace patente en nuestra cotidianidad, planteándose como objetivo, acercar a los aprendices a la experiencia de interpretar y explorar las formas más comunes del lenguaje, siempre partiendo de la premisa según la cual, entre más conscientes seamos del mismo más útil nos será. Empecemos entonces con este reconocimiento temático.    </w:t>
      </w:r>
    </w:p>
    <w:p w:rsidR="00000000" w:rsidDel="00000000" w:rsidP="00000000" w:rsidRDefault="00000000" w:rsidRPr="00000000" w14:paraId="00000010">
      <w:pPr>
        <w:tabs>
          <w:tab w:val="left" w:leader="none" w:pos="4320"/>
          <w:tab w:val="left" w:leader="none" w:pos="4485"/>
          <w:tab w:val="left" w:leader="none" w:pos="5445"/>
        </w:tabs>
        <w:jc w:val="both"/>
        <w:rPr>
          <w:rFonts w:ascii="Arial" w:cs="Arial" w:eastAsia="Arial" w:hAnsi="Arial"/>
          <w:b w:val="1"/>
        </w:rPr>
      </w:pPr>
      <w:r w:rsidDel="00000000" w:rsidR="00000000" w:rsidRPr="00000000">
        <w:rPr>
          <w:rFonts w:ascii="Arial" w:cs="Arial" w:eastAsia="Arial" w:hAnsi="Arial"/>
          <w:b w:val="1"/>
          <w:rtl w:val="0"/>
        </w:rPr>
        <w:t xml:space="preserve">3.  FORMULACIÓN DE LAS ACTIVIDADES DE APRENDIZAJE</w:t>
      </w:r>
      <w:r w:rsidDel="00000000" w:rsidR="00000000" w:rsidRPr="00000000">
        <w:drawing>
          <wp:anchor allowOverlap="1" behindDoc="0" distB="0" distT="0" distL="114300" distR="114300" hidden="0" layoutInCell="1" locked="0" relativeHeight="0" simplePos="0">
            <wp:simplePos x="0" y="0"/>
            <wp:positionH relativeFrom="column">
              <wp:posOffset>3933825</wp:posOffset>
            </wp:positionH>
            <wp:positionV relativeFrom="paragraph">
              <wp:posOffset>366395</wp:posOffset>
            </wp:positionV>
            <wp:extent cx="2143125" cy="2143125"/>
            <wp:effectExtent b="0" l="0" r="0" t="0"/>
            <wp:wrapSquare wrapText="bothSides" distB="0" distT="0" distL="114300" distR="114300"/>
            <wp:docPr descr="Jefe Y Empleado Vectores, Ilustraciones Y Gráficos - 123RF" id="37" name="image4.jpg"/>
            <a:graphic>
              <a:graphicData uri="http://schemas.openxmlformats.org/drawingml/2006/picture">
                <pic:pic>
                  <pic:nvPicPr>
                    <pic:cNvPr descr="Jefe Y Empleado Vectores, Ilustraciones Y Gráficos - 123RF" id="0" name="image4.jpg"/>
                    <pic:cNvPicPr preferRelativeResize="0"/>
                  </pic:nvPicPr>
                  <pic:blipFill>
                    <a:blip r:embed="rId6"/>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14:paraId="0000001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Actividades de Reflexión inicial</w:t>
      </w:r>
    </w:p>
    <w:p w:rsidR="00000000" w:rsidDel="00000000" w:rsidP="00000000" w:rsidRDefault="00000000" w:rsidRPr="00000000" w14:paraId="00000012">
      <w:pPr>
        <w:jc w:val="both"/>
        <w:rPr>
          <w:rFonts w:ascii="Arial" w:cs="Arial" w:eastAsia="Arial" w:hAnsi="Arial"/>
        </w:rPr>
      </w:pPr>
      <w:r w:rsidDel="00000000" w:rsidR="00000000" w:rsidRPr="00000000">
        <w:rPr>
          <w:rFonts w:ascii="Arial" w:cs="Arial" w:eastAsia="Arial" w:hAnsi="Arial"/>
          <w:b w:val="1"/>
          <w:rtl w:val="0"/>
        </w:rPr>
        <w:t xml:space="preserve">3.1.1 </w:t>
      </w:r>
      <w:r w:rsidDel="00000000" w:rsidR="00000000" w:rsidRPr="00000000">
        <w:rPr>
          <w:rFonts w:ascii="Arial" w:cs="Arial" w:eastAsia="Arial" w:hAnsi="Arial"/>
          <w:rtl w:val="0"/>
        </w:rPr>
        <w:t xml:space="preserve">Situémonos en un contexto laboral, específicamente la que aparece en la imagen y responda las siguientes preguntas.</w:t>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situación se ve representada en la imagen? Explíquela </w:t>
        <w:br w:type="textWrapping"/>
        <w:t xml:space="preserve">un despido de una persona de su trabajo</w:t>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está diciéndole la persona de azul a la persona de blanco? Explique su respuesta.</w:t>
        <w:br w:type="textWrapping"/>
      </w:r>
      <w:r w:rsidDel="00000000" w:rsidR="00000000" w:rsidRPr="00000000">
        <w:rPr>
          <w:rFonts w:ascii="Arial" w:cs="Arial" w:eastAsia="Arial" w:hAnsi="Arial"/>
          <w:rtl w:val="0"/>
        </w:rPr>
        <w:t xml:space="preserve">Que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por favor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recoja su</w:t>
      </w:r>
      <w:r w:rsidDel="00000000" w:rsidR="00000000" w:rsidRPr="00000000">
        <w:rPr>
          <w:rFonts w:ascii="Arial" w:cs="Arial" w:eastAsia="Arial" w:hAnsi="Arial"/>
          <w:rtl w:val="0"/>
        </w:rPr>
        <w:t xml:space="preserve">s cosas y se vaya</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rol cree usted que está jugando la persona de azul en la escena? Explique su respuesta.</w:t>
        <w:br w:type="textWrapping"/>
        <w:t xml:space="preserve">No hay </w:t>
      </w:r>
      <w:r w:rsidDel="00000000" w:rsidR="00000000" w:rsidRPr="00000000">
        <w:rPr>
          <w:rFonts w:ascii="Arial" w:cs="Arial" w:eastAsia="Arial" w:hAnsi="Arial"/>
          <w:rtl w:val="0"/>
        </w:rPr>
        <w:t xml:space="preserve">persona en azul, pero puedo asumir que es la del traje, estopa en una situación de poder</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usted fuera la persona de blanco y teniendo en cuenta las respuestas </w:t>
      </w:r>
      <w:r w:rsidDel="00000000" w:rsidR="00000000" w:rsidRPr="00000000">
        <w:rPr>
          <w:rFonts w:ascii="Arial" w:cs="Arial" w:eastAsia="Arial" w:hAnsi="Arial"/>
          <w:rtl w:val="0"/>
        </w:rPr>
        <w:t xml:space="preserve">anteriores,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¿cuál sería su respuesta? Explíquela.</w:t>
        <w:br w:type="textWrapping"/>
      </w:r>
      <w:r w:rsidDel="00000000" w:rsidR="00000000" w:rsidRPr="00000000">
        <w:rPr>
          <w:rFonts w:ascii="Arial" w:cs="Arial" w:eastAsia="Arial" w:hAnsi="Arial"/>
          <w:rtl w:val="0"/>
        </w:rPr>
        <w:t xml:space="preserve">No me sentiría mal, porque sé que siempre doy mi mejor muestra de trabajo y si me despiden es por otras razones.</w:t>
      </w:r>
      <w:r w:rsidDel="00000000" w:rsidR="00000000" w:rsidRPr="00000000">
        <w:rPr>
          <w:rtl w:val="0"/>
        </w:rPr>
      </w:r>
    </w:p>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b w:val="1"/>
          <w:rtl w:val="0"/>
        </w:rPr>
        <w:t xml:space="preserve">3.1.2 </w:t>
      </w:r>
      <w:r w:rsidDel="00000000" w:rsidR="00000000" w:rsidRPr="00000000">
        <w:rPr>
          <w:rFonts w:ascii="Arial" w:cs="Arial" w:eastAsia="Arial" w:hAnsi="Arial"/>
          <w:rtl w:val="0"/>
        </w:rPr>
        <w:t xml:space="preserve">Realice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una lista de por lo menos 7 expresiones verbales que usted usa con cada una de las personas descritas en el cuadro.</w:t>
      </w:r>
    </w:p>
    <w:tbl>
      <w:tblPr>
        <w:tblStyle w:val="Table1"/>
        <w:tblW w:w="9629.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3205"/>
        <w:gridCol w:w="3211"/>
        <w:gridCol w:w="3213"/>
        <w:tblGridChange w:id="0">
          <w:tblGrid>
            <w:gridCol w:w="3205"/>
            <w:gridCol w:w="3211"/>
            <w:gridCol w:w="3213"/>
          </w:tblGrid>
        </w:tblGridChange>
      </w:tblGrid>
      <w:tr>
        <w:trPr>
          <w:cantSplit w:val="0"/>
          <w:tblHeader w:val="0"/>
        </w:trPr>
        <w:tc>
          <w:tcPr/>
          <w:p w:rsidR="00000000" w:rsidDel="00000000" w:rsidP="00000000" w:rsidRDefault="00000000" w:rsidRPr="00000000" w14:paraId="00000018">
            <w:pPr>
              <w:jc w:val="center"/>
              <w:rPr>
                <w:rFonts w:ascii="Arial" w:cs="Arial" w:eastAsia="Arial" w:hAnsi="Arial"/>
                <w:b w:val="1"/>
              </w:rPr>
            </w:pPr>
            <w:r w:rsidDel="00000000" w:rsidR="00000000" w:rsidRPr="00000000">
              <w:rPr>
                <w:rFonts w:ascii="Arial" w:cs="Arial" w:eastAsia="Arial" w:hAnsi="Arial"/>
                <w:b w:val="1"/>
                <w:rtl w:val="0"/>
              </w:rPr>
              <w:t xml:space="preserve">Mejor Amigo</w:t>
            </w:r>
          </w:p>
        </w:tc>
        <w:tc>
          <w:tcPr/>
          <w:p w:rsidR="00000000" w:rsidDel="00000000" w:rsidP="00000000" w:rsidRDefault="00000000" w:rsidRPr="00000000" w14:paraId="00000019">
            <w:pPr>
              <w:jc w:val="center"/>
              <w:rPr>
                <w:rFonts w:ascii="Arial" w:cs="Arial" w:eastAsia="Arial" w:hAnsi="Arial"/>
                <w:b w:val="1"/>
              </w:rPr>
            </w:pPr>
            <w:r w:rsidDel="00000000" w:rsidR="00000000" w:rsidRPr="00000000">
              <w:rPr>
                <w:rFonts w:ascii="Arial" w:cs="Arial" w:eastAsia="Arial" w:hAnsi="Arial"/>
                <w:b w:val="1"/>
                <w:rtl w:val="0"/>
              </w:rPr>
              <w:t xml:space="preserve">Pareja Amorosa</w:t>
            </w:r>
          </w:p>
        </w:tc>
        <w:tc>
          <w:tcPr/>
          <w:p w:rsidR="00000000" w:rsidDel="00000000" w:rsidP="00000000" w:rsidRDefault="00000000" w:rsidRPr="00000000" w14:paraId="0000001A">
            <w:pPr>
              <w:jc w:val="center"/>
              <w:rPr>
                <w:rFonts w:ascii="Arial" w:cs="Arial" w:eastAsia="Arial" w:hAnsi="Arial"/>
                <w:b w:val="1"/>
              </w:rPr>
            </w:pPr>
            <w:r w:rsidDel="00000000" w:rsidR="00000000" w:rsidRPr="00000000">
              <w:rPr>
                <w:rFonts w:ascii="Arial" w:cs="Arial" w:eastAsia="Arial" w:hAnsi="Arial"/>
                <w:b w:val="1"/>
                <w:rtl w:val="0"/>
              </w:rPr>
              <w:t xml:space="preserve">Mamá/Ser querido</w:t>
            </w:r>
          </w:p>
        </w:tc>
      </w:tr>
      <w:tr>
        <w:trPr>
          <w:cantSplit w:val="0"/>
          <w:tblHeader w:val="0"/>
        </w:trPr>
        <w:tc>
          <w:tcPr/>
          <w:p w:rsidR="00000000" w:rsidDel="00000000" w:rsidP="00000000" w:rsidRDefault="00000000" w:rsidRPr="00000000" w14:paraId="0000001B">
            <w:pPr>
              <w:jc w:val="center"/>
              <w:rPr>
                <w:rFonts w:ascii="Arial" w:cs="Arial" w:eastAsia="Arial" w:hAnsi="Arial"/>
                <w:b w:val="1"/>
              </w:rPr>
            </w:pPr>
            <w:r w:rsidDel="00000000" w:rsidR="00000000" w:rsidRPr="00000000">
              <w:rPr>
                <w:rFonts w:ascii="Arial" w:cs="Arial" w:eastAsia="Arial" w:hAnsi="Arial"/>
                <w:b w:val="1"/>
                <w:rtl w:val="0"/>
              </w:rPr>
              <w:t xml:space="preserve">parcero</w:t>
            </w:r>
          </w:p>
        </w:tc>
        <w:tc>
          <w:tcPr/>
          <w:p w:rsidR="00000000" w:rsidDel="00000000" w:rsidP="00000000" w:rsidRDefault="00000000" w:rsidRPr="00000000" w14:paraId="0000001C">
            <w:pPr>
              <w:jc w:val="center"/>
              <w:rPr>
                <w:rFonts w:ascii="Arial" w:cs="Arial" w:eastAsia="Arial" w:hAnsi="Arial"/>
                <w:b w:val="1"/>
              </w:rPr>
            </w:pPr>
            <w:r w:rsidDel="00000000" w:rsidR="00000000" w:rsidRPr="00000000">
              <w:rPr>
                <w:rFonts w:ascii="Arial" w:cs="Arial" w:eastAsia="Arial" w:hAnsi="Arial"/>
                <w:b w:val="1"/>
                <w:rtl w:val="0"/>
              </w:rPr>
              <w:t xml:space="preserve">amor</w:t>
            </w:r>
          </w:p>
        </w:tc>
        <w:tc>
          <w:tcPr/>
          <w:p w:rsidR="00000000" w:rsidDel="00000000" w:rsidP="00000000" w:rsidRDefault="00000000" w:rsidRPr="00000000" w14:paraId="0000001D">
            <w:pPr>
              <w:jc w:val="center"/>
              <w:rPr>
                <w:rFonts w:ascii="Arial" w:cs="Arial" w:eastAsia="Arial" w:hAnsi="Arial"/>
                <w:b w:val="1"/>
              </w:rPr>
            </w:pPr>
            <w:r w:rsidDel="00000000" w:rsidR="00000000" w:rsidRPr="00000000">
              <w:rPr>
                <w:rFonts w:ascii="Arial" w:cs="Arial" w:eastAsia="Arial" w:hAnsi="Arial"/>
                <w:b w:val="1"/>
                <w:rtl w:val="0"/>
              </w:rPr>
              <w:t xml:space="preserve">Ma</w:t>
            </w:r>
          </w:p>
        </w:tc>
      </w:tr>
      <w:tr>
        <w:trPr>
          <w:cantSplit w:val="0"/>
          <w:tblHeader w:val="0"/>
        </w:trPr>
        <w:tc>
          <w:tcPr/>
          <w:p w:rsidR="00000000" w:rsidDel="00000000" w:rsidP="00000000" w:rsidRDefault="00000000" w:rsidRPr="00000000" w14:paraId="0000001E">
            <w:pPr>
              <w:jc w:val="center"/>
              <w:rPr>
                <w:rFonts w:ascii="Arial" w:cs="Arial" w:eastAsia="Arial" w:hAnsi="Arial"/>
                <w:b w:val="1"/>
              </w:rPr>
            </w:pPr>
            <w:r w:rsidDel="00000000" w:rsidR="00000000" w:rsidRPr="00000000">
              <w:rPr>
                <w:rFonts w:ascii="Arial" w:cs="Arial" w:eastAsia="Arial" w:hAnsi="Arial"/>
                <w:b w:val="1"/>
                <w:rtl w:val="0"/>
              </w:rPr>
              <w:t xml:space="preserve">compa</w:t>
            </w:r>
          </w:p>
        </w:tc>
        <w:tc>
          <w:tcPr/>
          <w:p w:rsidR="00000000" w:rsidDel="00000000" w:rsidP="00000000" w:rsidRDefault="00000000" w:rsidRPr="00000000" w14:paraId="0000001F">
            <w:pPr>
              <w:jc w:val="center"/>
              <w:rPr>
                <w:rFonts w:ascii="Arial" w:cs="Arial" w:eastAsia="Arial" w:hAnsi="Arial"/>
                <w:b w:val="1"/>
              </w:rPr>
            </w:pPr>
            <w:r w:rsidDel="00000000" w:rsidR="00000000" w:rsidRPr="00000000">
              <w:rPr>
                <w:rFonts w:ascii="Arial" w:cs="Arial" w:eastAsia="Arial" w:hAnsi="Arial"/>
                <w:b w:val="1"/>
                <w:rtl w:val="0"/>
              </w:rPr>
              <w:t xml:space="preserve">mi cielo</w:t>
            </w:r>
          </w:p>
        </w:tc>
        <w:tc>
          <w:tcPr/>
          <w:p w:rsidR="00000000" w:rsidDel="00000000" w:rsidP="00000000" w:rsidRDefault="00000000" w:rsidRPr="00000000" w14:paraId="00000020">
            <w:pPr>
              <w:jc w:val="center"/>
              <w:rPr>
                <w:rFonts w:ascii="Arial" w:cs="Arial" w:eastAsia="Arial" w:hAnsi="Arial"/>
                <w:b w:val="1"/>
              </w:rPr>
            </w:pPr>
            <w:r w:rsidDel="00000000" w:rsidR="00000000" w:rsidRPr="00000000">
              <w:rPr>
                <w:rFonts w:ascii="Arial" w:cs="Arial" w:eastAsia="Arial" w:hAnsi="Arial"/>
                <w:b w:val="1"/>
                <w:rtl w:val="0"/>
              </w:rPr>
              <w:t xml:space="preserve">madre</w:t>
            </w:r>
          </w:p>
        </w:tc>
      </w:tr>
      <w:tr>
        <w:trPr>
          <w:cantSplit w:val="0"/>
          <w:tblHeader w:val="0"/>
        </w:trPr>
        <w:tc>
          <w:tcPr/>
          <w:p w:rsidR="00000000" w:rsidDel="00000000" w:rsidP="00000000" w:rsidRDefault="00000000" w:rsidRPr="00000000" w14:paraId="00000021">
            <w:pPr>
              <w:jc w:val="center"/>
              <w:rPr>
                <w:rFonts w:ascii="Arial" w:cs="Arial" w:eastAsia="Arial" w:hAnsi="Arial"/>
                <w:b w:val="1"/>
              </w:rPr>
            </w:pPr>
            <w:r w:rsidDel="00000000" w:rsidR="00000000" w:rsidRPr="00000000">
              <w:rPr>
                <w:rFonts w:ascii="Arial" w:cs="Arial" w:eastAsia="Arial" w:hAnsi="Arial"/>
                <w:b w:val="1"/>
                <w:rtl w:val="0"/>
              </w:rPr>
              <w:t xml:space="preserve">perro</w:t>
            </w:r>
          </w:p>
        </w:tc>
        <w:tc>
          <w:tcPr/>
          <w:p w:rsidR="00000000" w:rsidDel="00000000" w:rsidP="00000000" w:rsidRDefault="00000000" w:rsidRPr="00000000" w14:paraId="00000022">
            <w:pPr>
              <w:jc w:val="center"/>
              <w:rPr>
                <w:rFonts w:ascii="Arial" w:cs="Arial" w:eastAsia="Arial" w:hAnsi="Arial"/>
                <w:b w:val="1"/>
              </w:rPr>
            </w:pPr>
            <w:r w:rsidDel="00000000" w:rsidR="00000000" w:rsidRPr="00000000">
              <w:rPr>
                <w:rFonts w:ascii="Arial" w:cs="Arial" w:eastAsia="Arial" w:hAnsi="Arial"/>
                <w:b w:val="1"/>
                <w:rtl w:val="0"/>
              </w:rPr>
              <w:t xml:space="preserve">bebé</w:t>
            </w:r>
          </w:p>
        </w:tc>
        <w:tc>
          <w:tcPr/>
          <w:p w:rsidR="00000000" w:rsidDel="00000000" w:rsidP="00000000" w:rsidRDefault="00000000" w:rsidRPr="00000000" w14:paraId="00000023">
            <w:pPr>
              <w:jc w:val="center"/>
              <w:rPr>
                <w:rFonts w:ascii="Arial" w:cs="Arial" w:eastAsia="Arial" w:hAnsi="Arial"/>
                <w:b w:val="1"/>
              </w:rPr>
            </w:pPr>
            <w:r w:rsidDel="00000000" w:rsidR="00000000" w:rsidRPr="00000000">
              <w:rPr>
                <w:rFonts w:ascii="Arial" w:cs="Arial" w:eastAsia="Arial" w:hAnsi="Arial"/>
                <w:b w:val="1"/>
                <w:rtl w:val="0"/>
              </w:rPr>
              <w:t xml:space="preserve">mami</w:t>
            </w:r>
          </w:p>
        </w:tc>
      </w:tr>
      <w:tr>
        <w:trPr>
          <w:cantSplit w:val="0"/>
          <w:tblHeader w:val="0"/>
        </w:trPr>
        <w:tc>
          <w:tcPr/>
          <w:p w:rsidR="00000000" w:rsidDel="00000000" w:rsidP="00000000" w:rsidRDefault="00000000" w:rsidRPr="00000000" w14:paraId="00000024">
            <w:pPr>
              <w:jc w:val="center"/>
              <w:rPr>
                <w:rFonts w:ascii="Arial" w:cs="Arial" w:eastAsia="Arial" w:hAnsi="Arial"/>
                <w:b w:val="1"/>
              </w:rPr>
            </w:pPr>
            <w:r w:rsidDel="00000000" w:rsidR="00000000" w:rsidRPr="00000000">
              <w:rPr>
                <w:rFonts w:ascii="Arial" w:cs="Arial" w:eastAsia="Arial" w:hAnsi="Arial"/>
                <w:b w:val="1"/>
                <w:rtl w:val="0"/>
              </w:rPr>
              <w:t xml:space="preserve">pana</w:t>
            </w:r>
          </w:p>
        </w:tc>
        <w:tc>
          <w:tcPr/>
          <w:p w:rsidR="00000000" w:rsidDel="00000000" w:rsidP="00000000" w:rsidRDefault="00000000" w:rsidRPr="00000000" w14:paraId="00000025">
            <w:pPr>
              <w:jc w:val="center"/>
              <w:rPr>
                <w:rFonts w:ascii="Arial" w:cs="Arial" w:eastAsia="Arial" w:hAnsi="Arial"/>
                <w:b w:val="1"/>
              </w:rPr>
            </w:pPr>
            <w:r w:rsidDel="00000000" w:rsidR="00000000" w:rsidRPr="00000000">
              <w:rPr>
                <w:rFonts w:ascii="Arial" w:cs="Arial" w:eastAsia="Arial" w:hAnsi="Arial"/>
                <w:b w:val="1"/>
                <w:rtl w:val="0"/>
              </w:rPr>
              <w:t xml:space="preserve">mi niña</w:t>
            </w:r>
          </w:p>
        </w:tc>
        <w:tc>
          <w:tcPr/>
          <w:p w:rsidR="00000000" w:rsidDel="00000000" w:rsidP="00000000" w:rsidRDefault="00000000" w:rsidRPr="00000000" w14:paraId="00000026">
            <w:pPr>
              <w:jc w:val="center"/>
              <w:rPr>
                <w:rFonts w:ascii="Arial" w:cs="Arial" w:eastAsia="Arial" w:hAnsi="Arial"/>
                <w:b w:val="1"/>
              </w:rPr>
            </w:pPr>
            <w:r w:rsidDel="00000000" w:rsidR="00000000" w:rsidRPr="00000000">
              <w:rPr>
                <w:rFonts w:ascii="Arial" w:cs="Arial" w:eastAsia="Arial" w:hAnsi="Arial"/>
                <w:b w:val="1"/>
                <w:rtl w:val="0"/>
              </w:rPr>
              <w:t xml:space="preserve">jefa</w:t>
            </w:r>
          </w:p>
        </w:tc>
      </w:tr>
      <w:tr>
        <w:trPr>
          <w:cantSplit w:val="0"/>
          <w:tblHeader w:val="0"/>
        </w:trPr>
        <w:tc>
          <w:tcPr/>
          <w:p w:rsidR="00000000" w:rsidDel="00000000" w:rsidP="00000000" w:rsidRDefault="00000000" w:rsidRPr="00000000" w14:paraId="00000027">
            <w:pPr>
              <w:jc w:val="center"/>
              <w:rPr>
                <w:rFonts w:ascii="Arial" w:cs="Arial" w:eastAsia="Arial" w:hAnsi="Arial"/>
                <w:b w:val="1"/>
              </w:rPr>
            </w:pPr>
            <w:r w:rsidDel="00000000" w:rsidR="00000000" w:rsidRPr="00000000">
              <w:rPr>
                <w:rFonts w:ascii="Arial" w:cs="Arial" w:eastAsia="Arial" w:hAnsi="Arial"/>
                <w:b w:val="1"/>
                <w:rtl w:val="0"/>
              </w:rPr>
              <w:t xml:space="preserve">bro</w:t>
            </w:r>
          </w:p>
        </w:tc>
        <w:tc>
          <w:tcPr/>
          <w:p w:rsidR="00000000" w:rsidDel="00000000" w:rsidP="00000000" w:rsidRDefault="00000000" w:rsidRPr="00000000" w14:paraId="00000028">
            <w:pPr>
              <w:jc w:val="center"/>
              <w:rPr>
                <w:rFonts w:ascii="Arial" w:cs="Arial" w:eastAsia="Arial" w:hAnsi="Arial"/>
                <w:b w:val="1"/>
              </w:rPr>
            </w:pPr>
            <w:r w:rsidDel="00000000" w:rsidR="00000000" w:rsidRPr="00000000">
              <w:rPr>
                <w:rFonts w:ascii="Arial" w:cs="Arial" w:eastAsia="Arial" w:hAnsi="Arial"/>
                <w:b w:val="1"/>
                <w:rtl w:val="0"/>
              </w:rPr>
              <w:t xml:space="preserve">mi princesa</w:t>
            </w:r>
          </w:p>
        </w:tc>
        <w:tc>
          <w:tcPr/>
          <w:p w:rsidR="00000000" w:rsidDel="00000000" w:rsidP="00000000" w:rsidRDefault="00000000" w:rsidRPr="00000000" w14:paraId="00000029">
            <w:pPr>
              <w:jc w:val="center"/>
              <w:rPr>
                <w:rFonts w:ascii="Arial" w:cs="Arial" w:eastAsia="Arial" w:hAnsi="Arial"/>
                <w:b w:val="1"/>
              </w:rPr>
            </w:pPr>
            <w:r w:rsidDel="00000000" w:rsidR="00000000" w:rsidRPr="00000000">
              <w:rPr>
                <w:rFonts w:ascii="Arial" w:cs="Arial" w:eastAsia="Arial" w:hAnsi="Arial"/>
                <w:b w:val="1"/>
                <w:rtl w:val="0"/>
              </w:rPr>
              <w:t xml:space="preserve">patrona</w:t>
            </w:r>
          </w:p>
        </w:tc>
      </w:tr>
      <w:tr>
        <w:trPr>
          <w:cantSplit w:val="0"/>
          <w:tblHeader w:val="0"/>
        </w:trPr>
        <w:tc>
          <w:tcPr/>
          <w:p w:rsidR="00000000" w:rsidDel="00000000" w:rsidP="00000000" w:rsidRDefault="00000000" w:rsidRPr="00000000" w14:paraId="0000002A">
            <w:pPr>
              <w:jc w:val="center"/>
              <w:rPr>
                <w:rFonts w:ascii="Arial" w:cs="Arial" w:eastAsia="Arial" w:hAnsi="Arial"/>
                <w:b w:val="1"/>
              </w:rPr>
            </w:pPr>
            <w:r w:rsidDel="00000000" w:rsidR="00000000" w:rsidRPr="00000000">
              <w:rPr>
                <w:rFonts w:ascii="Arial" w:cs="Arial" w:eastAsia="Arial" w:hAnsi="Arial"/>
                <w:b w:val="1"/>
                <w:rtl w:val="0"/>
              </w:rPr>
              <w:t xml:space="preserve">pa</w:t>
            </w:r>
          </w:p>
        </w:tc>
        <w:tc>
          <w:tcPr/>
          <w:p w:rsidR="00000000" w:rsidDel="00000000" w:rsidP="00000000" w:rsidRDefault="00000000" w:rsidRPr="00000000" w14:paraId="0000002B">
            <w:pPr>
              <w:jc w:val="center"/>
              <w:rPr>
                <w:rFonts w:ascii="Arial" w:cs="Arial" w:eastAsia="Arial" w:hAnsi="Arial"/>
                <w:b w:val="1"/>
              </w:rPr>
            </w:pPr>
            <w:r w:rsidDel="00000000" w:rsidR="00000000" w:rsidRPr="00000000">
              <w:rPr>
                <w:rFonts w:ascii="Arial" w:cs="Arial" w:eastAsia="Arial" w:hAnsi="Arial"/>
                <w:b w:val="1"/>
                <w:rtl w:val="0"/>
              </w:rPr>
              <w:t xml:space="preserve">amorcito</w:t>
            </w:r>
          </w:p>
        </w:tc>
        <w:tc>
          <w:tcPr/>
          <w:p w:rsidR="00000000" w:rsidDel="00000000" w:rsidP="00000000" w:rsidRDefault="00000000" w:rsidRPr="00000000" w14:paraId="0000002C">
            <w:pPr>
              <w:jc w:val="center"/>
              <w:rPr>
                <w:rFonts w:ascii="Arial" w:cs="Arial" w:eastAsia="Arial" w:hAnsi="Arial"/>
                <w:b w:val="1"/>
              </w:rPr>
            </w:pPr>
            <w:r w:rsidDel="00000000" w:rsidR="00000000" w:rsidRPr="00000000">
              <w:rPr>
                <w:rFonts w:ascii="Arial" w:cs="Arial" w:eastAsia="Arial" w:hAnsi="Arial"/>
                <w:b w:val="1"/>
                <w:rtl w:val="0"/>
              </w:rPr>
              <w:t xml:space="preserve">señorita</w:t>
            </w:r>
          </w:p>
        </w:tc>
      </w:tr>
      <w:tr>
        <w:trPr>
          <w:cantSplit w:val="0"/>
          <w:tblHeader w:val="0"/>
        </w:trPr>
        <w:tc>
          <w:tcPr/>
          <w:p w:rsidR="00000000" w:rsidDel="00000000" w:rsidP="00000000" w:rsidRDefault="00000000" w:rsidRPr="00000000" w14:paraId="0000002D">
            <w:pPr>
              <w:jc w:val="center"/>
              <w:rPr>
                <w:rFonts w:ascii="Arial" w:cs="Arial" w:eastAsia="Arial" w:hAnsi="Arial"/>
                <w:b w:val="1"/>
              </w:rPr>
            </w:pPr>
            <w:r w:rsidDel="00000000" w:rsidR="00000000" w:rsidRPr="00000000">
              <w:rPr>
                <w:rFonts w:ascii="Arial" w:cs="Arial" w:eastAsia="Arial" w:hAnsi="Arial"/>
                <w:b w:val="1"/>
                <w:rtl w:val="0"/>
              </w:rPr>
              <w:t xml:space="preserve">socio</w:t>
            </w:r>
          </w:p>
        </w:tc>
        <w:tc>
          <w:tcPr/>
          <w:p w:rsidR="00000000" w:rsidDel="00000000" w:rsidP="00000000" w:rsidRDefault="00000000" w:rsidRPr="00000000" w14:paraId="0000002E">
            <w:pPr>
              <w:jc w:val="center"/>
              <w:rPr>
                <w:rFonts w:ascii="Arial" w:cs="Arial" w:eastAsia="Arial" w:hAnsi="Arial"/>
                <w:b w:val="1"/>
              </w:rPr>
            </w:pPr>
            <w:r w:rsidDel="00000000" w:rsidR="00000000" w:rsidRPr="00000000">
              <w:rPr>
                <w:rFonts w:ascii="Arial" w:cs="Arial" w:eastAsia="Arial" w:hAnsi="Arial"/>
                <w:b w:val="1"/>
                <w:rtl w:val="0"/>
              </w:rPr>
              <w:t xml:space="preserve">Nico</w:t>
            </w:r>
          </w:p>
        </w:tc>
        <w:tc>
          <w:tcPr/>
          <w:p w:rsidR="00000000" w:rsidDel="00000000" w:rsidP="00000000" w:rsidRDefault="00000000" w:rsidRPr="00000000" w14:paraId="0000002F">
            <w:pPr>
              <w:jc w:val="center"/>
              <w:rPr>
                <w:rFonts w:ascii="Arial" w:cs="Arial" w:eastAsia="Arial" w:hAnsi="Arial"/>
                <w:b w:val="1"/>
              </w:rPr>
            </w:pPr>
            <w:r w:rsidDel="00000000" w:rsidR="00000000" w:rsidRPr="00000000">
              <w:rPr>
                <w:rFonts w:ascii="Arial" w:cs="Arial" w:eastAsia="Arial" w:hAnsi="Arial"/>
                <w:b w:val="1"/>
                <w:rtl w:val="0"/>
              </w:rPr>
              <w:t xml:space="preserve">la princesa</w:t>
            </w:r>
          </w:p>
        </w:tc>
      </w:tr>
    </w:tbl>
    <w:p w:rsidR="00000000" w:rsidDel="00000000" w:rsidP="00000000" w:rsidRDefault="00000000" w:rsidRPr="00000000" w14:paraId="00000030">
      <w:pPr>
        <w:rPr>
          <w:rFonts w:ascii="Arial" w:cs="Arial" w:eastAsia="Arial" w:hAnsi="Arial"/>
          <w:b w:val="1"/>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Actividades de contextualización e identificación de conocimientos necesarios para el aprendizaje.</w:t>
      </w:r>
      <w:r w:rsidDel="00000000" w:rsidR="00000000" w:rsidRPr="00000000">
        <w:rPr>
          <w:rFonts w:ascii="Arial" w:cs="Arial" w:eastAsia="Arial" w:hAnsi="Arial"/>
          <w:b w:val="1"/>
          <w:i w:val="0"/>
          <w:smallCaps w:val="0"/>
          <w:strike w:val="0"/>
          <w:color w:val="ff0000"/>
          <w:sz w:val="22"/>
          <w:szCs w:val="22"/>
          <w:u w:val="none"/>
          <w:shd w:fill="auto" w:val="clear"/>
          <w:vertAlign w:val="baseline"/>
          <w:rtl w:val="0"/>
        </w:rPr>
        <w:t xml:space="preserve"> </w:t>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-Defina con sus propias palabras los siguientes conceptos en el contexto comunicativo:</w:t>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b w:val="1"/>
          <w:rtl w:val="0"/>
        </w:rPr>
        <w:t xml:space="preserve">Simetría</w:t>
      </w:r>
      <w:r w:rsidDel="00000000" w:rsidR="00000000" w:rsidRPr="00000000">
        <w:rPr>
          <w:rFonts w:ascii="Arial" w:cs="Arial" w:eastAsia="Arial" w:hAnsi="Arial"/>
          <w:rtl w:val="0"/>
        </w:rPr>
        <w:t xml:space="preserve">: de la misma calidad, cualidad o proporción ______________________________________________________________________</w:t>
      </w:r>
    </w:p>
    <w:p w:rsidR="00000000" w:rsidDel="00000000" w:rsidP="00000000" w:rsidRDefault="00000000" w:rsidRPr="00000000" w14:paraId="00000034">
      <w:pPr>
        <w:rPr>
          <w:rFonts w:ascii="Arial" w:cs="Arial" w:eastAsia="Arial" w:hAnsi="Arial"/>
          <w:b w:val="1"/>
        </w:rPr>
      </w:pPr>
      <w:r w:rsidDel="00000000" w:rsidR="00000000" w:rsidRPr="00000000">
        <w:rPr>
          <w:rFonts w:ascii="Arial" w:cs="Arial" w:eastAsia="Arial" w:hAnsi="Arial"/>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b w:val="1"/>
          <w:rtl w:val="0"/>
        </w:rPr>
        <w:t xml:space="preserve">Asimetría: </w:t>
      </w:r>
      <w:r w:rsidDel="00000000" w:rsidR="00000000" w:rsidRPr="00000000">
        <w:rPr>
          <w:rFonts w:ascii="Arial" w:cs="Arial" w:eastAsia="Arial" w:hAnsi="Arial"/>
          <w:rtl w:val="0"/>
        </w:rPr>
        <w:t xml:space="preserve">De diferente forma, tamaño o semejanza</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_____________________________________________________________________</w:t>
      </w:r>
    </w:p>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______________________________________________________________________________</w:t>
      </w:r>
    </w:p>
    <w:p w:rsidR="00000000" w:rsidDel="00000000" w:rsidP="00000000" w:rsidRDefault="00000000" w:rsidRPr="00000000" w14:paraId="00000037">
      <w:pPr>
        <w:rPr>
          <w:rFonts w:ascii="Arial" w:cs="Arial" w:eastAsia="Arial" w:hAnsi="Arial"/>
        </w:rPr>
      </w:pPr>
      <w:r w:rsidDel="00000000" w:rsidR="00000000" w:rsidRPr="00000000">
        <w:rPr>
          <w:rFonts w:ascii="Arial" w:cs="Arial" w:eastAsia="Arial" w:hAnsi="Arial"/>
          <w:b w:val="1"/>
          <w:rtl w:val="0"/>
        </w:rPr>
        <w:t xml:space="preserve">Interpretar: </w:t>
      </w:r>
      <w:r w:rsidDel="00000000" w:rsidR="00000000" w:rsidRPr="00000000">
        <w:rPr>
          <w:rFonts w:ascii="Arial" w:cs="Arial" w:eastAsia="Arial" w:hAnsi="Arial"/>
          <w:rtl w:val="0"/>
        </w:rPr>
        <w:t xml:space="preserve">Dar forma a las palabra</w:t>
      </w:r>
      <w:r w:rsidDel="00000000" w:rsidR="00000000" w:rsidRPr="00000000">
        <w:rPr>
          <w:rFonts w:ascii="Arial" w:cs="Arial" w:eastAsia="Arial" w:hAnsi="Arial"/>
          <w:b w:val="1"/>
          <w:rtl w:val="0"/>
        </w:rPr>
        <w:t xml:space="preserve">s</w:t>
      </w:r>
      <w:r w:rsidDel="00000000" w:rsidR="00000000" w:rsidRPr="00000000">
        <w:rPr>
          <w:rFonts w:ascii="Arial" w:cs="Arial" w:eastAsia="Arial" w:hAnsi="Arial"/>
          <w:rtl w:val="0"/>
        </w:rPr>
        <w:t xml:space="preserve">____________________________________________________________________</w:t>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______________________________________________________________________________</w:t>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b w:val="1"/>
          <w:rtl w:val="0"/>
        </w:rPr>
        <w:t xml:space="preserve">Comunicación: acción de trasmitir ideas</w:t>
      </w:r>
      <w:r w:rsidDel="00000000" w:rsidR="00000000" w:rsidRPr="00000000">
        <w:rPr>
          <w:rFonts w:ascii="Arial" w:cs="Arial" w:eastAsia="Arial" w:hAnsi="Arial"/>
          <w:rtl w:val="0"/>
        </w:rPr>
        <w:br w:type="textWrapping"/>
      </w:r>
      <w:r w:rsidDel="00000000" w:rsidR="00000000" w:rsidRPr="00000000">
        <w:rPr>
          <w:rFonts w:ascii="Arial" w:cs="Arial" w:eastAsia="Arial" w:hAnsi="Arial"/>
          <w:b w:val="1"/>
          <w:rtl w:val="0"/>
        </w:rPr>
        <w:t xml:space="preserve">Análogo: </w:t>
      </w:r>
      <w:r w:rsidDel="00000000" w:rsidR="00000000" w:rsidRPr="00000000">
        <w:rPr>
          <w:rFonts w:ascii="Arial" w:cs="Arial" w:eastAsia="Arial" w:hAnsi="Arial"/>
          <w:rtl w:val="0"/>
        </w:rPr>
        <w:t xml:space="preserve">Hacer un supuesto semejante al original</w:t>
      </w:r>
    </w:p>
    <w:p w:rsidR="00000000" w:rsidDel="00000000" w:rsidP="00000000" w:rsidRDefault="00000000" w:rsidRPr="00000000" w14:paraId="0000003A">
      <w:pPr>
        <w:rPr>
          <w:rFonts w:ascii="Arial" w:cs="Arial" w:eastAsia="Arial" w:hAnsi="Arial"/>
          <w:b w:val="1"/>
        </w:rPr>
      </w:pPr>
      <w:r w:rsidDel="00000000" w:rsidR="00000000" w:rsidRPr="00000000">
        <w:rPr>
          <w:rtl w:val="0"/>
        </w:rPr>
      </w:r>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b w:val="1"/>
          <w:rtl w:val="0"/>
        </w:rPr>
        <w:t xml:space="preserve">Interacción: </w:t>
      </w:r>
      <w:r w:rsidDel="00000000" w:rsidR="00000000" w:rsidRPr="00000000">
        <w:rPr>
          <w:rFonts w:ascii="Arial" w:cs="Arial" w:eastAsia="Arial" w:hAnsi="Arial"/>
          <w:rtl w:val="0"/>
        </w:rPr>
        <w:t xml:space="preserve">Establecer contacto de una forma física o metafórica</w:t>
      </w:r>
    </w:p>
    <w:p w:rsidR="00000000" w:rsidDel="00000000" w:rsidP="00000000" w:rsidRDefault="00000000" w:rsidRPr="00000000" w14:paraId="0000003C">
      <w:pP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br w:type="textWrapp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Actividades de apropiación del conocimiento (Conceptualización y Teorización).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jc w:val="both"/>
        <w:rPr>
          <w:rFonts w:ascii="Arial" w:cs="Arial" w:eastAsia="Arial" w:hAnsi="Arial"/>
        </w:rPr>
      </w:pPr>
      <w:r w:rsidDel="00000000" w:rsidR="00000000" w:rsidRPr="00000000">
        <w:rPr>
          <w:rFonts w:ascii="Arial" w:cs="Arial" w:eastAsia="Arial" w:hAnsi="Arial"/>
          <w:b w:val="1"/>
          <w:rtl w:val="0"/>
        </w:rPr>
        <w:t xml:space="preserve">3.3.1</w:t>
      </w:r>
      <w:r w:rsidDel="00000000" w:rsidR="00000000" w:rsidRPr="00000000">
        <w:rPr>
          <w:rFonts w:ascii="Arial" w:cs="Arial" w:eastAsia="Arial" w:hAnsi="Arial"/>
          <w:rtl w:val="0"/>
        </w:rPr>
        <w:t xml:space="preserve"> La siguiente es una lista con las pinturas más representativas de la historia del arte.  Elija por los menos 4 e indague sobre ellas: su autor, contexto social e histórico realizando un análisis de la obra respecto a qué comunica y cuál es la intención del pintor al crearla. </w:t>
      </w:r>
    </w:p>
    <w:tbl>
      <w:tblPr>
        <w:tblStyle w:val="Table2"/>
        <w:tblW w:w="9054.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2660"/>
        <w:gridCol w:w="1559"/>
        <w:gridCol w:w="2126"/>
        <w:gridCol w:w="2709"/>
        <w:tblGridChange w:id="0">
          <w:tblGrid>
            <w:gridCol w:w="2660"/>
            <w:gridCol w:w="1559"/>
            <w:gridCol w:w="2126"/>
            <w:gridCol w:w="2709"/>
          </w:tblGrid>
        </w:tblGridChange>
      </w:tblGrid>
      <w:tr>
        <w:trPr>
          <w:cantSplit w:val="0"/>
          <w:tblHeader w:val="0"/>
        </w:trPr>
        <w:tc>
          <w:tcPr>
            <w:vAlign w:val="center"/>
          </w:tcPr>
          <w:p w:rsidR="00000000" w:rsidDel="00000000" w:rsidP="00000000" w:rsidRDefault="00000000" w:rsidRPr="00000000" w14:paraId="0000003F">
            <w:pPr>
              <w:jc w:val="center"/>
              <w:rPr>
                <w:rFonts w:ascii="Arial" w:cs="Arial" w:eastAsia="Arial" w:hAnsi="Arial"/>
                <w:b w:val="1"/>
              </w:rPr>
            </w:pPr>
            <w:r w:rsidDel="00000000" w:rsidR="00000000" w:rsidRPr="00000000">
              <w:rPr>
                <w:rFonts w:ascii="Arial" w:cs="Arial" w:eastAsia="Arial" w:hAnsi="Arial"/>
                <w:b w:val="1"/>
                <w:rtl w:val="0"/>
              </w:rPr>
              <w:t xml:space="preserve">Obra y Autor</w:t>
            </w:r>
          </w:p>
        </w:tc>
        <w:tc>
          <w:tcPr>
            <w:vAlign w:val="center"/>
          </w:tcPr>
          <w:p w:rsidR="00000000" w:rsidDel="00000000" w:rsidP="00000000" w:rsidRDefault="00000000" w:rsidRPr="00000000" w14:paraId="00000040">
            <w:pPr>
              <w:jc w:val="center"/>
              <w:rPr>
                <w:rFonts w:ascii="Arial" w:cs="Arial" w:eastAsia="Arial" w:hAnsi="Arial"/>
                <w:b w:val="1"/>
              </w:rPr>
            </w:pPr>
            <w:r w:rsidDel="00000000" w:rsidR="00000000" w:rsidRPr="00000000">
              <w:rPr>
                <w:rFonts w:ascii="Arial" w:cs="Arial" w:eastAsia="Arial" w:hAnsi="Arial"/>
                <w:b w:val="1"/>
                <w:rtl w:val="0"/>
              </w:rPr>
              <w:t xml:space="preserve">Contexto social histórico</w:t>
            </w:r>
          </w:p>
        </w:tc>
        <w:tc>
          <w:tcPr>
            <w:vAlign w:val="center"/>
          </w:tcPr>
          <w:p w:rsidR="00000000" w:rsidDel="00000000" w:rsidP="00000000" w:rsidRDefault="00000000" w:rsidRPr="00000000" w14:paraId="00000041">
            <w:pPr>
              <w:jc w:val="center"/>
              <w:rPr>
                <w:rFonts w:ascii="Arial" w:cs="Arial" w:eastAsia="Arial" w:hAnsi="Arial"/>
                <w:b w:val="1"/>
              </w:rPr>
            </w:pPr>
            <w:r w:rsidDel="00000000" w:rsidR="00000000" w:rsidRPr="00000000">
              <w:rPr>
                <w:rFonts w:ascii="Arial" w:cs="Arial" w:eastAsia="Arial" w:hAnsi="Arial"/>
                <w:b w:val="1"/>
                <w:rtl w:val="0"/>
              </w:rPr>
              <w:t xml:space="preserve">¿Qué comunica?</w:t>
            </w:r>
          </w:p>
        </w:tc>
        <w:tc>
          <w:tcPr>
            <w:vAlign w:val="center"/>
          </w:tcPr>
          <w:p w:rsidR="00000000" w:rsidDel="00000000" w:rsidP="00000000" w:rsidRDefault="00000000" w:rsidRPr="00000000" w14:paraId="00000042">
            <w:pPr>
              <w:jc w:val="center"/>
              <w:rPr>
                <w:rFonts w:ascii="Arial" w:cs="Arial" w:eastAsia="Arial" w:hAnsi="Arial"/>
                <w:b w:val="1"/>
              </w:rPr>
            </w:pPr>
            <w:r w:rsidDel="00000000" w:rsidR="00000000" w:rsidRPr="00000000">
              <w:rPr>
                <w:rFonts w:ascii="Arial" w:cs="Arial" w:eastAsia="Arial" w:hAnsi="Arial"/>
                <w:b w:val="1"/>
                <w:rtl w:val="0"/>
              </w:rPr>
              <w:t xml:space="preserve">¿Cuál es la intención del pintor al crearla?</w:t>
            </w:r>
          </w:p>
        </w:tc>
      </w:tr>
      <w:tr>
        <w:trPr>
          <w:cantSplit w:val="0"/>
          <w:tblHeader w:val="0"/>
        </w:trPr>
        <w:tc>
          <w:tcPr>
            <w:vAlign w:val="center"/>
          </w:tcPr>
          <w:p w:rsidR="00000000" w:rsidDel="00000000" w:rsidP="00000000" w:rsidRDefault="00000000" w:rsidRPr="00000000" w14:paraId="00000043">
            <w:pPr>
              <w:rPr>
                <w:rFonts w:ascii="Arial" w:cs="Arial" w:eastAsia="Arial" w:hAnsi="Arial"/>
              </w:rPr>
            </w:pPr>
            <w:r w:rsidDel="00000000" w:rsidR="00000000" w:rsidRPr="00000000">
              <w:rPr>
                <w:rFonts w:ascii="Arial" w:cs="Arial" w:eastAsia="Arial" w:hAnsi="Arial"/>
                <w:color w:val="222222"/>
                <w:rtl w:val="0"/>
              </w:rPr>
              <w:t xml:space="preserve">Mona Lisa, Leonardo Da Vinci</w:t>
            </w:r>
            <w:r w:rsidDel="00000000" w:rsidR="00000000" w:rsidRPr="00000000">
              <w:rPr>
                <w:rtl w:val="0"/>
              </w:rPr>
            </w:r>
          </w:p>
        </w:tc>
        <w:tc>
          <w:tcPr>
            <w:vAlign w:val="center"/>
          </w:tcPr>
          <w:p w:rsidR="00000000" w:rsidDel="00000000" w:rsidP="00000000" w:rsidRDefault="00000000" w:rsidRPr="00000000" w14:paraId="00000044">
            <w:pPr>
              <w:jc w:val="center"/>
              <w:rPr>
                <w:rFonts w:ascii="Arial" w:cs="Arial" w:eastAsia="Arial" w:hAnsi="Arial"/>
              </w:rPr>
            </w:pPr>
            <w:r w:rsidDel="00000000" w:rsidR="00000000" w:rsidRPr="00000000">
              <w:rPr>
                <w:rFonts w:ascii="Arial" w:cs="Arial" w:eastAsia="Arial" w:hAnsi="Arial"/>
                <w:b w:val="1"/>
                <w:rtl w:val="0"/>
              </w:rPr>
              <w:t xml:space="preserve">Época:</w:t>
            </w:r>
            <w:r w:rsidDel="00000000" w:rsidR="00000000" w:rsidRPr="00000000">
              <w:rPr>
                <w:rFonts w:ascii="Arial" w:cs="Arial" w:eastAsia="Arial" w:hAnsi="Arial"/>
                <w:rtl w:val="0"/>
              </w:rPr>
              <w:t xml:space="preserve"> Renacimiento (1503-1506)</w:t>
            </w:r>
          </w:p>
          <w:p w:rsidR="00000000" w:rsidDel="00000000" w:rsidP="00000000" w:rsidRDefault="00000000" w:rsidRPr="00000000" w14:paraId="00000045">
            <w:pPr>
              <w:jc w:val="center"/>
              <w:rPr>
                <w:rFonts w:ascii="Arial" w:cs="Arial" w:eastAsia="Arial" w:hAnsi="Arial"/>
              </w:rPr>
            </w:pPr>
            <w:r w:rsidDel="00000000" w:rsidR="00000000" w:rsidRPr="00000000">
              <w:rPr>
                <w:rFonts w:ascii="Arial" w:cs="Arial" w:eastAsia="Arial" w:hAnsi="Arial"/>
                <w:b w:val="1"/>
                <w:rtl w:val="0"/>
              </w:rPr>
              <w:t xml:space="preserve">Ubicación:</w:t>
            </w:r>
            <w:r w:rsidDel="00000000" w:rsidR="00000000" w:rsidRPr="00000000">
              <w:rPr>
                <w:rFonts w:ascii="Arial" w:cs="Arial" w:eastAsia="Arial" w:hAnsi="Arial"/>
                <w:rtl w:val="0"/>
              </w:rPr>
              <w:t xml:space="preserve"> Italia</w:t>
            </w:r>
          </w:p>
          <w:p w:rsidR="00000000" w:rsidDel="00000000" w:rsidP="00000000" w:rsidRDefault="00000000" w:rsidRPr="00000000" w14:paraId="00000046">
            <w:pPr>
              <w:jc w:val="center"/>
              <w:rPr>
                <w:rFonts w:ascii="Arial" w:cs="Arial" w:eastAsia="Arial" w:hAnsi="Arial"/>
              </w:rPr>
            </w:pPr>
            <w:r w:rsidDel="00000000" w:rsidR="00000000" w:rsidRPr="00000000">
              <w:rPr>
                <w:rFonts w:ascii="Arial" w:cs="Arial" w:eastAsia="Arial" w:hAnsi="Arial"/>
                <w:b w:val="1"/>
                <w:rtl w:val="0"/>
              </w:rPr>
              <w:t xml:space="preserve">Características del período:</w:t>
            </w:r>
            <w:r w:rsidDel="00000000" w:rsidR="00000000" w:rsidRPr="00000000">
              <w:rPr>
                <w:rFonts w:ascii="Arial" w:cs="Arial" w:eastAsia="Arial" w:hAnsi="Arial"/>
                <w:rtl w:val="0"/>
              </w:rPr>
              <w:t xml:space="preserve"> El Renacimiento fue un período de gran avance en las artes y las ciencias, marcado por un renacimiento del interés en la antigüedad clásica. Era una época de humanismo, donde el énfasis estaba en el potencial y la dignidad del individuo.</w:t>
            </w:r>
          </w:p>
          <w:p w:rsidR="00000000" w:rsidDel="00000000" w:rsidP="00000000" w:rsidRDefault="00000000" w:rsidRPr="00000000" w14:paraId="00000047">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48">
            <w:pPr>
              <w:jc w:val="center"/>
              <w:rPr>
                <w:rFonts w:ascii="Arial" w:cs="Arial" w:eastAsia="Arial" w:hAnsi="Arial"/>
              </w:rPr>
            </w:pPr>
            <w:r w:rsidDel="00000000" w:rsidR="00000000" w:rsidRPr="00000000">
              <w:rPr>
                <w:rFonts w:ascii="Arial" w:cs="Arial" w:eastAsia="Arial" w:hAnsi="Arial"/>
                <w:rtl w:val="0"/>
              </w:rPr>
              <w:t xml:space="preserve">La Mona Lisa es famosa por su expresión enigmática, que parece cambiar dependiendo del ángulo desde el que se la observe. Esto ha llevado a múltiples interpretaciones sobre su estado de ánimo y personalidad.</w:t>
            </w:r>
          </w:p>
        </w:tc>
        <w:tc>
          <w:tcPr>
            <w:vAlign w:val="center"/>
          </w:tcPr>
          <w:p w:rsidR="00000000" w:rsidDel="00000000" w:rsidP="00000000" w:rsidRDefault="00000000" w:rsidRPr="00000000" w14:paraId="00000049">
            <w:pPr>
              <w:jc w:val="center"/>
              <w:rPr>
                <w:rFonts w:ascii="Arial" w:cs="Arial" w:eastAsia="Arial" w:hAnsi="Arial"/>
              </w:rPr>
            </w:pPr>
            <w:r w:rsidDel="00000000" w:rsidR="00000000" w:rsidRPr="00000000">
              <w:rPr>
                <w:rFonts w:ascii="Arial" w:cs="Arial" w:eastAsia="Arial" w:hAnsi="Arial"/>
                <w:b w:val="1"/>
                <w:rtl w:val="0"/>
              </w:rPr>
              <w:t xml:space="preserve">Técnica y Naturalismo:</w:t>
            </w:r>
            <w:r w:rsidDel="00000000" w:rsidR="00000000" w:rsidRPr="00000000">
              <w:rPr>
                <w:rFonts w:ascii="Arial" w:cs="Arial" w:eastAsia="Arial" w:hAnsi="Arial"/>
                <w:rtl w:val="0"/>
              </w:rPr>
              <w:t xml:space="preserve"> Leonardo buscaba capturar una representación realista y naturalista del ser humano, usando técnicas innovadoras como el sfumato para crear transiciones suaves entre colores y formas.</w:t>
            </w:r>
          </w:p>
          <w:p w:rsidR="00000000" w:rsidDel="00000000" w:rsidP="00000000" w:rsidRDefault="00000000" w:rsidRPr="00000000" w14:paraId="0000004A">
            <w:pPr>
              <w:jc w:val="center"/>
              <w:rPr>
                <w:rFonts w:ascii="Arial" w:cs="Arial" w:eastAsia="Arial" w:hAnsi="Arial"/>
              </w:rPr>
            </w:pPr>
            <w:r w:rsidDel="00000000" w:rsidR="00000000" w:rsidRPr="00000000">
              <w:rPr>
                <w:rFonts w:ascii="Arial" w:cs="Arial" w:eastAsia="Arial" w:hAnsi="Arial"/>
                <w:b w:val="1"/>
                <w:rtl w:val="0"/>
              </w:rPr>
              <w:t xml:space="preserve">Estudio de la Psicología Humana:</w:t>
            </w:r>
            <w:r w:rsidDel="00000000" w:rsidR="00000000" w:rsidRPr="00000000">
              <w:rPr>
                <w:rFonts w:ascii="Arial" w:cs="Arial" w:eastAsia="Arial" w:hAnsi="Arial"/>
                <w:rtl w:val="0"/>
              </w:rPr>
              <w:t xml:space="preserve"> La pintura refleja el interés de Leonardo en la psicología y la expresión humana, tratando de captar la esencia de la persona retratada.</w:t>
            </w:r>
          </w:p>
          <w:p w:rsidR="00000000" w:rsidDel="00000000" w:rsidP="00000000" w:rsidRDefault="00000000" w:rsidRPr="00000000" w14:paraId="0000004B">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color w:val="222222"/>
                <w:rtl w:val="0"/>
              </w:rPr>
              <w:t xml:space="preserve">La Última Cena, Leonardo Da Vinci.</w:t>
            </w:r>
            <w:r w:rsidDel="00000000" w:rsidR="00000000" w:rsidRPr="00000000">
              <w:rPr>
                <w:rtl w:val="0"/>
              </w:rPr>
            </w:r>
          </w:p>
        </w:tc>
        <w:tc>
          <w:tcPr>
            <w:vAlign w:val="center"/>
          </w:tcPr>
          <w:p w:rsidR="00000000" w:rsidDel="00000000" w:rsidP="00000000" w:rsidRDefault="00000000" w:rsidRPr="00000000" w14:paraId="0000004D">
            <w:pPr>
              <w:jc w:val="center"/>
              <w:rPr>
                <w:rFonts w:ascii="Arial" w:cs="Arial" w:eastAsia="Arial" w:hAnsi="Arial"/>
              </w:rPr>
            </w:pPr>
            <w:r w:rsidDel="00000000" w:rsidR="00000000" w:rsidRPr="00000000">
              <w:rPr>
                <w:rFonts w:ascii="Arial" w:cs="Arial" w:eastAsia="Arial" w:hAnsi="Arial"/>
                <w:b w:val="1"/>
                <w:rtl w:val="0"/>
              </w:rPr>
              <w:t xml:space="preserve">Época:</w:t>
            </w:r>
            <w:r w:rsidDel="00000000" w:rsidR="00000000" w:rsidRPr="00000000">
              <w:rPr>
                <w:rFonts w:ascii="Arial" w:cs="Arial" w:eastAsia="Arial" w:hAnsi="Arial"/>
                <w:rtl w:val="0"/>
              </w:rPr>
              <w:t xml:space="preserve"> Renacimiento (1495-1498)</w:t>
            </w:r>
          </w:p>
          <w:p w:rsidR="00000000" w:rsidDel="00000000" w:rsidP="00000000" w:rsidRDefault="00000000" w:rsidRPr="00000000" w14:paraId="0000004E">
            <w:pPr>
              <w:jc w:val="center"/>
              <w:rPr>
                <w:rFonts w:ascii="Arial" w:cs="Arial" w:eastAsia="Arial" w:hAnsi="Arial"/>
              </w:rPr>
            </w:pPr>
            <w:r w:rsidDel="00000000" w:rsidR="00000000" w:rsidRPr="00000000">
              <w:rPr>
                <w:rFonts w:ascii="Arial" w:cs="Arial" w:eastAsia="Arial" w:hAnsi="Arial"/>
                <w:b w:val="1"/>
                <w:rtl w:val="0"/>
              </w:rPr>
              <w:t xml:space="preserve">Ubicación:</w:t>
            </w:r>
            <w:r w:rsidDel="00000000" w:rsidR="00000000" w:rsidRPr="00000000">
              <w:rPr>
                <w:rFonts w:ascii="Arial" w:cs="Arial" w:eastAsia="Arial" w:hAnsi="Arial"/>
                <w:rtl w:val="0"/>
              </w:rPr>
              <w:t xml:space="preserve"> Milán, Italia</w:t>
            </w:r>
          </w:p>
          <w:p w:rsidR="00000000" w:rsidDel="00000000" w:rsidP="00000000" w:rsidRDefault="00000000" w:rsidRPr="00000000" w14:paraId="0000004F">
            <w:pPr>
              <w:jc w:val="center"/>
              <w:rPr>
                <w:rFonts w:ascii="Arial" w:cs="Arial" w:eastAsia="Arial" w:hAnsi="Arial"/>
              </w:rPr>
            </w:pPr>
            <w:r w:rsidDel="00000000" w:rsidR="00000000" w:rsidRPr="00000000">
              <w:rPr>
                <w:rFonts w:ascii="Arial" w:cs="Arial" w:eastAsia="Arial" w:hAnsi="Arial"/>
                <w:b w:val="1"/>
                <w:rtl w:val="0"/>
              </w:rPr>
              <w:t xml:space="preserve">Características del período:</w:t>
            </w:r>
            <w:r w:rsidDel="00000000" w:rsidR="00000000" w:rsidRPr="00000000">
              <w:rPr>
                <w:rFonts w:ascii="Arial" w:cs="Arial" w:eastAsia="Arial" w:hAnsi="Arial"/>
                <w:rtl w:val="0"/>
              </w:rPr>
              <w:t xml:space="preserve"> Similar a la Mona Lisa, este período estaba caracterizado por un interés renovado en las artes, las ciencias y la literatura clásicas. La obra fue encargada por el Duque de Milán para el refectorio del Convento de Santa Maria delle Grazie.</w:t>
            </w:r>
          </w:p>
          <w:p w:rsidR="00000000" w:rsidDel="00000000" w:rsidP="00000000" w:rsidRDefault="00000000" w:rsidRPr="00000000" w14:paraId="00000050">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1">
            <w:pPr>
              <w:jc w:val="center"/>
              <w:rPr>
                <w:rFonts w:ascii="Arial" w:cs="Arial" w:eastAsia="Arial" w:hAnsi="Arial"/>
              </w:rPr>
            </w:pPr>
            <w:r w:rsidDel="00000000" w:rsidR="00000000" w:rsidRPr="00000000">
              <w:rPr>
                <w:rFonts w:ascii="Arial" w:cs="Arial" w:eastAsia="Arial" w:hAnsi="Arial"/>
                <w:rtl w:val="0"/>
              </w:rPr>
              <w:t xml:space="preserve">La pintura representa el momento dramático en el que Jesús anuncia que uno de sus discípulos lo traicionará, capturando las diversas reacciones de los apóstoles.</w:t>
            </w:r>
          </w:p>
        </w:tc>
        <w:tc>
          <w:tcPr>
            <w:vAlign w:val="center"/>
          </w:tcPr>
          <w:p w:rsidR="00000000" w:rsidDel="00000000" w:rsidP="00000000" w:rsidRDefault="00000000" w:rsidRPr="00000000" w14:paraId="00000052">
            <w:pPr>
              <w:jc w:val="center"/>
              <w:rPr>
                <w:rFonts w:ascii="Arial" w:cs="Arial" w:eastAsia="Arial" w:hAnsi="Arial"/>
              </w:rPr>
            </w:pPr>
            <w:r w:rsidDel="00000000" w:rsidR="00000000" w:rsidRPr="00000000">
              <w:rPr>
                <w:rFonts w:ascii="Arial" w:cs="Arial" w:eastAsia="Arial" w:hAnsi="Arial"/>
                <w:b w:val="1"/>
                <w:rtl w:val="0"/>
              </w:rPr>
              <w:t xml:space="preserve">Dramatismo y Emoción:</w:t>
            </w:r>
            <w:r w:rsidDel="00000000" w:rsidR="00000000" w:rsidRPr="00000000">
              <w:rPr>
                <w:rFonts w:ascii="Arial" w:cs="Arial" w:eastAsia="Arial" w:hAnsi="Arial"/>
                <w:rtl w:val="0"/>
              </w:rPr>
              <w:t xml:space="preserve"> Leonardo quería capturar la intensidad emocional del momento, mostrando las diferentes reacciones de los apóstoles.</w:t>
            </w:r>
          </w:p>
          <w:p w:rsidR="00000000" w:rsidDel="00000000" w:rsidP="00000000" w:rsidRDefault="00000000" w:rsidRPr="00000000" w14:paraId="00000053">
            <w:pPr>
              <w:jc w:val="center"/>
              <w:rPr>
                <w:rFonts w:ascii="Arial" w:cs="Arial" w:eastAsia="Arial" w:hAnsi="Arial"/>
              </w:rPr>
            </w:pPr>
            <w:r w:rsidDel="00000000" w:rsidR="00000000" w:rsidRPr="00000000">
              <w:rPr>
                <w:rFonts w:ascii="Arial" w:cs="Arial" w:eastAsia="Arial" w:hAnsi="Arial"/>
                <w:b w:val="1"/>
                <w:rtl w:val="0"/>
              </w:rPr>
              <w:t xml:space="preserve">Innovación en la Composición:</w:t>
            </w:r>
            <w:r w:rsidDel="00000000" w:rsidR="00000000" w:rsidRPr="00000000">
              <w:rPr>
                <w:rFonts w:ascii="Arial" w:cs="Arial" w:eastAsia="Arial" w:hAnsi="Arial"/>
                <w:rtl w:val="0"/>
              </w:rPr>
              <w:t xml:space="preserve"> Introdujo una composición equilibrada y perspectiva lineal para dar profundidad y realismo a la escena.</w:t>
            </w:r>
          </w:p>
          <w:p w:rsidR="00000000" w:rsidDel="00000000" w:rsidP="00000000" w:rsidRDefault="00000000" w:rsidRPr="00000000" w14:paraId="00000054">
            <w:pPr>
              <w:jc w:val="center"/>
              <w:rPr>
                <w:rFonts w:ascii="Arial" w:cs="Arial" w:eastAsia="Arial" w:hAnsi="Arial"/>
              </w:rPr>
            </w:pPr>
            <w:r w:rsidDel="00000000" w:rsidR="00000000" w:rsidRPr="00000000">
              <w:rPr>
                <w:rFonts w:ascii="Arial" w:cs="Arial" w:eastAsia="Arial" w:hAnsi="Arial"/>
                <w:b w:val="1"/>
                <w:rtl w:val="0"/>
              </w:rPr>
              <w:t xml:space="preserve">Simbología Cristiana:</w:t>
            </w:r>
            <w:r w:rsidDel="00000000" w:rsidR="00000000" w:rsidRPr="00000000">
              <w:rPr>
                <w:rFonts w:ascii="Arial" w:cs="Arial" w:eastAsia="Arial" w:hAnsi="Arial"/>
                <w:rtl w:val="0"/>
              </w:rPr>
              <w:t xml:space="preserve"> Cada apóstol está representado con características y gestos que simbolizan su personalidad y su rol en la narración bíblica.</w:t>
            </w:r>
          </w:p>
          <w:p w:rsidR="00000000" w:rsidDel="00000000" w:rsidP="00000000" w:rsidRDefault="00000000" w:rsidRPr="00000000" w14:paraId="00000055">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6">
            <w:pPr>
              <w:rPr>
                <w:rFonts w:ascii="Arial" w:cs="Arial" w:eastAsia="Arial" w:hAnsi="Arial"/>
              </w:rPr>
            </w:pPr>
            <w:r w:rsidDel="00000000" w:rsidR="00000000" w:rsidRPr="00000000">
              <w:rPr>
                <w:rFonts w:ascii="Arial" w:cs="Arial" w:eastAsia="Arial" w:hAnsi="Arial"/>
                <w:color w:val="222222"/>
                <w:rtl w:val="0"/>
              </w:rPr>
              <w:t xml:space="preserve">Guernica, Pablo Picasso.</w:t>
            </w:r>
            <w:r w:rsidDel="00000000" w:rsidR="00000000" w:rsidRPr="00000000">
              <w:rPr>
                <w:rtl w:val="0"/>
              </w:rPr>
            </w:r>
          </w:p>
        </w:tc>
        <w:tc>
          <w:tcPr>
            <w:vAlign w:val="center"/>
          </w:tcPr>
          <w:p w:rsidR="00000000" w:rsidDel="00000000" w:rsidP="00000000" w:rsidRDefault="00000000" w:rsidRPr="00000000" w14:paraId="00000057">
            <w:pPr>
              <w:jc w:val="center"/>
              <w:rPr>
                <w:rFonts w:ascii="Arial" w:cs="Arial" w:eastAsia="Arial" w:hAnsi="Arial"/>
              </w:rPr>
            </w:pPr>
            <w:r w:rsidDel="00000000" w:rsidR="00000000" w:rsidRPr="00000000">
              <w:rPr>
                <w:rFonts w:ascii="Arial" w:cs="Arial" w:eastAsia="Arial" w:hAnsi="Arial"/>
                <w:b w:val="1"/>
                <w:rtl w:val="0"/>
              </w:rPr>
              <w:t xml:space="preserve">Época:</w:t>
            </w:r>
            <w:r w:rsidDel="00000000" w:rsidR="00000000" w:rsidRPr="00000000">
              <w:rPr>
                <w:rFonts w:ascii="Arial" w:cs="Arial" w:eastAsia="Arial" w:hAnsi="Arial"/>
                <w:rtl w:val="0"/>
              </w:rPr>
              <w:t xml:space="preserve"> Guerra Civil Española (1937)</w:t>
            </w:r>
          </w:p>
          <w:p w:rsidR="00000000" w:rsidDel="00000000" w:rsidP="00000000" w:rsidRDefault="00000000" w:rsidRPr="00000000" w14:paraId="00000058">
            <w:pPr>
              <w:jc w:val="center"/>
              <w:rPr>
                <w:rFonts w:ascii="Arial" w:cs="Arial" w:eastAsia="Arial" w:hAnsi="Arial"/>
              </w:rPr>
            </w:pPr>
            <w:r w:rsidDel="00000000" w:rsidR="00000000" w:rsidRPr="00000000">
              <w:rPr>
                <w:rFonts w:ascii="Arial" w:cs="Arial" w:eastAsia="Arial" w:hAnsi="Arial"/>
                <w:b w:val="1"/>
                <w:rtl w:val="0"/>
              </w:rPr>
              <w:t xml:space="preserve">Ubicación:</w:t>
            </w:r>
            <w:r w:rsidDel="00000000" w:rsidR="00000000" w:rsidRPr="00000000">
              <w:rPr>
                <w:rFonts w:ascii="Arial" w:cs="Arial" w:eastAsia="Arial" w:hAnsi="Arial"/>
                <w:rtl w:val="0"/>
              </w:rPr>
              <w:t xml:space="preserve"> París, Francia</w:t>
            </w:r>
          </w:p>
          <w:p w:rsidR="00000000" w:rsidDel="00000000" w:rsidP="00000000" w:rsidRDefault="00000000" w:rsidRPr="00000000" w14:paraId="00000059">
            <w:pPr>
              <w:jc w:val="center"/>
              <w:rPr>
                <w:rFonts w:ascii="Arial" w:cs="Arial" w:eastAsia="Arial" w:hAnsi="Arial"/>
              </w:rPr>
            </w:pPr>
            <w:r w:rsidDel="00000000" w:rsidR="00000000" w:rsidRPr="00000000">
              <w:rPr>
                <w:rFonts w:ascii="Arial" w:cs="Arial" w:eastAsia="Arial" w:hAnsi="Arial"/>
                <w:b w:val="1"/>
                <w:rtl w:val="0"/>
              </w:rPr>
              <w:t xml:space="preserve">Características del período:</w:t>
            </w:r>
            <w:r w:rsidDel="00000000" w:rsidR="00000000" w:rsidRPr="00000000">
              <w:rPr>
                <w:rFonts w:ascii="Arial" w:cs="Arial" w:eastAsia="Arial" w:hAnsi="Arial"/>
                <w:rtl w:val="0"/>
              </w:rPr>
              <w:t xml:space="preserve"> La Guerra Civil Española fue un conflicto devastador que tuvo lugar entre 1936 y 1939, con fuertes repercusiones en toda Europa. Guernica fue pintada en respuesta al bombardeo de la ciudad homónima por aviones alemanes e italianos aliados con el bando franquista.</w:t>
            </w:r>
          </w:p>
          <w:p w:rsidR="00000000" w:rsidDel="00000000" w:rsidP="00000000" w:rsidRDefault="00000000" w:rsidRPr="00000000" w14:paraId="0000005A">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5B">
            <w:pPr>
              <w:jc w:val="center"/>
              <w:rPr>
                <w:rFonts w:ascii="Arial" w:cs="Arial" w:eastAsia="Arial" w:hAnsi="Arial"/>
              </w:rPr>
            </w:pPr>
            <w:r w:rsidDel="00000000" w:rsidR="00000000" w:rsidRPr="00000000">
              <w:rPr>
                <w:rFonts w:ascii="Arial" w:cs="Arial" w:eastAsia="Arial" w:hAnsi="Arial"/>
                <w:rtl w:val="0"/>
              </w:rPr>
              <w:t xml:space="preserve">La obra es una poderosa declaración contra la guerra y la violencia, mostrando el horror y el sufrimiento infligidos a la población civil.</w:t>
            </w:r>
          </w:p>
        </w:tc>
        <w:tc>
          <w:tcPr>
            <w:vAlign w:val="center"/>
          </w:tcPr>
          <w:p w:rsidR="00000000" w:rsidDel="00000000" w:rsidP="00000000" w:rsidRDefault="00000000" w:rsidRPr="00000000" w14:paraId="0000005C">
            <w:pPr>
              <w:jc w:val="center"/>
              <w:rPr>
                <w:rFonts w:ascii="Arial" w:cs="Arial" w:eastAsia="Arial" w:hAnsi="Arial"/>
              </w:rPr>
            </w:pPr>
            <w:r w:rsidDel="00000000" w:rsidR="00000000" w:rsidRPr="00000000">
              <w:rPr>
                <w:rFonts w:ascii="Arial" w:cs="Arial" w:eastAsia="Arial" w:hAnsi="Arial"/>
                <w:b w:val="1"/>
                <w:rtl w:val="0"/>
              </w:rPr>
              <w:t xml:space="preserve">Denuncia Social y Política:</w:t>
            </w:r>
            <w:r w:rsidDel="00000000" w:rsidR="00000000" w:rsidRPr="00000000">
              <w:rPr>
                <w:rFonts w:ascii="Arial" w:cs="Arial" w:eastAsia="Arial" w:hAnsi="Arial"/>
                <w:rtl w:val="0"/>
              </w:rPr>
              <w:t xml:space="preserve"> Picasso quería denunciar la brutalidad y el sufrimiento causados por la guerra.</w:t>
            </w:r>
          </w:p>
          <w:p w:rsidR="00000000" w:rsidDel="00000000" w:rsidP="00000000" w:rsidRDefault="00000000" w:rsidRPr="00000000" w14:paraId="0000005D">
            <w:pPr>
              <w:jc w:val="center"/>
              <w:rPr>
                <w:rFonts w:ascii="Arial" w:cs="Arial" w:eastAsia="Arial" w:hAnsi="Arial"/>
              </w:rPr>
            </w:pPr>
            <w:r w:rsidDel="00000000" w:rsidR="00000000" w:rsidRPr="00000000">
              <w:rPr>
                <w:rFonts w:ascii="Arial" w:cs="Arial" w:eastAsia="Arial" w:hAnsi="Arial"/>
                <w:b w:val="1"/>
                <w:rtl w:val="0"/>
              </w:rPr>
              <w:t xml:space="preserve">Simbología Compleja:</w:t>
            </w:r>
            <w:r w:rsidDel="00000000" w:rsidR="00000000" w:rsidRPr="00000000">
              <w:rPr>
                <w:rFonts w:ascii="Arial" w:cs="Arial" w:eastAsia="Arial" w:hAnsi="Arial"/>
                <w:rtl w:val="0"/>
              </w:rPr>
              <w:t xml:space="preserve"> Utiliza una combinación de figuras humanas y animales en un estilo cubista para representar el caos y el dolor.</w:t>
            </w:r>
          </w:p>
          <w:p w:rsidR="00000000" w:rsidDel="00000000" w:rsidP="00000000" w:rsidRDefault="00000000" w:rsidRPr="00000000" w14:paraId="0000005E">
            <w:pPr>
              <w:jc w:val="center"/>
              <w:rPr>
                <w:rFonts w:ascii="Arial" w:cs="Arial" w:eastAsia="Arial" w:hAnsi="Arial"/>
              </w:rPr>
            </w:pPr>
            <w:r w:rsidDel="00000000" w:rsidR="00000000" w:rsidRPr="00000000">
              <w:rPr>
                <w:rFonts w:ascii="Arial" w:cs="Arial" w:eastAsia="Arial" w:hAnsi="Arial"/>
                <w:b w:val="1"/>
                <w:rtl w:val="0"/>
              </w:rPr>
              <w:t xml:space="preserve">Impacto Emocional:</w:t>
            </w:r>
            <w:r w:rsidDel="00000000" w:rsidR="00000000" w:rsidRPr="00000000">
              <w:rPr>
                <w:rFonts w:ascii="Arial" w:cs="Arial" w:eastAsia="Arial" w:hAnsi="Arial"/>
                <w:rtl w:val="0"/>
              </w:rPr>
              <w:t xml:space="preserve"> La escala monumental de la obra y el uso de una paleta limitada de colores en blanco, negro y gris intensifican el impacto emocional.</w:t>
            </w:r>
          </w:p>
          <w:p w:rsidR="00000000" w:rsidDel="00000000" w:rsidP="00000000" w:rsidRDefault="00000000" w:rsidRPr="00000000" w14:paraId="0000005F">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color w:val="222222"/>
                <w:rtl w:val="0"/>
              </w:rPr>
              <w:t xml:space="preserve">Las Meninas, Diego Velázquez</w:t>
            </w:r>
            <w:r w:rsidDel="00000000" w:rsidR="00000000" w:rsidRPr="00000000">
              <w:rPr>
                <w:rtl w:val="0"/>
              </w:rPr>
            </w:r>
          </w:p>
        </w:tc>
        <w:tc>
          <w:tcPr>
            <w:vAlign w:val="center"/>
          </w:tcPr>
          <w:p w:rsidR="00000000" w:rsidDel="00000000" w:rsidP="00000000" w:rsidRDefault="00000000" w:rsidRPr="00000000" w14:paraId="00000061">
            <w:pPr>
              <w:jc w:val="center"/>
              <w:rPr>
                <w:rFonts w:ascii="Arial" w:cs="Arial" w:eastAsia="Arial" w:hAnsi="Arial"/>
              </w:rPr>
            </w:pPr>
            <w:r w:rsidDel="00000000" w:rsidR="00000000" w:rsidRPr="00000000">
              <w:rPr>
                <w:rFonts w:ascii="Arial" w:cs="Arial" w:eastAsia="Arial" w:hAnsi="Arial"/>
                <w:b w:val="1"/>
                <w:rtl w:val="0"/>
              </w:rPr>
              <w:t xml:space="preserve">Época:</w:t>
            </w:r>
            <w:r w:rsidDel="00000000" w:rsidR="00000000" w:rsidRPr="00000000">
              <w:rPr>
                <w:rFonts w:ascii="Arial" w:cs="Arial" w:eastAsia="Arial" w:hAnsi="Arial"/>
                <w:rtl w:val="0"/>
              </w:rPr>
              <w:t xml:space="preserve"> Siglo de Oro Español (1656)</w:t>
            </w:r>
          </w:p>
          <w:p w:rsidR="00000000" w:rsidDel="00000000" w:rsidP="00000000" w:rsidRDefault="00000000" w:rsidRPr="00000000" w14:paraId="00000062">
            <w:pPr>
              <w:jc w:val="center"/>
              <w:rPr>
                <w:rFonts w:ascii="Arial" w:cs="Arial" w:eastAsia="Arial" w:hAnsi="Arial"/>
              </w:rPr>
            </w:pPr>
            <w:r w:rsidDel="00000000" w:rsidR="00000000" w:rsidRPr="00000000">
              <w:rPr>
                <w:rFonts w:ascii="Arial" w:cs="Arial" w:eastAsia="Arial" w:hAnsi="Arial"/>
                <w:b w:val="1"/>
                <w:rtl w:val="0"/>
              </w:rPr>
              <w:t xml:space="preserve">Ubicación:</w:t>
            </w:r>
            <w:r w:rsidDel="00000000" w:rsidR="00000000" w:rsidRPr="00000000">
              <w:rPr>
                <w:rFonts w:ascii="Arial" w:cs="Arial" w:eastAsia="Arial" w:hAnsi="Arial"/>
                <w:rtl w:val="0"/>
              </w:rPr>
              <w:t xml:space="preserve"> Madrid, España</w:t>
            </w:r>
          </w:p>
          <w:p w:rsidR="00000000" w:rsidDel="00000000" w:rsidP="00000000" w:rsidRDefault="00000000" w:rsidRPr="00000000" w14:paraId="00000063">
            <w:pPr>
              <w:jc w:val="center"/>
              <w:rPr>
                <w:rFonts w:ascii="Arial" w:cs="Arial" w:eastAsia="Arial" w:hAnsi="Arial"/>
              </w:rPr>
            </w:pPr>
            <w:r w:rsidDel="00000000" w:rsidR="00000000" w:rsidRPr="00000000">
              <w:rPr>
                <w:rFonts w:ascii="Arial" w:cs="Arial" w:eastAsia="Arial" w:hAnsi="Arial"/>
                <w:b w:val="1"/>
                <w:rtl w:val="0"/>
              </w:rPr>
              <w:t xml:space="preserve">Características del período:</w:t>
            </w:r>
            <w:r w:rsidDel="00000000" w:rsidR="00000000" w:rsidRPr="00000000">
              <w:rPr>
                <w:rFonts w:ascii="Arial" w:cs="Arial" w:eastAsia="Arial" w:hAnsi="Arial"/>
                <w:rtl w:val="0"/>
              </w:rPr>
              <w:t xml:space="preserve"> Durante el Siglo de Oro, España era una de las potencias más importantes del mundo, y la cultura floreció bajo el patrocinio de la monarquía y la Iglesia. Velázquez fue pintor de la corte del rey Felipe IV.</w:t>
            </w:r>
          </w:p>
          <w:p w:rsidR="00000000" w:rsidDel="00000000" w:rsidP="00000000" w:rsidRDefault="00000000" w:rsidRPr="00000000" w14:paraId="00000064">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65">
            <w:pPr>
              <w:jc w:val="center"/>
              <w:rPr>
                <w:rFonts w:ascii="Arial" w:cs="Arial" w:eastAsia="Arial" w:hAnsi="Arial"/>
              </w:rPr>
            </w:pPr>
            <w:r w:rsidDel="00000000" w:rsidR="00000000" w:rsidRPr="00000000">
              <w:rPr>
                <w:rFonts w:ascii="Arial" w:cs="Arial" w:eastAsia="Arial" w:hAnsi="Arial"/>
                <w:rtl w:val="0"/>
              </w:rPr>
              <w:t xml:space="preserve">La pintura muestra una escena cotidiana en la corte, con la infanta Margarita Teresa rodeada de sus damas de compañía, un perro, un enano y el propio Velázquez pintando.</w:t>
            </w:r>
          </w:p>
        </w:tc>
        <w:tc>
          <w:tcPr>
            <w:vAlign w:val="center"/>
          </w:tcPr>
          <w:p w:rsidR="00000000" w:rsidDel="00000000" w:rsidP="00000000" w:rsidRDefault="00000000" w:rsidRPr="00000000" w14:paraId="00000066">
            <w:pPr>
              <w:jc w:val="center"/>
              <w:rPr>
                <w:rFonts w:ascii="Arial" w:cs="Arial" w:eastAsia="Arial" w:hAnsi="Arial"/>
              </w:rPr>
            </w:pPr>
            <w:r w:rsidDel="00000000" w:rsidR="00000000" w:rsidRPr="00000000">
              <w:rPr>
                <w:rFonts w:ascii="Arial" w:cs="Arial" w:eastAsia="Arial" w:hAnsi="Arial"/>
                <w:b w:val="1"/>
                <w:rtl w:val="0"/>
              </w:rPr>
              <w:t xml:space="preserve">Realismo y Cotidianidad:</w:t>
            </w:r>
            <w:r w:rsidDel="00000000" w:rsidR="00000000" w:rsidRPr="00000000">
              <w:rPr>
                <w:rFonts w:ascii="Arial" w:cs="Arial" w:eastAsia="Arial" w:hAnsi="Arial"/>
                <w:rtl w:val="0"/>
              </w:rPr>
              <w:t xml:space="preserve"> Velázquez quería capturar una escena realista y natural de la vida en la corte.</w:t>
            </w:r>
          </w:p>
          <w:p w:rsidR="00000000" w:rsidDel="00000000" w:rsidP="00000000" w:rsidRDefault="00000000" w:rsidRPr="00000000" w14:paraId="00000067">
            <w:pPr>
              <w:jc w:val="center"/>
              <w:rPr>
                <w:rFonts w:ascii="Arial" w:cs="Arial" w:eastAsia="Arial" w:hAnsi="Arial"/>
              </w:rPr>
            </w:pPr>
            <w:r w:rsidDel="00000000" w:rsidR="00000000" w:rsidRPr="00000000">
              <w:rPr>
                <w:rFonts w:ascii="Arial" w:cs="Arial" w:eastAsia="Arial" w:hAnsi="Arial"/>
                <w:b w:val="1"/>
                <w:rtl w:val="0"/>
              </w:rPr>
              <w:t xml:space="preserve">Juego de Perspectivas:</w:t>
            </w:r>
            <w:r w:rsidDel="00000000" w:rsidR="00000000" w:rsidRPr="00000000">
              <w:rPr>
                <w:rFonts w:ascii="Arial" w:cs="Arial" w:eastAsia="Arial" w:hAnsi="Arial"/>
                <w:rtl w:val="0"/>
              </w:rPr>
              <w:t xml:space="preserve"> La obra es conocida por su compleja composición y el uso de la perspectiva, creando una interacción entre el espectador, los personajes y el espacio.</w:t>
            </w:r>
          </w:p>
          <w:p w:rsidR="00000000" w:rsidDel="00000000" w:rsidP="00000000" w:rsidRDefault="00000000" w:rsidRPr="00000000" w14:paraId="00000068">
            <w:pPr>
              <w:jc w:val="center"/>
              <w:rPr>
                <w:rFonts w:ascii="Arial" w:cs="Arial" w:eastAsia="Arial" w:hAnsi="Arial"/>
              </w:rPr>
            </w:pPr>
            <w:r w:rsidDel="00000000" w:rsidR="00000000" w:rsidRPr="00000000">
              <w:rPr>
                <w:rFonts w:ascii="Arial" w:cs="Arial" w:eastAsia="Arial" w:hAnsi="Arial"/>
                <w:b w:val="1"/>
                <w:rtl w:val="0"/>
              </w:rPr>
              <w:t xml:space="preserve">Reflexión sobre el Arte:</w:t>
            </w:r>
            <w:r w:rsidDel="00000000" w:rsidR="00000000" w:rsidRPr="00000000">
              <w:rPr>
                <w:rFonts w:ascii="Arial" w:cs="Arial" w:eastAsia="Arial" w:hAnsi="Arial"/>
                <w:rtl w:val="0"/>
              </w:rPr>
              <w:t xml:space="preserve"> Al incluirse a sí mismo en la pintura y mostrar la interacción entre el artista y sus sujetos, Velázquez reflexiona sobre la naturaleza del arte y la relación entre la realidad y su representación.</w:t>
            </w:r>
          </w:p>
          <w:p w:rsidR="00000000" w:rsidDel="00000000" w:rsidP="00000000" w:rsidRDefault="00000000" w:rsidRPr="00000000" w14:paraId="00000069">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A">
            <w:pPr>
              <w:rPr>
                <w:rFonts w:ascii="Arial" w:cs="Arial" w:eastAsia="Arial" w:hAnsi="Arial"/>
              </w:rPr>
            </w:pPr>
            <w:r w:rsidDel="00000000" w:rsidR="00000000" w:rsidRPr="00000000">
              <w:rPr>
                <w:rFonts w:ascii="Arial" w:cs="Arial" w:eastAsia="Arial" w:hAnsi="Arial"/>
                <w:color w:val="222222"/>
                <w:rtl w:val="0"/>
              </w:rPr>
              <w:t xml:space="preserve">La Noche Estrellada, Vincent Van Gogh</w:t>
            </w:r>
            <w:r w:rsidDel="00000000" w:rsidR="00000000" w:rsidRPr="00000000">
              <w:rPr>
                <w:rtl w:val="0"/>
              </w:rPr>
            </w:r>
          </w:p>
        </w:tc>
        <w:tc>
          <w:tcPr>
            <w:vAlign w:val="center"/>
          </w:tcPr>
          <w:p w:rsidR="00000000" w:rsidDel="00000000" w:rsidP="00000000" w:rsidRDefault="00000000" w:rsidRPr="00000000" w14:paraId="0000006B">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6C">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6D">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color w:val="222222"/>
                <w:rtl w:val="0"/>
              </w:rPr>
              <w:t xml:space="preserve">El Grito, Edvard Munch</w:t>
            </w:r>
            <w:r w:rsidDel="00000000" w:rsidR="00000000" w:rsidRPr="00000000">
              <w:rPr>
                <w:rtl w:val="0"/>
              </w:rPr>
            </w:r>
          </w:p>
        </w:tc>
        <w:tc>
          <w:tcPr>
            <w:vAlign w:val="center"/>
          </w:tcPr>
          <w:p w:rsidR="00000000" w:rsidDel="00000000" w:rsidP="00000000" w:rsidRDefault="00000000" w:rsidRPr="00000000" w14:paraId="0000006F">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70">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71">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color w:val="222222"/>
                <w:rtl w:val="0"/>
              </w:rPr>
              <w:t xml:space="preserve">Nenúfares, Monet</w:t>
            </w:r>
            <w:r w:rsidDel="00000000" w:rsidR="00000000" w:rsidRPr="00000000">
              <w:rPr>
                <w:rtl w:val="0"/>
              </w:rPr>
            </w:r>
          </w:p>
        </w:tc>
        <w:tc>
          <w:tcPr>
            <w:vAlign w:val="center"/>
          </w:tcPr>
          <w:p w:rsidR="00000000" w:rsidDel="00000000" w:rsidP="00000000" w:rsidRDefault="00000000" w:rsidRPr="00000000" w14:paraId="00000073">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74">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75">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6">
            <w:pPr>
              <w:shd w:fill="ffffff" w:val="clear"/>
              <w:rPr>
                <w:rFonts w:ascii="Arial" w:cs="Arial" w:eastAsia="Arial" w:hAnsi="Arial"/>
                <w:color w:val="222222"/>
              </w:rPr>
            </w:pPr>
            <w:r w:rsidDel="00000000" w:rsidR="00000000" w:rsidRPr="00000000">
              <w:rPr>
                <w:rFonts w:ascii="Arial" w:cs="Arial" w:eastAsia="Arial" w:hAnsi="Arial"/>
                <w:color w:val="222222"/>
                <w:rtl w:val="0"/>
              </w:rPr>
              <w:t xml:space="preserve">La creación de Adán, Miguel Ángel</w:t>
            </w:r>
          </w:p>
        </w:tc>
        <w:tc>
          <w:tcPr>
            <w:vAlign w:val="center"/>
          </w:tcPr>
          <w:p w:rsidR="00000000" w:rsidDel="00000000" w:rsidP="00000000" w:rsidRDefault="00000000" w:rsidRPr="00000000" w14:paraId="00000077">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78">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79">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A">
            <w:pPr>
              <w:shd w:fill="ffffff" w:val="clear"/>
              <w:rPr>
                <w:rFonts w:ascii="Arial" w:cs="Arial" w:eastAsia="Arial" w:hAnsi="Arial"/>
                <w:color w:val="222222"/>
              </w:rPr>
            </w:pPr>
            <w:r w:rsidDel="00000000" w:rsidR="00000000" w:rsidRPr="00000000">
              <w:rPr>
                <w:rFonts w:ascii="Arial" w:cs="Arial" w:eastAsia="Arial" w:hAnsi="Arial"/>
                <w:color w:val="222222"/>
                <w:rtl w:val="0"/>
              </w:rPr>
              <w:t xml:space="preserve">Baile en el Moulin de la Galette, Renoir</w:t>
            </w:r>
          </w:p>
        </w:tc>
        <w:tc>
          <w:tcPr>
            <w:vAlign w:val="center"/>
          </w:tcPr>
          <w:p w:rsidR="00000000" w:rsidDel="00000000" w:rsidP="00000000" w:rsidRDefault="00000000" w:rsidRPr="00000000" w14:paraId="0000007B">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7C">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7D">
            <w:pPr>
              <w:jc w:val="center"/>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E">
            <w:pPr>
              <w:shd w:fill="ffffff" w:val="clear"/>
              <w:rPr>
                <w:rFonts w:ascii="Arial" w:cs="Arial" w:eastAsia="Arial" w:hAnsi="Arial"/>
              </w:rPr>
            </w:pPr>
            <w:r w:rsidDel="00000000" w:rsidR="00000000" w:rsidRPr="00000000">
              <w:rPr>
                <w:rFonts w:ascii="Arial" w:cs="Arial" w:eastAsia="Arial" w:hAnsi="Arial"/>
                <w:color w:val="222222"/>
                <w:rtl w:val="0"/>
              </w:rPr>
              <w:t xml:space="preserve">El Angelus, Millet.</w:t>
            </w:r>
            <w:r w:rsidDel="00000000" w:rsidR="00000000" w:rsidRPr="00000000">
              <w:rPr>
                <w:rtl w:val="0"/>
              </w:rPr>
            </w:r>
          </w:p>
        </w:tc>
        <w:tc>
          <w:tcPr>
            <w:vAlign w:val="center"/>
          </w:tcPr>
          <w:p w:rsidR="00000000" w:rsidDel="00000000" w:rsidP="00000000" w:rsidRDefault="00000000" w:rsidRPr="00000000" w14:paraId="0000007F">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80">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81">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082">
      <w:pPr>
        <w:rPr>
          <w:rFonts w:ascii="Arial" w:cs="Arial" w:eastAsia="Arial" w:hAnsi="Arial"/>
          <w:b w:val="1"/>
        </w:rPr>
      </w:pPr>
      <w:r w:rsidDel="00000000" w:rsidR="00000000" w:rsidRPr="00000000">
        <w:rPr>
          <w:rtl w:val="0"/>
        </w:rPr>
      </w:r>
    </w:p>
    <w:p w:rsidR="00000000" w:rsidDel="00000000" w:rsidP="00000000" w:rsidRDefault="00000000" w:rsidRPr="00000000" w14:paraId="00000083">
      <w:pPr>
        <w:tabs>
          <w:tab w:val="left" w:leader="none" w:pos="1152"/>
        </w:tabs>
        <w:jc w:val="both"/>
        <w:rPr>
          <w:rFonts w:ascii="Arial" w:cs="Arial" w:eastAsia="Arial" w:hAnsi="Arial"/>
        </w:rPr>
      </w:pPr>
      <w:r w:rsidDel="00000000" w:rsidR="00000000" w:rsidRPr="00000000">
        <w:rPr>
          <w:rFonts w:ascii="Arial" w:cs="Arial" w:eastAsia="Arial" w:hAnsi="Arial"/>
          <w:b w:val="1"/>
          <w:rtl w:val="0"/>
        </w:rPr>
        <w:t xml:space="preserve">3.3.2 </w:t>
      </w:r>
      <w:r w:rsidDel="00000000" w:rsidR="00000000" w:rsidRPr="00000000">
        <w:rPr>
          <w:rFonts w:ascii="Arial" w:cs="Arial" w:eastAsia="Arial" w:hAnsi="Arial"/>
          <w:rtl w:val="0"/>
        </w:rPr>
        <w:t xml:space="preserve">Paul Watzlawick fue un filósofo y psicólogo estadounidense nacido en Australia.  Dentro de su extensa obra y aportes a la filosofía y la psicología encontramos modelos teóricos ampliamente aceptados dentro de la comunidad académica como lo es el caso de los Cinco Axiomas enmarcados dentro de la Teoría de la Comunicación humana. Consulte en la red y describa cada uno de los cinco axiomas en el cuadro siguiente:</w:t>
      </w:r>
    </w:p>
    <w:tbl>
      <w:tblPr>
        <w:tblStyle w:val="Table3"/>
        <w:tblW w:w="9629.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4814"/>
        <w:gridCol w:w="4815"/>
        <w:tblGridChange w:id="0">
          <w:tblGrid>
            <w:gridCol w:w="4814"/>
            <w:gridCol w:w="4815"/>
          </w:tblGrid>
        </w:tblGridChange>
      </w:tblGrid>
      <w:tr>
        <w:trPr>
          <w:cantSplit w:val="0"/>
          <w:tblHeader w:val="0"/>
        </w:trPr>
        <w:tc>
          <w:tcPr/>
          <w:p w:rsidR="00000000" w:rsidDel="00000000" w:rsidP="00000000" w:rsidRDefault="00000000" w:rsidRPr="00000000" w14:paraId="00000084">
            <w:pPr>
              <w:tabs>
                <w:tab w:val="left" w:leader="none" w:pos="1152"/>
              </w:tabs>
              <w:jc w:val="center"/>
              <w:rPr>
                <w:b w:val="1"/>
                <w:sz w:val="24"/>
                <w:szCs w:val="24"/>
              </w:rPr>
            </w:pPr>
            <w:r w:rsidDel="00000000" w:rsidR="00000000" w:rsidRPr="00000000">
              <w:rPr>
                <w:b w:val="1"/>
                <w:sz w:val="24"/>
                <w:szCs w:val="24"/>
                <w:rtl w:val="0"/>
              </w:rPr>
              <w:t xml:space="preserve">Axioma</w:t>
            </w:r>
          </w:p>
        </w:tc>
        <w:tc>
          <w:tcPr/>
          <w:p w:rsidR="00000000" w:rsidDel="00000000" w:rsidP="00000000" w:rsidRDefault="00000000" w:rsidRPr="00000000" w14:paraId="00000085">
            <w:pPr>
              <w:tabs>
                <w:tab w:val="left" w:leader="none" w:pos="1152"/>
              </w:tabs>
              <w:jc w:val="center"/>
              <w:rPr>
                <w:b w:val="1"/>
                <w:sz w:val="24"/>
                <w:szCs w:val="24"/>
              </w:rPr>
            </w:pPr>
            <w:r w:rsidDel="00000000" w:rsidR="00000000" w:rsidRPr="00000000">
              <w:rPr>
                <w:b w:val="1"/>
                <w:sz w:val="24"/>
                <w:szCs w:val="24"/>
                <w:rtl w:val="0"/>
              </w:rPr>
              <w:t xml:space="preserve">Descripción</w:t>
            </w:r>
          </w:p>
        </w:tc>
      </w:tr>
      <w:tr>
        <w:trPr>
          <w:cantSplit w:val="0"/>
          <w:tblHeader w:val="0"/>
        </w:trPr>
        <w:tc>
          <w:tcPr/>
          <w:p w:rsidR="00000000" w:rsidDel="00000000" w:rsidP="00000000" w:rsidRDefault="00000000" w:rsidRPr="00000000" w14:paraId="00000086">
            <w:pPr>
              <w:tabs>
                <w:tab w:val="left" w:leader="none" w:pos="1152"/>
              </w:tabs>
              <w:jc w:val="both"/>
              <w:rPr>
                <w:sz w:val="24"/>
                <w:szCs w:val="24"/>
              </w:rPr>
            </w:pPr>
            <w:r w:rsidDel="00000000" w:rsidR="00000000" w:rsidRPr="00000000">
              <w:rPr>
                <w:sz w:val="24"/>
                <w:szCs w:val="24"/>
                <w:rtl w:val="0"/>
              </w:rPr>
              <w:t xml:space="preserve">AXIOMA 1: Es imposible no comunicar</w:t>
            </w:r>
          </w:p>
        </w:tc>
        <w:tc>
          <w:tcPr/>
          <w:p w:rsidR="00000000" w:rsidDel="00000000" w:rsidP="00000000" w:rsidRDefault="00000000" w:rsidRPr="00000000" w14:paraId="00000087">
            <w:pPr>
              <w:tabs>
                <w:tab w:val="left" w:leader="none" w:pos="1152"/>
              </w:tabs>
              <w:jc w:val="both"/>
              <w:rPr>
                <w:sz w:val="24"/>
                <w:szCs w:val="24"/>
              </w:rPr>
            </w:pPr>
            <w:r w:rsidDel="00000000" w:rsidR="00000000" w:rsidRPr="00000000">
              <w:rPr>
                <w:sz w:val="24"/>
                <w:szCs w:val="24"/>
                <w:rtl w:val="0"/>
              </w:rPr>
              <w:t xml:space="preserve">Este axioma sostiene que toda conducta es una forma de comunicación. Incluso cuando no estamos hablando o actuando, estamos comunicando algo a través de nuestra presencia, postura, expresiones faciales, etc. El silencio y la inacción también envían mensajes. Por tanto, siempre estamos comunicando, ya sea de manera consciente o inconsciente.</w:t>
            </w:r>
          </w:p>
        </w:tc>
      </w:tr>
      <w:tr>
        <w:trPr>
          <w:cantSplit w:val="0"/>
          <w:tblHeader w:val="0"/>
        </w:trPr>
        <w:tc>
          <w:tcPr/>
          <w:p w:rsidR="00000000" w:rsidDel="00000000" w:rsidP="00000000" w:rsidRDefault="00000000" w:rsidRPr="00000000" w14:paraId="00000088">
            <w:pPr>
              <w:tabs>
                <w:tab w:val="left" w:leader="none" w:pos="1152"/>
              </w:tabs>
              <w:jc w:val="both"/>
              <w:rPr>
                <w:sz w:val="24"/>
                <w:szCs w:val="24"/>
              </w:rPr>
            </w:pPr>
            <w:r w:rsidDel="00000000" w:rsidR="00000000" w:rsidRPr="00000000">
              <w:rPr>
                <w:sz w:val="24"/>
                <w:szCs w:val="24"/>
                <w:rtl w:val="0"/>
              </w:rPr>
              <w:t xml:space="preserve">AXIOMA 2: Los niveles de contenido y las relaciones de la comunicación</w:t>
            </w:r>
          </w:p>
        </w:tc>
        <w:tc>
          <w:tcPr/>
          <w:p w:rsidR="00000000" w:rsidDel="00000000" w:rsidP="00000000" w:rsidRDefault="00000000" w:rsidRPr="00000000" w14:paraId="00000089">
            <w:pPr>
              <w:tabs>
                <w:tab w:val="left" w:leader="none" w:pos="1152"/>
              </w:tabs>
              <w:jc w:val="both"/>
              <w:rPr>
                <w:sz w:val="24"/>
                <w:szCs w:val="24"/>
              </w:rPr>
            </w:pPr>
            <w:r w:rsidDel="00000000" w:rsidR="00000000" w:rsidRPr="00000000">
              <w:rPr>
                <w:sz w:val="24"/>
                <w:szCs w:val="24"/>
                <w:rtl w:val="0"/>
              </w:rPr>
              <w:t xml:space="preserve">Toda comunicación tiene dos niveles: el nivel de contenido y el nivel de relación.</w:t>
            </w:r>
          </w:p>
          <w:p w:rsidR="00000000" w:rsidDel="00000000" w:rsidP="00000000" w:rsidRDefault="00000000" w:rsidRPr="00000000" w14:paraId="0000008A">
            <w:pPr>
              <w:numPr>
                <w:ilvl w:val="0"/>
                <w:numId w:val="8"/>
              </w:numPr>
              <w:tabs>
                <w:tab w:val="left" w:leader="none" w:pos="1152"/>
              </w:tabs>
              <w:spacing w:after="0" w:afterAutospacing="0" w:before="240" w:lineRule="auto"/>
              <w:ind w:left="720" w:hanging="360"/>
              <w:rPr>
                <w:sz w:val="24"/>
                <w:szCs w:val="24"/>
              </w:rPr>
            </w:pPr>
            <w:r w:rsidDel="00000000" w:rsidR="00000000" w:rsidRPr="00000000">
              <w:rPr>
                <w:b w:val="1"/>
                <w:sz w:val="24"/>
                <w:szCs w:val="24"/>
                <w:rtl w:val="0"/>
              </w:rPr>
              <w:t xml:space="preserve">Nivel de contenido:</w:t>
            </w:r>
            <w:r w:rsidDel="00000000" w:rsidR="00000000" w:rsidRPr="00000000">
              <w:rPr>
                <w:sz w:val="24"/>
                <w:szCs w:val="24"/>
                <w:rtl w:val="0"/>
              </w:rPr>
              <w:t xml:space="preserve"> Es el "qué" de la comunicación, es decir, la información explícita que se transmite.</w:t>
            </w:r>
          </w:p>
          <w:p w:rsidR="00000000" w:rsidDel="00000000" w:rsidP="00000000" w:rsidRDefault="00000000" w:rsidRPr="00000000" w14:paraId="0000008B">
            <w:pPr>
              <w:numPr>
                <w:ilvl w:val="0"/>
                <w:numId w:val="8"/>
              </w:numPr>
              <w:tabs>
                <w:tab w:val="left" w:leader="none" w:pos="1152"/>
              </w:tabs>
              <w:spacing w:after="240" w:before="0" w:beforeAutospacing="0" w:lineRule="auto"/>
              <w:ind w:left="720" w:hanging="360"/>
              <w:rPr>
                <w:sz w:val="24"/>
                <w:szCs w:val="24"/>
              </w:rPr>
            </w:pPr>
            <w:r w:rsidDel="00000000" w:rsidR="00000000" w:rsidRPr="00000000">
              <w:rPr>
                <w:b w:val="1"/>
                <w:sz w:val="24"/>
                <w:szCs w:val="24"/>
                <w:rtl w:val="0"/>
              </w:rPr>
              <w:t xml:space="preserve">Nivel de relación:</w:t>
            </w:r>
            <w:r w:rsidDel="00000000" w:rsidR="00000000" w:rsidRPr="00000000">
              <w:rPr>
                <w:sz w:val="24"/>
                <w:szCs w:val="24"/>
                <w:rtl w:val="0"/>
              </w:rPr>
              <w:t xml:space="preserve"> Es el "cómo" de la comunicación, que revela la relación entre los comunicadores y cómo se deben interpretar los mensajes de contenido. Este nivel incluye el tono de voz, gestos, postura, y otros elementos no verbales que dan contexto al mensaje verbal.</w:t>
            </w:r>
          </w:p>
          <w:p w:rsidR="00000000" w:rsidDel="00000000" w:rsidP="00000000" w:rsidRDefault="00000000" w:rsidRPr="00000000" w14:paraId="0000008C">
            <w:pPr>
              <w:tabs>
                <w:tab w:val="left" w:leader="none" w:pos="1152"/>
              </w:tabs>
              <w:jc w:val="both"/>
              <w:rPr>
                <w:sz w:val="24"/>
                <w:szCs w:val="24"/>
              </w:rPr>
            </w:pPr>
            <w:r w:rsidDel="00000000" w:rsidR="00000000" w:rsidRPr="00000000">
              <w:rPr>
                <w:sz w:val="24"/>
                <w:szCs w:val="24"/>
                <w:rtl w:val="0"/>
              </w:rPr>
              <w:t xml:space="preserve">La manera en que algo se dice puede influir significativamente en cómo se percibe y se interpreta el mensaje.</w:t>
            </w:r>
          </w:p>
          <w:p w:rsidR="00000000" w:rsidDel="00000000" w:rsidP="00000000" w:rsidRDefault="00000000" w:rsidRPr="00000000" w14:paraId="0000008D">
            <w:pPr>
              <w:tabs>
                <w:tab w:val="left" w:leader="none" w:pos="1152"/>
              </w:tabs>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E">
            <w:pPr>
              <w:tabs>
                <w:tab w:val="left" w:leader="none" w:pos="1152"/>
              </w:tabs>
              <w:jc w:val="both"/>
              <w:rPr>
                <w:sz w:val="24"/>
                <w:szCs w:val="24"/>
              </w:rPr>
            </w:pPr>
            <w:r w:rsidDel="00000000" w:rsidR="00000000" w:rsidRPr="00000000">
              <w:rPr>
                <w:sz w:val="24"/>
                <w:szCs w:val="24"/>
                <w:rtl w:val="0"/>
              </w:rPr>
              <w:t xml:space="preserve">AXIOMA 3: La puntuación de la secuencia de hechos</w:t>
            </w:r>
          </w:p>
        </w:tc>
        <w:tc>
          <w:tcPr/>
          <w:p w:rsidR="00000000" w:rsidDel="00000000" w:rsidP="00000000" w:rsidRDefault="00000000" w:rsidRPr="00000000" w14:paraId="0000008F">
            <w:pPr>
              <w:tabs>
                <w:tab w:val="left" w:leader="none" w:pos="1152"/>
              </w:tabs>
              <w:jc w:val="both"/>
              <w:rPr>
                <w:sz w:val="24"/>
                <w:szCs w:val="24"/>
              </w:rPr>
            </w:pPr>
            <w:r w:rsidDel="00000000" w:rsidR="00000000" w:rsidRPr="00000000">
              <w:rPr>
                <w:sz w:val="24"/>
                <w:szCs w:val="24"/>
                <w:rtl w:val="0"/>
              </w:rPr>
              <w:t xml:space="preserve">Este axioma se refiere a la manera en que las personas estructuran y entienden las secuencias de comunicación. Cada participante puede tener una visión diferente de cuándo comienza una interacción y cuál es la causa y el efecto de las respuestas en la comunicación.</w:t>
            </w:r>
          </w:p>
          <w:p w:rsidR="00000000" w:rsidDel="00000000" w:rsidP="00000000" w:rsidRDefault="00000000" w:rsidRPr="00000000" w14:paraId="00000090">
            <w:pPr>
              <w:tabs>
                <w:tab w:val="left" w:leader="none" w:pos="1152"/>
              </w:tabs>
              <w:jc w:val="both"/>
              <w:rPr>
                <w:sz w:val="24"/>
                <w:szCs w:val="24"/>
              </w:rPr>
            </w:pPr>
            <w:r w:rsidDel="00000000" w:rsidR="00000000" w:rsidRPr="00000000">
              <w:rPr>
                <w:sz w:val="24"/>
                <w:szCs w:val="24"/>
                <w:rtl w:val="0"/>
              </w:rPr>
              <w:t xml:space="preserve">Las diferentes "puntuaciones" o interpretaciones de los intercambios pueden llevar a malentendidos y conflictos, ya que cada persona puede ver sus propias acciones como una respuesta a las acciones del otro, y no reconocer su propio papel en iniciar o perpetuar el ciclo de comunicación.</w:t>
            </w:r>
          </w:p>
          <w:p w:rsidR="00000000" w:rsidDel="00000000" w:rsidP="00000000" w:rsidRDefault="00000000" w:rsidRPr="00000000" w14:paraId="00000091">
            <w:pPr>
              <w:tabs>
                <w:tab w:val="left" w:leader="none" w:pos="1152"/>
              </w:tabs>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2">
            <w:pPr>
              <w:tabs>
                <w:tab w:val="left" w:leader="none" w:pos="1152"/>
              </w:tabs>
              <w:jc w:val="both"/>
              <w:rPr>
                <w:sz w:val="24"/>
                <w:szCs w:val="24"/>
              </w:rPr>
            </w:pPr>
            <w:r w:rsidDel="00000000" w:rsidR="00000000" w:rsidRPr="00000000">
              <w:rPr>
                <w:sz w:val="24"/>
                <w:szCs w:val="24"/>
                <w:rtl w:val="0"/>
              </w:rPr>
              <w:t xml:space="preserve">AXIOMA 4: Comunicación Digital y Analógica</w:t>
            </w:r>
          </w:p>
        </w:tc>
        <w:tc>
          <w:tcPr/>
          <w:p w:rsidR="00000000" w:rsidDel="00000000" w:rsidP="00000000" w:rsidRDefault="00000000" w:rsidRPr="00000000" w14:paraId="00000093">
            <w:pPr>
              <w:numPr>
                <w:ilvl w:val="0"/>
                <w:numId w:val="9"/>
              </w:numPr>
              <w:tabs>
                <w:tab w:val="left" w:leader="none" w:pos="1152"/>
              </w:tabs>
              <w:spacing w:after="0" w:afterAutospacing="0" w:before="240" w:lineRule="auto"/>
              <w:ind w:left="720" w:hanging="360"/>
              <w:rPr>
                <w:sz w:val="24"/>
                <w:szCs w:val="24"/>
              </w:rPr>
            </w:pPr>
            <w:r w:rsidDel="00000000" w:rsidR="00000000" w:rsidRPr="00000000">
              <w:rPr>
                <w:b w:val="1"/>
                <w:sz w:val="24"/>
                <w:szCs w:val="24"/>
                <w:rtl w:val="0"/>
              </w:rPr>
              <w:t xml:space="preserve">Comunicación digital:</w:t>
            </w:r>
            <w:r w:rsidDel="00000000" w:rsidR="00000000" w:rsidRPr="00000000">
              <w:rPr>
                <w:sz w:val="24"/>
                <w:szCs w:val="24"/>
                <w:rtl w:val="0"/>
              </w:rPr>
              <w:t xml:space="preserve"> Se refiere a las palabras y al lenguaje verbal que usamos para comunicarnos. Es precisa y estructurada, adecuada para transmitir información compleja y específica.</w:t>
            </w:r>
          </w:p>
          <w:p w:rsidR="00000000" w:rsidDel="00000000" w:rsidP="00000000" w:rsidRDefault="00000000" w:rsidRPr="00000000" w14:paraId="00000094">
            <w:pPr>
              <w:numPr>
                <w:ilvl w:val="0"/>
                <w:numId w:val="9"/>
              </w:numPr>
              <w:tabs>
                <w:tab w:val="left" w:leader="none" w:pos="1152"/>
              </w:tabs>
              <w:spacing w:after="240" w:before="0" w:beforeAutospacing="0" w:lineRule="auto"/>
              <w:ind w:left="720" w:hanging="360"/>
              <w:rPr>
                <w:sz w:val="24"/>
                <w:szCs w:val="24"/>
              </w:rPr>
            </w:pPr>
            <w:r w:rsidDel="00000000" w:rsidR="00000000" w:rsidRPr="00000000">
              <w:rPr>
                <w:b w:val="1"/>
                <w:sz w:val="24"/>
                <w:szCs w:val="24"/>
                <w:rtl w:val="0"/>
              </w:rPr>
              <w:t xml:space="preserve">Comunicación analógica:</w:t>
            </w:r>
            <w:r w:rsidDel="00000000" w:rsidR="00000000" w:rsidRPr="00000000">
              <w:rPr>
                <w:sz w:val="24"/>
                <w:szCs w:val="24"/>
                <w:rtl w:val="0"/>
              </w:rPr>
              <w:t xml:space="preserve"> Incluye los medios no verbales de comunicación, como gestos, expresiones faciales, tono de voz, postura, y otras formas de lenguaje corporal. Es más adecuada para expresar emociones y estados relacionales.</w:t>
            </w:r>
          </w:p>
          <w:p w:rsidR="00000000" w:rsidDel="00000000" w:rsidP="00000000" w:rsidRDefault="00000000" w:rsidRPr="00000000" w14:paraId="00000095">
            <w:pPr>
              <w:tabs>
                <w:tab w:val="left" w:leader="none" w:pos="1152"/>
              </w:tabs>
              <w:jc w:val="both"/>
              <w:rPr>
                <w:sz w:val="24"/>
                <w:szCs w:val="24"/>
              </w:rPr>
            </w:pPr>
            <w:r w:rsidDel="00000000" w:rsidR="00000000" w:rsidRPr="00000000">
              <w:rPr>
                <w:sz w:val="24"/>
                <w:szCs w:val="24"/>
                <w:rtl w:val="0"/>
              </w:rPr>
              <w:t xml:space="preserve">Ambos tipos de comunicación son necesarios y funcionan juntos para completar el mensaje total.</w:t>
            </w:r>
          </w:p>
          <w:p w:rsidR="00000000" w:rsidDel="00000000" w:rsidP="00000000" w:rsidRDefault="00000000" w:rsidRPr="00000000" w14:paraId="00000096">
            <w:pPr>
              <w:tabs>
                <w:tab w:val="left" w:leader="none" w:pos="1152"/>
              </w:tabs>
              <w:jc w:val="both"/>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7">
            <w:pPr>
              <w:tabs>
                <w:tab w:val="left" w:leader="none" w:pos="1152"/>
              </w:tabs>
              <w:jc w:val="both"/>
              <w:rPr>
                <w:sz w:val="24"/>
                <w:szCs w:val="24"/>
              </w:rPr>
            </w:pPr>
            <w:r w:rsidDel="00000000" w:rsidR="00000000" w:rsidRPr="00000000">
              <w:rPr>
                <w:sz w:val="24"/>
                <w:szCs w:val="24"/>
                <w:rtl w:val="0"/>
              </w:rPr>
              <w:t xml:space="preserve">AXIOMA 5: Interacción simétrica y complementaria</w:t>
            </w:r>
          </w:p>
        </w:tc>
        <w:tc>
          <w:tcPr/>
          <w:p w:rsidR="00000000" w:rsidDel="00000000" w:rsidP="00000000" w:rsidRDefault="00000000" w:rsidRPr="00000000" w14:paraId="00000098">
            <w:pPr>
              <w:tabs>
                <w:tab w:val="left" w:leader="none" w:pos="1152"/>
              </w:tabs>
              <w:jc w:val="both"/>
              <w:rPr>
                <w:sz w:val="24"/>
                <w:szCs w:val="24"/>
              </w:rPr>
            </w:pPr>
            <w:r w:rsidDel="00000000" w:rsidR="00000000" w:rsidRPr="00000000">
              <w:rPr>
                <w:sz w:val="24"/>
                <w:szCs w:val="24"/>
                <w:rtl w:val="0"/>
              </w:rPr>
              <w:t xml:space="preserve">Las interacciones humanas pueden ser simétricas o complementarias.</w:t>
            </w:r>
          </w:p>
          <w:p w:rsidR="00000000" w:rsidDel="00000000" w:rsidP="00000000" w:rsidRDefault="00000000" w:rsidRPr="00000000" w14:paraId="00000099">
            <w:pPr>
              <w:numPr>
                <w:ilvl w:val="0"/>
                <w:numId w:val="1"/>
              </w:numPr>
              <w:tabs>
                <w:tab w:val="left" w:leader="none" w:pos="1152"/>
              </w:tabs>
              <w:spacing w:after="0" w:afterAutospacing="0" w:before="240" w:lineRule="auto"/>
              <w:ind w:left="720" w:hanging="360"/>
              <w:rPr>
                <w:sz w:val="24"/>
                <w:szCs w:val="24"/>
              </w:rPr>
            </w:pPr>
            <w:r w:rsidDel="00000000" w:rsidR="00000000" w:rsidRPr="00000000">
              <w:rPr>
                <w:b w:val="1"/>
                <w:sz w:val="24"/>
                <w:szCs w:val="24"/>
                <w:rtl w:val="0"/>
              </w:rPr>
              <w:t xml:space="preserve">Interacción simétrica:</w:t>
            </w:r>
            <w:r w:rsidDel="00000000" w:rsidR="00000000" w:rsidRPr="00000000">
              <w:rPr>
                <w:sz w:val="24"/>
                <w:szCs w:val="24"/>
                <w:rtl w:val="0"/>
              </w:rPr>
              <w:t xml:space="preserve"> Ocurre cuando los participantes en la comunicación se comportan de manera igualitaria y similar, reflejando y replicando los comportamientos del otro. Esto puede fomentar la igualdad, pero también puede llevar a conflictos de poder si ambos intentan dominar la interacción.</w:t>
            </w:r>
          </w:p>
          <w:p w:rsidR="00000000" w:rsidDel="00000000" w:rsidP="00000000" w:rsidRDefault="00000000" w:rsidRPr="00000000" w14:paraId="0000009A">
            <w:pPr>
              <w:numPr>
                <w:ilvl w:val="0"/>
                <w:numId w:val="1"/>
              </w:numPr>
              <w:tabs>
                <w:tab w:val="left" w:leader="none" w:pos="1152"/>
              </w:tabs>
              <w:spacing w:after="240" w:before="0" w:beforeAutospacing="0" w:lineRule="auto"/>
              <w:ind w:left="720" w:hanging="360"/>
              <w:rPr>
                <w:sz w:val="24"/>
                <w:szCs w:val="24"/>
              </w:rPr>
            </w:pPr>
            <w:r w:rsidDel="00000000" w:rsidR="00000000" w:rsidRPr="00000000">
              <w:rPr>
                <w:b w:val="1"/>
                <w:sz w:val="24"/>
                <w:szCs w:val="24"/>
                <w:rtl w:val="0"/>
              </w:rPr>
              <w:t xml:space="preserve">Interacción complementaria:</w:t>
            </w:r>
            <w:r w:rsidDel="00000000" w:rsidR="00000000" w:rsidRPr="00000000">
              <w:rPr>
                <w:sz w:val="24"/>
                <w:szCs w:val="24"/>
                <w:rtl w:val="0"/>
              </w:rPr>
              <w:t xml:space="preserve"> Ocurre cuando los participantes adoptan comportamientos opuestos pero complementarios, como en una relación de liderazgo y seguimiento. Esto puede crear una dinámica equilibrada, pero también puede perpetuar desigualdades si una persona siempre domina y la otra siempre se somete.</w:t>
            </w:r>
          </w:p>
          <w:p w:rsidR="00000000" w:rsidDel="00000000" w:rsidP="00000000" w:rsidRDefault="00000000" w:rsidRPr="00000000" w14:paraId="0000009B">
            <w:pPr>
              <w:tabs>
                <w:tab w:val="left" w:leader="none" w:pos="1152"/>
              </w:tabs>
              <w:jc w:val="both"/>
              <w:rPr>
                <w:sz w:val="24"/>
                <w:szCs w:val="24"/>
              </w:rPr>
            </w:pPr>
            <w:r w:rsidDel="00000000" w:rsidR="00000000" w:rsidRPr="00000000">
              <w:rPr>
                <w:rtl w:val="0"/>
              </w:rPr>
            </w:r>
          </w:p>
        </w:tc>
      </w:tr>
    </w:tbl>
    <w:p w:rsidR="00000000" w:rsidDel="00000000" w:rsidP="00000000" w:rsidRDefault="00000000" w:rsidRPr="00000000" w14:paraId="0000009C">
      <w:pPr>
        <w:tabs>
          <w:tab w:val="left" w:leader="none" w:pos="1152"/>
        </w:tabs>
        <w:jc w:val="both"/>
        <w:rPr>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rial" w:cs="Arial" w:eastAsia="Arial" w:hAnsi="Arial"/>
          <w:b w:val="1"/>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Actividades de Transferencia del conocimiento</w:t>
      </w:r>
    </w:p>
    <w:p w:rsidR="00000000" w:rsidDel="00000000" w:rsidP="00000000" w:rsidRDefault="00000000" w:rsidRPr="00000000" w14:paraId="0000009E">
      <w:pPr>
        <w:tabs>
          <w:tab w:val="left" w:leader="none" w:pos="1152"/>
        </w:tabs>
        <w:jc w:val="both"/>
        <w:rPr>
          <w:rFonts w:ascii="Arial" w:cs="Arial" w:eastAsia="Arial" w:hAnsi="Arial"/>
        </w:rPr>
      </w:pPr>
      <w:r w:rsidDel="00000000" w:rsidR="00000000" w:rsidRPr="00000000">
        <w:rPr>
          <w:rFonts w:ascii="Arial" w:cs="Arial" w:eastAsia="Arial" w:hAnsi="Arial"/>
          <w:b w:val="1"/>
          <w:rtl w:val="0"/>
        </w:rPr>
        <w:t xml:space="preserve">3.4.1 </w:t>
      </w:r>
      <w:r w:rsidDel="00000000" w:rsidR="00000000" w:rsidRPr="00000000">
        <w:rPr>
          <w:rFonts w:ascii="Arial" w:cs="Arial" w:eastAsia="Arial" w:hAnsi="Arial"/>
          <w:rtl w:val="0"/>
        </w:rPr>
        <w:t xml:space="preserve">Dada la definición de los Axiomas de la Comunicación Watzlawick, se pondrá en práctica cada uno de ellos mediante el desarrollo de algunos ejercicios. </w:t>
      </w:r>
    </w:p>
    <w:p w:rsidR="00000000" w:rsidDel="00000000" w:rsidP="00000000" w:rsidRDefault="00000000" w:rsidRPr="00000000" w14:paraId="0000009F">
      <w:pPr>
        <w:shd w:fill="ffffff" w:val="clea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Teniendo en cuenta lo planteado desde el Axioma 1 Watzlawick, observe un breve fragmento de una pieza de cine mudo, de la película Tiempos Modernos de Charles Chaplin siguiendo este link </w:t>
      </w:r>
      <w:hyperlink r:id="rId7">
        <w:r w:rsidDel="00000000" w:rsidR="00000000" w:rsidRPr="00000000">
          <w:rPr>
            <w:rFonts w:ascii="Arial" w:cs="Arial" w:eastAsia="Arial" w:hAnsi="Arial"/>
            <w:color w:val="167bf3"/>
            <w:u w:val="single"/>
            <w:rtl w:val="0"/>
          </w:rPr>
          <w:t xml:space="preserve">https://www.youtube.com/watch?v=KHAaYxMinC8</w:t>
        </w:r>
      </w:hyperlink>
      <w:r w:rsidDel="00000000" w:rsidR="00000000" w:rsidRPr="00000000">
        <w:rPr>
          <w:rFonts w:ascii="Arial" w:cs="Arial" w:eastAsia="Arial" w:hAnsi="Arial"/>
          <w:color w:val="e87d37"/>
          <w:rtl w:val="0"/>
        </w:rPr>
        <w:t xml:space="preserve"> </w:t>
      </w:r>
      <w:r w:rsidDel="00000000" w:rsidR="00000000" w:rsidRPr="00000000">
        <w:rPr>
          <w:rFonts w:ascii="Arial" w:cs="Arial" w:eastAsia="Arial" w:hAnsi="Arial"/>
          <w:rtl w:val="0"/>
        </w:rPr>
        <w:t xml:space="preserve">(copie el link en la barra de dirección de su navegador y oprima enter o mientras oprime la tecla </w:t>
      </w:r>
      <w:r w:rsidDel="00000000" w:rsidR="00000000" w:rsidRPr="00000000">
        <w:rPr>
          <w:rFonts w:ascii="Arial" w:cs="Arial" w:eastAsia="Arial" w:hAnsi="Arial"/>
          <w:i w:val="1"/>
          <w:rtl w:val="0"/>
        </w:rPr>
        <w:t xml:space="preserve">CTRL </w:t>
      </w:r>
      <w:r w:rsidDel="00000000" w:rsidR="00000000" w:rsidRPr="00000000">
        <w:rPr>
          <w:rFonts w:ascii="Arial" w:cs="Arial" w:eastAsia="Arial" w:hAnsi="Arial"/>
          <w:rtl w:val="0"/>
        </w:rPr>
        <w:t xml:space="preserve">dé clíck sobre el texto azul) y responda las siguientes preguntas </w:t>
      </w:r>
    </w:p>
    <w:p w:rsidR="00000000" w:rsidDel="00000000" w:rsidP="00000000" w:rsidRDefault="00000000" w:rsidRPr="00000000" w14:paraId="000000A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28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Describa brevemente los hechos ocurridos durante el corto.</w:t>
        <w:br w:type="textWrapping"/>
      </w:r>
      <w:r w:rsidDel="00000000" w:rsidR="00000000" w:rsidRPr="00000000">
        <w:rPr>
          <w:rFonts w:ascii="Arial" w:cs="Arial" w:eastAsia="Arial" w:hAnsi="Arial"/>
          <w:rtl w:val="0"/>
        </w:rPr>
        <w:t xml:space="preserve">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una </w:t>
      </w:r>
      <w:r w:rsidDel="00000000" w:rsidR="00000000" w:rsidRPr="00000000">
        <w:rPr>
          <w:rFonts w:ascii="Arial" w:cs="Arial" w:eastAsia="Arial" w:hAnsi="Arial"/>
          <w:rtl w:val="0"/>
        </w:rPr>
        <w:t xml:space="preserve">representación de la novela de George Orwell 1984, lo veo como una forma burlona hacia el capitalismo</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 era la razón por la que el jefe del “apretador de tuercas se molestaba”</w:t>
        <w:br w:type="textWrapping"/>
        <w:t xml:space="preserve">Es </w:t>
      </w:r>
      <w:r w:rsidDel="00000000" w:rsidR="00000000" w:rsidRPr="00000000">
        <w:rPr>
          <w:rFonts w:ascii="Arial" w:cs="Arial" w:eastAsia="Arial" w:hAnsi="Arial"/>
          <w:rtl w:val="0"/>
        </w:rPr>
        <w:t xml:space="preserve">muy lento</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qué razón el “apretador de tuercas” buscaba apretar no solo tuercas sino cualquier cosa que encontrara?</w:t>
        <w:br w:type="textWrapping"/>
      </w:r>
      <w:r w:rsidDel="00000000" w:rsidR="00000000" w:rsidRPr="00000000">
        <w:rPr>
          <w:rFonts w:ascii="Arial" w:cs="Arial" w:eastAsia="Arial" w:hAnsi="Arial"/>
          <w:rtl w:val="0"/>
        </w:rPr>
        <w:t xml:space="preserve">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su cansancio, </w:t>
      </w:r>
      <w:r w:rsidDel="00000000" w:rsidR="00000000" w:rsidRPr="00000000">
        <w:rPr>
          <w:rFonts w:ascii="Arial" w:cs="Arial" w:eastAsia="Arial" w:hAnsi="Arial"/>
          <w:rtl w:val="0"/>
        </w:rPr>
        <w:t xml:space="preserve">ha dejado de pensar.</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qué la mujer de los últimos segundos corrió del “apretador de tuercas”</w:t>
        <w:br w:type="textWrapping"/>
        <w:t xml:space="preserve">por su loc</w:t>
      </w:r>
      <w:r w:rsidDel="00000000" w:rsidR="00000000" w:rsidRPr="00000000">
        <w:rPr>
          <w:rFonts w:ascii="Arial" w:cs="Arial" w:eastAsia="Arial" w:hAnsi="Arial"/>
          <w:rtl w:val="0"/>
        </w:rPr>
        <w:t xml:space="preserve">ura, no es una persona normal.</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¿Cuántas personas se molestaban cuando el “apretador de tuercas” se retrasaba?</w:t>
        <w:br w:type="textWrapping"/>
      </w:r>
      <w:r w:rsidDel="00000000" w:rsidR="00000000" w:rsidRPr="00000000">
        <w:rPr>
          <w:rFonts w:ascii="Arial" w:cs="Arial" w:eastAsia="Arial" w:hAnsi="Arial"/>
          <w:rtl w:val="0"/>
        </w:rPr>
        <w:t xml:space="preserve">La gran mayoría de los que estaban trabajando en la fabrica</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¿Considera que era necesario añadirle voz a los personajes para identificar las emociones que expresaron al presentarse las diversas situaciones?</w:t>
        <w:br w:type="textWrapping"/>
      </w:r>
      <w:r w:rsidDel="00000000" w:rsidR="00000000" w:rsidRPr="00000000">
        <w:rPr>
          <w:rFonts w:ascii="Arial" w:cs="Arial" w:eastAsia="Arial" w:hAnsi="Arial"/>
          <w:rtl w:val="0"/>
        </w:rPr>
        <w:t xml:space="preserve">Chaplin es un artista y su arte es mudo, en parte porque quiere transmitir un arte más escenográfico que semánticamente identifica esas emociones de revolución.</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280" w:before="0" w:line="240" w:lineRule="auto"/>
        <w:ind w:left="3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Concluya brevemente de qué manera se ve reflejado el AXIOMA 1 de Watzlawick en el corto presentado.</w:t>
        <w:br w:type="textWrapping"/>
        <w:t xml:space="preserve">El arte mudo representa con es</w:t>
      </w:r>
      <w:r w:rsidDel="00000000" w:rsidR="00000000" w:rsidRPr="00000000">
        <w:rPr>
          <w:rFonts w:ascii="Arial" w:cs="Arial" w:eastAsia="Arial" w:hAnsi="Arial"/>
          <w:rtl w:val="0"/>
        </w:rPr>
        <w:t xml:space="preserve">cenarios semánticos y de forma jocosa la realidad del capitalismo que explota las masas por el bien de unos pocos magnates, se sub comunica el absurdismo del frenetismo por capital.</w:t>
      </w:r>
      <w:r w:rsidDel="00000000" w:rsidR="00000000" w:rsidRPr="00000000">
        <w:rPr>
          <w:rtl w:val="0"/>
        </w:rPr>
      </w:r>
    </w:p>
    <w:p w:rsidR="00000000" w:rsidDel="00000000" w:rsidP="00000000" w:rsidRDefault="00000000" w:rsidRPr="00000000" w14:paraId="000000A7">
      <w:pPr>
        <w:shd w:fill="ffffff" w:val="clea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A partir de lo planteado desde Axioma 2 de Watzlawick, para cada una de las imágenes deberá encontrar el dialogo más apropiado. (los diálogos podrán moverse fácilmente hasta los recuadros que correspondan. </w:t>
      </w:r>
    </w:p>
    <w:tbl>
      <w:tblPr>
        <w:tblStyle w:val="Table4"/>
        <w:tblW w:w="8978.0" w:type="dxa"/>
        <w:jc w:val="left"/>
        <w:tblInd w:w="360.0" w:type="dxa"/>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2992"/>
        <w:gridCol w:w="2993"/>
        <w:gridCol w:w="2993"/>
        <w:tblGridChange w:id="0">
          <w:tblGrid>
            <w:gridCol w:w="2992"/>
            <w:gridCol w:w="2993"/>
            <w:gridCol w:w="2993"/>
          </w:tblGrid>
        </w:tblGridChange>
      </w:tblGrid>
      <w:tr>
        <w:trPr>
          <w:cantSplit w:val="0"/>
          <w:tblHeader w:val="0"/>
        </w:trPr>
        <w:tc>
          <w:tcPr/>
          <w:p w:rsidR="00000000" w:rsidDel="00000000" w:rsidP="00000000" w:rsidRDefault="00000000" w:rsidRPr="00000000" w14:paraId="000000A8">
            <w:pPr>
              <w:jc w:val="both"/>
              <w:rPr>
                <w:rFonts w:ascii="Arial" w:cs="Arial" w:eastAsia="Arial" w:hAnsi="Arial"/>
                <w:b w:val="1"/>
              </w:rPr>
            </w:pPr>
            <w:r w:rsidDel="00000000" w:rsidR="00000000" w:rsidRPr="00000000">
              <w:rPr>
                <w:rFonts w:ascii="Arial" w:cs="Arial" w:eastAsia="Arial" w:hAnsi="Arial"/>
                <w:b w:val="1"/>
                <w:rtl w:val="0"/>
              </w:rPr>
              <w:t xml:space="preserve">Imagen</w:t>
            </w:r>
          </w:p>
        </w:tc>
        <w:tc>
          <w:tcPr/>
          <w:p w:rsidR="00000000" w:rsidDel="00000000" w:rsidP="00000000" w:rsidRDefault="00000000" w:rsidRPr="00000000" w14:paraId="000000A9">
            <w:pPr>
              <w:jc w:val="both"/>
              <w:rPr>
                <w:rFonts w:ascii="Arial" w:cs="Arial" w:eastAsia="Arial" w:hAnsi="Arial"/>
                <w:b w:val="1"/>
              </w:rPr>
            </w:pPr>
            <w:r w:rsidDel="00000000" w:rsidR="00000000" w:rsidRPr="00000000">
              <w:rPr>
                <w:rFonts w:ascii="Arial" w:cs="Arial" w:eastAsia="Arial" w:hAnsi="Arial"/>
                <w:b w:val="1"/>
                <w:rtl w:val="0"/>
              </w:rPr>
              <w:t xml:space="preserve">Relación Adecuada</w:t>
            </w:r>
          </w:p>
        </w:tc>
        <w:tc>
          <w:tcPr/>
          <w:p w:rsidR="00000000" w:rsidDel="00000000" w:rsidP="00000000" w:rsidRDefault="00000000" w:rsidRPr="00000000" w14:paraId="000000AA">
            <w:pPr>
              <w:jc w:val="both"/>
              <w:rPr>
                <w:rFonts w:ascii="Arial" w:cs="Arial" w:eastAsia="Arial" w:hAnsi="Arial"/>
                <w:b w:val="1"/>
              </w:rPr>
            </w:pPr>
            <w:r w:rsidDel="00000000" w:rsidR="00000000" w:rsidRPr="00000000">
              <w:rPr>
                <w:rFonts w:ascii="Arial" w:cs="Arial" w:eastAsia="Arial" w:hAnsi="Arial"/>
                <w:b w:val="1"/>
                <w:rtl w:val="0"/>
              </w:rPr>
              <w:t xml:space="preserve">Diálogos </w:t>
            </w:r>
          </w:p>
        </w:tc>
      </w:tr>
      <w:tr>
        <w:trPr>
          <w:cantSplit w:val="0"/>
          <w:tblHeader w:val="0"/>
        </w:trPr>
        <w:tc>
          <w:tcPr/>
          <w:p w:rsidR="00000000" w:rsidDel="00000000" w:rsidP="00000000" w:rsidRDefault="00000000" w:rsidRPr="00000000" w14:paraId="000000AB">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176213</wp:posOffset>
                  </wp:positionH>
                  <wp:positionV relativeFrom="paragraph">
                    <wp:posOffset>152400</wp:posOffset>
                  </wp:positionV>
                  <wp:extent cx="1450975" cy="965200"/>
                  <wp:effectExtent b="0" l="0" r="0" t="0"/>
                  <wp:wrapSquare wrapText="bothSides" distB="0" distT="0" distL="114300" distR="114300"/>
                  <wp:docPr id="52"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1450975" cy="965200"/>
                          </a:xfrm>
                          <a:prstGeom prst="rect"/>
                          <a:ln/>
                        </pic:spPr>
                      </pic:pic>
                    </a:graphicData>
                  </a:graphic>
                </wp:anchor>
              </w:drawing>
            </w:r>
          </w:p>
        </w:tc>
        <w:tc>
          <w:tcPr/>
          <w:p w:rsidR="00000000" w:rsidDel="00000000" w:rsidP="00000000" w:rsidRDefault="00000000" w:rsidRPr="00000000" w14:paraId="000000AC">
            <w:pPr>
              <w:jc w:val="both"/>
              <w:rPr>
                <w:rFonts w:ascii="Arial" w:cs="Arial" w:eastAsia="Arial" w:hAnsi="Arial"/>
                <w:b w:val="1"/>
              </w:rPr>
            </w:pPr>
            <w:r w:rsidDel="00000000" w:rsidR="00000000" w:rsidRPr="00000000">
              <w:rPr>
                <w:rFonts w:ascii="Arial" w:cs="Arial" w:eastAsia="Arial" w:hAnsi="Arial"/>
                <w:b w:val="1"/>
                <w:rtl w:val="0"/>
              </w:rPr>
              <w:t xml:space="preserve">que=hablar del dia</w:t>
              <w:br w:type="textWrapping"/>
              <w:t xml:space="preserve">cómo=en una cena</w:t>
            </w:r>
          </w:p>
        </w:tc>
        <w:tc>
          <w:tcPr/>
          <w:p w:rsidR="00000000" w:rsidDel="00000000" w:rsidP="00000000" w:rsidRDefault="00000000" w:rsidRPr="00000000" w14:paraId="000000AD">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201930</wp:posOffset>
                  </wp:positionH>
                  <wp:positionV relativeFrom="paragraph">
                    <wp:posOffset>224155</wp:posOffset>
                  </wp:positionV>
                  <wp:extent cx="1557020" cy="695325"/>
                  <wp:effectExtent b="0" l="0" r="0" t="0"/>
                  <wp:wrapSquare wrapText="bothSides" distB="0" distT="0" distL="114300" distR="114300"/>
                  <wp:docPr id="3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557020" cy="695325"/>
                          </a:xfrm>
                          <a:prstGeom prst="rect"/>
                          <a:ln/>
                        </pic:spPr>
                      </pic:pic>
                    </a:graphicData>
                  </a:graphic>
                </wp:anchor>
              </w:drawing>
            </w:r>
          </w:p>
        </w:tc>
      </w:tr>
      <w:tr>
        <w:trPr>
          <w:cantSplit w:val="0"/>
          <w:tblHeader w:val="0"/>
        </w:trPr>
        <w:tc>
          <w:tcPr/>
          <w:p w:rsidR="00000000" w:rsidDel="00000000" w:rsidP="00000000" w:rsidRDefault="00000000" w:rsidRPr="00000000" w14:paraId="000000AE">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44451</wp:posOffset>
                  </wp:positionH>
                  <wp:positionV relativeFrom="paragraph">
                    <wp:posOffset>94615</wp:posOffset>
                  </wp:positionV>
                  <wp:extent cx="1513840" cy="975360"/>
                  <wp:effectExtent b="0" l="0" r="0" t="0"/>
                  <wp:wrapSquare wrapText="bothSides" distB="0" distT="0" distL="114300" distR="114300"/>
                  <wp:docPr id="35" name="image3.png"/>
                  <a:graphic>
                    <a:graphicData uri="http://schemas.openxmlformats.org/drawingml/2006/picture">
                      <pic:pic>
                        <pic:nvPicPr>
                          <pic:cNvPr id="0" name="image3.png"/>
                          <pic:cNvPicPr preferRelativeResize="0"/>
                        </pic:nvPicPr>
                        <pic:blipFill>
                          <a:blip r:embed="rId10"/>
                          <a:srcRect b="10122" l="0" r="0" t="0"/>
                          <a:stretch>
                            <a:fillRect/>
                          </a:stretch>
                        </pic:blipFill>
                        <pic:spPr>
                          <a:xfrm>
                            <a:off x="0" y="0"/>
                            <a:ext cx="1513840" cy="975360"/>
                          </a:xfrm>
                          <a:prstGeom prst="rect"/>
                          <a:ln/>
                        </pic:spPr>
                      </pic:pic>
                    </a:graphicData>
                  </a:graphic>
                </wp:anchor>
              </w:drawing>
            </w:r>
          </w:p>
        </w:tc>
        <w:tc>
          <w:tcPr/>
          <w:p w:rsidR="00000000" w:rsidDel="00000000" w:rsidP="00000000" w:rsidRDefault="00000000" w:rsidRPr="00000000" w14:paraId="000000AF">
            <w:pPr>
              <w:jc w:val="both"/>
              <w:rPr>
                <w:rFonts w:ascii="Arial" w:cs="Arial" w:eastAsia="Arial" w:hAnsi="Arial"/>
                <w:b w:val="1"/>
              </w:rPr>
            </w:pPr>
            <w:r w:rsidDel="00000000" w:rsidR="00000000" w:rsidRPr="00000000">
              <w:rPr>
                <w:rFonts w:ascii="Arial" w:cs="Arial" w:eastAsia="Arial" w:hAnsi="Arial"/>
                <w:b w:val="1"/>
                <w:rtl w:val="0"/>
              </w:rPr>
              <w:t xml:space="preserve">qué=entablar una conversación</w:t>
              <w:br w:type="textWrapping"/>
              <w:t xml:space="preserve">Cómo= con un saludo y pregunta</w:t>
            </w:r>
          </w:p>
        </w:tc>
        <w:tc>
          <w:tcPr/>
          <w:p w:rsidR="00000000" w:rsidDel="00000000" w:rsidP="00000000" w:rsidRDefault="00000000" w:rsidRPr="00000000" w14:paraId="000000B0">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297180</wp:posOffset>
                  </wp:positionH>
                  <wp:positionV relativeFrom="paragraph">
                    <wp:posOffset>365125</wp:posOffset>
                  </wp:positionV>
                  <wp:extent cx="1375410" cy="556260"/>
                  <wp:effectExtent b="0" l="0" r="0" t="0"/>
                  <wp:wrapSquare wrapText="bothSides" distB="0" distT="0" distL="114300" distR="114300"/>
                  <wp:docPr id="53"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1375410" cy="556260"/>
                          </a:xfrm>
                          <a:prstGeom prst="rect"/>
                          <a:ln/>
                        </pic:spPr>
                      </pic:pic>
                    </a:graphicData>
                  </a:graphic>
                </wp:anchor>
              </w:drawing>
            </w:r>
          </w:p>
        </w:tc>
      </w:tr>
      <w:tr>
        <w:trPr>
          <w:cantSplit w:val="0"/>
          <w:trHeight w:val="1081" w:hRule="atLeast"/>
          <w:tblHeader w:val="0"/>
        </w:trPr>
        <w:tc>
          <w:tcPr/>
          <w:p w:rsidR="00000000" w:rsidDel="00000000" w:rsidP="00000000" w:rsidRDefault="00000000" w:rsidRPr="00000000" w14:paraId="000000B1">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223838</wp:posOffset>
                  </wp:positionH>
                  <wp:positionV relativeFrom="paragraph">
                    <wp:posOffset>133350</wp:posOffset>
                  </wp:positionV>
                  <wp:extent cx="1363980" cy="906780"/>
                  <wp:effectExtent b="0" l="0" r="0" t="0"/>
                  <wp:wrapSquare wrapText="bothSides" distB="0" distT="0" distL="114300" distR="114300"/>
                  <wp:docPr descr="Madre sonriente dando comida a sus hijos y esposo | Foto Premium" id="49" name="image39.jpg"/>
                  <a:graphic>
                    <a:graphicData uri="http://schemas.openxmlformats.org/drawingml/2006/picture">
                      <pic:pic>
                        <pic:nvPicPr>
                          <pic:cNvPr descr="Madre sonriente dando comida a sus hijos y esposo | Foto Premium" id="0" name="image39.jpg"/>
                          <pic:cNvPicPr preferRelativeResize="0"/>
                        </pic:nvPicPr>
                        <pic:blipFill>
                          <a:blip r:embed="rId12"/>
                          <a:srcRect b="0" l="0" r="0" t="0"/>
                          <a:stretch>
                            <a:fillRect/>
                          </a:stretch>
                        </pic:blipFill>
                        <pic:spPr>
                          <a:xfrm>
                            <a:off x="0" y="0"/>
                            <a:ext cx="1363980" cy="906780"/>
                          </a:xfrm>
                          <a:prstGeom prst="rect"/>
                          <a:ln/>
                        </pic:spPr>
                      </pic:pic>
                    </a:graphicData>
                  </a:graphic>
                </wp:anchor>
              </w:drawing>
            </w:r>
          </w:p>
        </w:tc>
        <w:tc>
          <w:tcPr/>
          <w:p w:rsidR="00000000" w:rsidDel="00000000" w:rsidP="00000000" w:rsidRDefault="00000000" w:rsidRPr="00000000" w14:paraId="000000B2">
            <w:pPr>
              <w:jc w:val="both"/>
              <w:rPr>
                <w:rFonts w:ascii="Arial" w:cs="Arial" w:eastAsia="Arial" w:hAnsi="Arial"/>
                <w:b w:val="1"/>
              </w:rPr>
            </w:pPr>
            <w:r w:rsidDel="00000000" w:rsidR="00000000" w:rsidRPr="00000000">
              <w:rPr>
                <w:rFonts w:ascii="Arial" w:cs="Arial" w:eastAsia="Arial" w:hAnsi="Arial"/>
                <w:b w:val="1"/>
                <w:rtl w:val="0"/>
              </w:rPr>
              <w:t xml:space="preserve">Qué=obtener un vaso con agua</w:t>
              <w:br w:type="textWrapping"/>
              <w:t xml:space="preserve">Cómo=preguntando por uno</w:t>
            </w:r>
          </w:p>
        </w:tc>
        <w:tc>
          <w:tcPr/>
          <w:p w:rsidR="00000000" w:rsidDel="00000000" w:rsidP="00000000" w:rsidRDefault="00000000" w:rsidRPr="00000000" w14:paraId="000000B3">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201930</wp:posOffset>
                  </wp:positionH>
                  <wp:positionV relativeFrom="paragraph">
                    <wp:posOffset>303530</wp:posOffset>
                  </wp:positionV>
                  <wp:extent cx="1726565" cy="563245"/>
                  <wp:effectExtent b="0" l="0" r="0" t="0"/>
                  <wp:wrapSquare wrapText="bothSides" distB="0" distT="0" distL="114300" distR="114300"/>
                  <wp:docPr id="57"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1726565" cy="563245"/>
                          </a:xfrm>
                          <a:prstGeom prst="rect"/>
                          <a:ln/>
                        </pic:spPr>
                      </pic:pic>
                    </a:graphicData>
                  </a:graphic>
                </wp:anchor>
              </w:drawing>
            </w:r>
          </w:p>
        </w:tc>
      </w:tr>
      <w:tr>
        <w:trPr>
          <w:cantSplit w:val="0"/>
          <w:tblHeader w:val="0"/>
        </w:trPr>
        <w:tc>
          <w:tcPr/>
          <w:p w:rsidR="00000000" w:rsidDel="00000000" w:rsidP="00000000" w:rsidRDefault="00000000" w:rsidRPr="00000000" w14:paraId="000000B4">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247650</wp:posOffset>
                  </wp:positionH>
                  <wp:positionV relativeFrom="paragraph">
                    <wp:posOffset>133350</wp:posOffset>
                  </wp:positionV>
                  <wp:extent cx="1305560" cy="731520"/>
                  <wp:effectExtent b="0" l="0" r="0" t="0"/>
                  <wp:wrapSquare wrapText="bothSides" distB="0" distT="0" distL="114300" distR="114300"/>
                  <wp:docPr descr="Es un caos montar transmilenio en Bogota - YouTube" id="34" name="image5.jpg"/>
                  <a:graphic>
                    <a:graphicData uri="http://schemas.openxmlformats.org/drawingml/2006/picture">
                      <pic:pic>
                        <pic:nvPicPr>
                          <pic:cNvPr descr="Es un caos montar transmilenio en Bogota - YouTube" id="0" name="image5.jpg"/>
                          <pic:cNvPicPr preferRelativeResize="0"/>
                        </pic:nvPicPr>
                        <pic:blipFill>
                          <a:blip r:embed="rId14"/>
                          <a:srcRect b="0" l="0" r="0" t="0"/>
                          <a:stretch>
                            <a:fillRect/>
                          </a:stretch>
                        </pic:blipFill>
                        <pic:spPr>
                          <a:xfrm>
                            <a:off x="0" y="0"/>
                            <a:ext cx="1305560" cy="731520"/>
                          </a:xfrm>
                          <a:prstGeom prst="rect"/>
                          <a:ln/>
                        </pic:spPr>
                      </pic:pic>
                    </a:graphicData>
                  </a:graphic>
                </wp:anchor>
              </w:drawing>
            </w:r>
          </w:p>
        </w:tc>
        <w:tc>
          <w:tcPr/>
          <w:p w:rsidR="00000000" w:rsidDel="00000000" w:rsidP="00000000" w:rsidRDefault="00000000" w:rsidRPr="00000000" w14:paraId="000000B5">
            <w:pPr>
              <w:jc w:val="both"/>
              <w:rPr>
                <w:rFonts w:ascii="Arial" w:cs="Arial" w:eastAsia="Arial" w:hAnsi="Arial"/>
                <w:b w:val="1"/>
              </w:rPr>
            </w:pPr>
            <w:r w:rsidDel="00000000" w:rsidR="00000000" w:rsidRPr="00000000">
              <w:rPr>
                <w:rFonts w:ascii="Arial" w:cs="Arial" w:eastAsia="Arial" w:hAnsi="Arial"/>
                <w:b w:val="1"/>
                <w:rtl w:val="0"/>
              </w:rPr>
              <w:t xml:space="preserve">Qué=obtener un permiso </w:t>
              <w:br w:type="textWrapping"/>
              <w:t xml:space="preserve">Cómo=preguntando por uno</w:t>
            </w:r>
          </w:p>
        </w:tc>
        <w:tc>
          <w:tcPr/>
          <w:p w:rsidR="00000000" w:rsidDel="00000000" w:rsidP="00000000" w:rsidRDefault="00000000" w:rsidRPr="00000000" w14:paraId="000000B6">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255270</wp:posOffset>
                  </wp:positionH>
                  <wp:positionV relativeFrom="paragraph">
                    <wp:posOffset>231140</wp:posOffset>
                  </wp:positionV>
                  <wp:extent cx="1572895" cy="600075"/>
                  <wp:effectExtent b="0" l="0" r="0" t="0"/>
                  <wp:wrapSquare wrapText="bothSides" distB="0" distT="0" distL="114300" distR="114300"/>
                  <wp:docPr id="3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572895" cy="600075"/>
                          </a:xfrm>
                          <a:prstGeom prst="rect"/>
                          <a:ln/>
                        </pic:spPr>
                      </pic:pic>
                    </a:graphicData>
                  </a:graphic>
                </wp:anchor>
              </w:drawing>
            </w:r>
          </w:p>
        </w:tc>
      </w:tr>
      <w:tr>
        <w:trPr>
          <w:cantSplit w:val="0"/>
          <w:tblHeader w:val="0"/>
        </w:trPr>
        <w:tc>
          <w:tcPr/>
          <w:p w:rsidR="00000000" w:rsidDel="00000000" w:rsidP="00000000" w:rsidRDefault="00000000" w:rsidRPr="00000000" w14:paraId="000000B7">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233363</wp:posOffset>
                  </wp:positionH>
                  <wp:positionV relativeFrom="paragraph">
                    <wp:posOffset>71966</wp:posOffset>
                  </wp:positionV>
                  <wp:extent cx="1351915" cy="899160"/>
                  <wp:effectExtent b="0" l="0" r="0" t="0"/>
                  <wp:wrapSquare wrapText="bothSides" distB="0" distT="0" distL="114300" distR="114300"/>
                  <wp:docPr id="4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1351915" cy="899160"/>
                          </a:xfrm>
                          <a:prstGeom prst="rect"/>
                          <a:ln/>
                        </pic:spPr>
                      </pic:pic>
                    </a:graphicData>
                  </a:graphic>
                </wp:anchor>
              </w:drawing>
            </w:r>
          </w:p>
        </w:tc>
        <w:tc>
          <w:tcPr/>
          <w:p w:rsidR="00000000" w:rsidDel="00000000" w:rsidP="00000000" w:rsidRDefault="00000000" w:rsidRPr="00000000" w14:paraId="000000B8">
            <w:pPr>
              <w:jc w:val="both"/>
              <w:rPr>
                <w:rFonts w:ascii="Arial" w:cs="Arial" w:eastAsia="Arial" w:hAnsi="Arial"/>
                <w:b w:val="1"/>
              </w:rPr>
            </w:pPr>
            <w:r w:rsidDel="00000000" w:rsidR="00000000" w:rsidRPr="00000000">
              <w:rPr>
                <w:rFonts w:ascii="Arial" w:cs="Arial" w:eastAsia="Arial" w:hAnsi="Arial"/>
                <w:b w:val="1"/>
                <w:rtl w:val="0"/>
              </w:rPr>
              <w:t xml:space="preserve">Qué=tener dos libras de arroz</w:t>
              <w:br w:type="textWrapping"/>
              <w:t xml:space="preserve">Cómo=preguntarle al tendero por ello</w:t>
            </w:r>
          </w:p>
        </w:tc>
        <w:tc>
          <w:tcPr/>
          <w:p w:rsidR="00000000" w:rsidDel="00000000" w:rsidP="00000000" w:rsidRDefault="00000000" w:rsidRPr="00000000" w14:paraId="000000B9">
            <w:pPr>
              <w:jc w:val="both"/>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201930</wp:posOffset>
                  </wp:positionH>
                  <wp:positionV relativeFrom="paragraph">
                    <wp:posOffset>198755</wp:posOffset>
                  </wp:positionV>
                  <wp:extent cx="1638300" cy="826770"/>
                  <wp:effectExtent b="0" l="0" r="0" t="0"/>
                  <wp:wrapSquare wrapText="bothSides" distB="0" distT="0" distL="114300" distR="114300"/>
                  <wp:docPr id="46"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638300" cy="826770"/>
                          </a:xfrm>
                          <a:prstGeom prst="rect"/>
                          <a:ln/>
                        </pic:spPr>
                      </pic:pic>
                    </a:graphicData>
                  </a:graphic>
                </wp:anchor>
              </w:drawing>
            </w:r>
          </w:p>
        </w:tc>
      </w:tr>
    </w:tbl>
    <w:p w:rsidR="00000000" w:rsidDel="00000000" w:rsidP="00000000" w:rsidRDefault="00000000" w:rsidRPr="00000000" w14:paraId="000000BA">
      <w:pPr>
        <w:shd w:fill="ffffff" w:val="clear"/>
        <w:spacing w:after="280" w:before="280" w:line="240" w:lineRule="auto"/>
        <w:jc w:val="both"/>
        <w:rPr>
          <w:rFonts w:ascii="Arial" w:cs="Arial" w:eastAsia="Arial" w:hAnsi="Arial"/>
          <w:b w:val="1"/>
        </w:rPr>
      </w:pPr>
      <w:r w:rsidDel="00000000" w:rsidR="00000000" w:rsidRPr="00000000">
        <w:rPr>
          <w:rFonts w:ascii="Arial" w:cs="Arial" w:eastAsia="Arial" w:hAnsi="Arial"/>
          <w:rtl w:val="0"/>
        </w:rPr>
        <w:t xml:space="preserve">Teniendo en cuenta la descripción del Axioma 3 de Watzlawick, del siguiente diálogo tomado de la obra “</w:t>
      </w:r>
      <w:r w:rsidDel="00000000" w:rsidR="00000000" w:rsidRPr="00000000">
        <w:rPr>
          <w:rFonts w:ascii="Arial" w:cs="Arial" w:eastAsia="Arial" w:hAnsi="Arial"/>
          <w:i w:val="1"/>
          <w:rtl w:val="0"/>
        </w:rPr>
        <w:t xml:space="preserve">La Sala” </w:t>
      </w:r>
      <w:r w:rsidDel="00000000" w:rsidR="00000000" w:rsidRPr="00000000">
        <w:rPr>
          <w:rFonts w:ascii="Arial" w:cs="Arial" w:eastAsia="Arial" w:hAnsi="Arial"/>
          <w:rtl w:val="0"/>
        </w:rPr>
        <w:t xml:space="preserve">del dramaturgo Mexicano </w:t>
      </w:r>
      <w:r w:rsidDel="00000000" w:rsidR="00000000" w:rsidRPr="00000000">
        <w:rPr>
          <w:rFonts w:ascii="Arial" w:cs="Arial" w:eastAsia="Arial" w:hAnsi="Arial"/>
          <w:i w:val="1"/>
          <w:rtl w:val="0"/>
        </w:rPr>
        <w:t xml:space="preserve">Alan Rejón </w:t>
      </w:r>
      <w:r w:rsidDel="00000000" w:rsidR="00000000" w:rsidRPr="00000000">
        <w:rPr>
          <w:rFonts w:ascii="Arial" w:cs="Arial" w:eastAsia="Arial" w:hAnsi="Arial"/>
          <w:rtl w:val="0"/>
        </w:rPr>
        <w:t xml:space="preserve">subraye con color rojo los diálogos de la persona que usted considera dominante, llevando la puntuación en la secuencia de hechos. </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 xml:space="preserve">Diana</w:t>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Hola nena,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¿Cómo? ¡Ja!</w:t>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Hasta crees que esa pinche vieja me va a dejar salir de vacaciones… No creerías este basurero mujer, una pensaría que este sitio se calmaría una vez que los muchachos se vayan de la casa pero nada, como que se le metió el alma de ”La Doña” a la señora porque todo el día anda con un humor que para qué te cuento. ¿Y yo? Pues teniendo que complacerla dando vueltas de la casa a la farmacia porque ya sabes que la tipa es hipocondriaca y farmacodependiente en una de esas le da una sobredosis y yo me quedo sin trabajo.</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360"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w:t>
      </w:r>
      <w:r w:rsidDel="00000000" w:rsidR="00000000" w:rsidRPr="00000000">
        <w:rPr>
          <w:rFonts w:ascii="Arial" w:cs="Arial" w:eastAsia="Arial" w:hAnsi="Arial"/>
          <w:b w:val="0"/>
          <w:i w:val="1"/>
          <w:smallCaps w:val="0"/>
          <w:strike w:val="0"/>
          <w:color w:val="222222"/>
          <w:sz w:val="22"/>
          <w:szCs w:val="22"/>
          <w:u w:val="none"/>
          <w:shd w:fill="auto" w:val="clear"/>
          <w:vertAlign w:val="baseline"/>
          <w:rtl w:val="0"/>
        </w:rPr>
        <w:t xml:space="preserve">Manuela llega con bolsas de supermercado</w:t>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En voz baja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Bueno, te dejo que ya llegó María Félix.</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Manuela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¡Diana! Ven a ayudarme con las bolsas.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Ya voy señora.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Haciendo cara de desagrado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Manuela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Pero apúrate.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Diana se acerca, toma las bolsas y las lleva hasta la mesa, Manuela camina detrás de ella.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Manuela</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¿Lavaste los platos?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Sí señora.</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Manuela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¿Las ventanas?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Sí señora.</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Manuela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Mira te voy a dar un poco de dinero para que vayas a comprar una cadena y unas croquetas que hoy pienso ir a comprarme un perro, no puedo estar sola en esta casa por siempre.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 perro? Ay señora no es por meterme donde no me llaman, pero como una es la que termina cuidándolo debo impedirle que se lo compre.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Manuela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¿y tú quién te crees para impedirme algo?</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 xml:space="preserve">Diana</w:t>
      </w: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 Pues nadie pero como ya dije luego soy yo quien tiene que pasearlo y limpiar sus desastres, además la casa es muy chica para tener un perro andando por ella.</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Teniendo en cuenta la descripción del Axioma 4 de Watzlawick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parte inferior de cada imagen identifica si la comunicación es analógica o digital y argumenta tu respuesta.</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tl w:val="0"/>
        </w:rPr>
      </w:r>
    </w:p>
    <w:tbl>
      <w:tblPr>
        <w:tblStyle w:val="Table5"/>
        <w:tblpPr w:leftFromText="141" w:rightFromText="141" w:topFromText="0" w:bottomFromText="0" w:vertAnchor="text" w:horzAnchor="text" w:tblpX="-885" w:tblpY="108"/>
        <w:tblW w:w="11023.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2943"/>
        <w:gridCol w:w="4925"/>
        <w:gridCol w:w="3155"/>
        <w:tblGridChange w:id="0">
          <w:tblGrid>
            <w:gridCol w:w="2943"/>
            <w:gridCol w:w="4925"/>
            <w:gridCol w:w="3155"/>
          </w:tblGrid>
        </w:tblGridChange>
      </w:tblGrid>
      <w:tr>
        <w:trPr>
          <w:cantSplit w:val="0"/>
          <w:trHeight w:val="3676" w:hRule="atLeast"/>
          <w:tblHeader w:val="0"/>
        </w:trPr>
        <w:tc>
          <w:tcPr/>
          <w:p w:rsidR="00000000" w:rsidDel="00000000" w:rsidP="00000000" w:rsidRDefault="00000000" w:rsidRPr="00000000" w14:paraId="000000D2">
            <w:pPr>
              <w:tabs>
                <w:tab w:val="center" w:leader="none" w:pos="982"/>
              </w:tabs>
              <w:jc w:val="both"/>
              <w:rPr>
                <w:rFonts w:ascii="Arial" w:cs="Arial" w:eastAsia="Arial" w:hAnsi="Arial"/>
              </w:rPr>
            </w:pPr>
            <w:r w:rsidDel="00000000" w:rsidR="00000000" w:rsidRPr="00000000">
              <w:rPr>
                <w:rFonts w:ascii="Arial" w:cs="Arial" w:eastAsia="Arial" w:hAnsi="Arial"/>
                <w:rtl w:val="0"/>
              </w:rPr>
              <w:tab/>
            </w:r>
            <w:r w:rsidDel="00000000" w:rsidR="00000000" w:rsidRPr="00000000">
              <w:drawing>
                <wp:anchor allowOverlap="1" behindDoc="0" distB="0" distT="0" distL="114300" distR="114300" hidden="0" layoutInCell="1" locked="0" relativeHeight="0" simplePos="0">
                  <wp:simplePos x="0" y="0"/>
                  <wp:positionH relativeFrom="column">
                    <wp:posOffset>-32384</wp:posOffset>
                  </wp:positionH>
                  <wp:positionV relativeFrom="paragraph">
                    <wp:posOffset>41910</wp:posOffset>
                  </wp:positionV>
                  <wp:extent cx="1524000" cy="2105025"/>
                  <wp:effectExtent b="0" l="0" r="0" t="0"/>
                  <wp:wrapSquare wrapText="bothSides" distB="0" distT="0" distL="114300" distR="114300"/>
                  <wp:docPr id="4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524000" cy="2105025"/>
                          </a:xfrm>
                          <a:prstGeom prst="rect"/>
                          <a:ln/>
                        </pic:spPr>
                      </pic:pic>
                    </a:graphicData>
                  </a:graphic>
                </wp:anchor>
              </w:drawing>
            </w:r>
          </w:p>
        </w:tc>
        <w:tc>
          <w:tcPr/>
          <w:p w:rsidR="00000000" w:rsidDel="00000000" w:rsidP="00000000" w:rsidRDefault="00000000" w:rsidRPr="00000000" w14:paraId="000000D3">
            <w:pPr>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74296</wp:posOffset>
                  </wp:positionH>
                  <wp:positionV relativeFrom="paragraph">
                    <wp:posOffset>80645</wp:posOffset>
                  </wp:positionV>
                  <wp:extent cx="2794000" cy="2068195"/>
                  <wp:effectExtent b="0" l="0" r="0" t="0"/>
                  <wp:wrapSquare wrapText="bothSides" distB="0" distT="0" distL="114300" distR="114300"/>
                  <wp:docPr id="3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794000" cy="206819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0</wp:posOffset>
                      </wp:positionV>
                      <wp:extent cx="721995" cy="506095"/>
                      <wp:effectExtent b="0" l="0" r="0" t="0"/>
                      <wp:wrapNone/>
                      <wp:docPr id="22" name=""/>
                      <a:graphic>
                        <a:graphicData uri="http://schemas.microsoft.com/office/word/2010/wordprocessingShape">
                          <wps:wsp>
                            <wps:cNvSpPr/>
                            <wps:cNvPr id="23" name="Shape 23"/>
                            <wps:spPr>
                              <a:xfrm>
                                <a:off x="4992940" y="3534890"/>
                                <a:ext cx="706120" cy="490220"/>
                              </a:xfrm>
                              <a:prstGeom prst="cloudCallout">
                                <a:avLst>
                                  <a:gd fmla="val -43592" name="adj1"/>
                                  <a:gd fmla="val 67305" name="adj2"/>
                                </a:avLst>
                              </a:prstGeom>
                              <a:solidFill>
                                <a:schemeClr val="lt1"/>
                              </a:solidFill>
                              <a:ln cap="rnd" cmpd="sng" w="15875">
                                <a:solidFill>
                                  <a:srgbClr val="0230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0</wp:posOffset>
                      </wp:positionV>
                      <wp:extent cx="721995" cy="506095"/>
                      <wp:effectExtent b="0" l="0" r="0" t="0"/>
                      <wp:wrapNone/>
                      <wp:docPr id="22" name="image50.png"/>
                      <a:graphic>
                        <a:graphicData uri="http://schemas.openxmlformats.org/drawingml/2006/picture">
                          <pic:pic>
                            <pic:nvPicPr>
                              <pic:cNvPr id="0" name="image50.png"/>
                              <pic:cNvPicPr preferRelativeResize="0"/>
                            </pic:nvPicPr>
                            <pic:blipFill>
                              <a:blip r:embed="rId20"/>
                              <a:srcRect/>
                              <a:stretch>
                                <a:fillRect/>
                              </a:stretch>
                            </pic:blipFill>
                            <pic:spPr>
                              <a:xfrm>
                                <a:off x="0" y="0"/>
                                <a:ext cx="721995" cy="5060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2247900</wp:posOffset>
                      </wp:positionH>
                      <wp:positionV relativeFrom="paragraph">
                        <wp:posOffset>50800</wp:posOffset>
                      </wp:positionV>
                      <wp:extent cx="492125" cy="318135"/>
                      <wp:effectExtent b="0" l="0" r="0" t="0"/>
                      <wp:wrapNone/>
                      <wp:docPr id="29" name=""/>
                      <a:graphic>
                        <a:graphicData uri="http://schemas.microsoft.com/office/word/2010/wordprocessingShape">
                          <wps:wsp>
                            <wps:cNvSpPr/>
                            <wps:cNvPr id="30" name="Shape 30"/>
                            <wps:spPr>
                              <a:xfrm>
                                <a:off x="5104700" y="3625695"/>
                                <a:ext cx="482600" cy="30861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t xml:space="preserve">NO!  Para nada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JA JA JA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2247900</wp:posOffset>
                      </wp:positionH>
                      <wp:positionV relativeFrom="paragraph">
                        <wp:posOffset>50800</wp:posOffset>
                      </wp:positionV>
                      <wp:extent cx="492125" cy="318135"/>
                      <wp:effectExtent b="0" l="0" r="0" t="0"/>
                      <wp:wrapNone/>
                      <wp:docPr id="29" name="image57.png"/>
                      <a:graphic>
                        <a:graphicData uri="http://schemas.openxmlformats.org/drawingml/2006/picture">
                          <pic:pic>
                            <pic:nvPicPr>
                              <pic:cNvPr id="0" name="image57.png"/>
                              <pic:cNvPicPr preferRelativeResize="0"/>
                            </pic:nvPicPr>
                            <pic:blipFill>
                              <a:blip r:embed="rId20"/>
                              <a:srcRect/>
                              <a:stretch>
                                <a:fillRect/>
                              </a:stretch>
                            </pic:blipFill>
                            <pic:spPr>
                              <a:xfrm>
                                <a:off x="0" y="0"/>
                                <a:ext cx="492125" cy="31813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1527175</wp:posOffset>
                  </wp:positionH>
                  <wp:positionV relativeFrom="paragraph">
                    <wp:posOffset>386080</wp:posOffset>
                  </wp:positionV>
                  <wp:extent cx="251460" cy="238125"/>
                  <wp:effectExtent b="0" l="0" r="0" t="0"/>
                  <wp:wrapSquare wrapText="bothSides" distB="0" distT="0" distL="114300" distR="114300"/>
                  <wp:docPr id="48" name="image25.png"/>
                  <a:graphic>
                    <a:graphicData uri="http://schemas.openxmlformats.org/drawingml/2006/picture">
                      <pic:pic>
                        <pic:nvPicPr>
                          <pic:cNvPr id="0" name="image25.png"/>
                          <pic:cNvPicPr preferRelativeResize="0"/>
                        </pic:nvPicPr>
                        <pic:blipFill>
                          <a:blip r:embed="rId21"/>
                          <a:srcRect b="9649" l="8267" r="0" t="-1"/>
                          <a:stretch>
                            <a:fillRect/>
                          </a:stretch>
                        </pic:blipFill>
                        <pic:spPr>
                          <a:xfrm>
                            <a:off x="0" y="0"/>
                            <a:ext cx="251460" cy="2381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771525</wp:posOffset>
                  </wp:positionH>
                  <wp:positionV relativeFrom="paragraph">
                    <wp:posOffset>368300</wp:posOffset>
                  </wp:positionV>
                  <wp:extent cx="279400" cy="255905"/>
                  <wp:effectExtent b="0" l="0" r="0" t="0"/>
                  <wp:wrapSquare wrapText="bothSides" distB="0" distT="0" distL="114300" distR="114300"/>
                  <wp:docPr id="41" name="image11.png"/>
                  <a:graphic>
                    <a:graphicData uri="http://schemas.openxmlformats.org/drawingml/2006/picture">
                      <pic:pic>
                        <pic:nvPicPr>
                          <pic:cNvPr id="0" name="image11.png"/>
                          <pic:cNvPicPr preferRelativeResize="0"/>
                        </pic:nvPicPr>
                        <pic:blipFill>
                          <a:blip r:embed="rId22"/>
                          <a:srcRect b="12629" l="13502" r="13502" t="20468"/>
                          <a:stretch>
                            <a:fillRect/>
                          </a:stretch>
                        </pic:blipFill>
                        <pic:spPr>
                          <a:xfrm>
                            <a:off x="0" y="0"/>
                            <a:ext cx="279400" cy="2559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1016000</wp:posOffset>
                      </wp:positionH>
                      <wp:positionV relativeFrom="paragraph">
                        <wp:posOffset>0</wp:posOffset>
                      </wp:positionV>
                      <wp:extent cx="464185" cy="598805"/>
                      <wp:effectExtent b="0" l="0" r="0" t="0"/>
                      <wp:wrapNone/>
                      <wp:docPr id="2" name=""/>
                      <a:graphic>
                        <a:graphicData uri="http://schemas.microsoft.com/office/word/2010/wordprocessingShape">
                          <wps:wsp>
                            <wps:cNvSpPr/>
                            <wps:cNvPr id="3" name="Shape 3"/>
                            <wps:spPr>
                              <a:xfrm>
                                <a:off x="5121845" y="3488535"/>
                                <a:ext cx="448310" cy="582930"/>
                              </a:xfrm>
                              <a:prstGeom prst="cloudCallout">
                                <a:avLst>
                                  <a:gd fmla="val -79672" name="adj1"/>
                                  <a:gd fmla="val 46951" name="adj2"/>
                                </a:avLst>
                              </a:prstGeom>
                              <a:solidFill>
                                <a:schemeClr val="lt1"/>
                              </a:solidFill>
                              <a:ln cap="rnd" cmpd="sng" w="15875">
                                <a:solidFill>
                                  <a:srgbClr val="0230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2"/>
                                      <w:vertAlign w:val="baseline"/>
                                    </w:rPr>
                                    <w:t xml:space="preserve">Se perdió mi gato</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1016000</wp:posOffset>
                      </wp:positionH>
                      <wp:positionV relativeFrom="paragraph">
                        <wp:posOffset>0</wp:posOffset>
                      </wp:positionV>
                      <wp:extent cx="464185" cy="598805"/>
                      <wp:effectExtent b="0" l="0" r="0" t="0"/>
                      <wp:wrapNone/>
                      <wp:docPr id="2"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464185" cy="598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38100</wp:posOffset>
                      </wp:positionV>
                      <wp:extent cx="432435" cy="473710"/>
                      <wp:effectExtent b="0" l="0" r="0" t="0"/>
                      <wp:wrapNone/>
                      <wp:docPr id="19" name=""/>
                      <a:graphic>
                        <a:graphicData uri="http://schemas.microsoft.com/office/word/2010/wordprocessingShape">
                          <wps:wsp>
                            <wps:cNvSpPr/>
                            <wps:cNvPr id="20" name="Shape 20"/>
                            <wps:spPr>
                              <a:xfrm>
                                <a:off x="5137720" y="3551083"/>
                                <a:ext cx="416560" cy="457835"/>
                              </a:xfrm>
                              <a:prstGeom prst="cloudCallout">
                                <a:avLst>
                                  <a:gd fmla="val -44762" name="adj1"/>
                                  <a:gd fmla="val 72159" name="adj2"/>
                                </a:avLst>
                              </a:prstGeom>
                              <a:solidFill>
                                <a:schemeClr val="lt1"/>
                              </a:solidFill>
                              <a:ln cap="rnd" cmpd="sng" w="15875">
                                <a:solidFill>
                                  <a:srgbClr val="023046"/>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2"/>
                                      <w:vertAlign w:val="baseline"/>
                                    </w:rPr>
                                    <w:t xml:space="preserve">TE ESTÁS RIENDO?</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38100</wp:posOffset>
                      </wp:positionV>
                      <wp:extent cx="432435" cy="473710"/>
                      <wp:effectExtent b="0" l="0" r="0" t="0"/>
                      <wp:wrapNone/>
                      <wp:docPr id="19" name="image46.png"/>
                      <a:graphic>
                        <a:graphicData uri="http://schemas.openxmlformats.org/drawingml/2006/picture">
                          <pic:pic>
                            <pic:nvPicPr>
                              <pic:cNvPr id="0" name="image46.png"/>
                              <pic:cNvPicPr preferRelativeResize="0"/>
                            </pic:nvPicPr>
                            <pic:blipFill>
                              <a:blip r:embed="rId20"/>
                              <a:srcRect/>
                              <a:stretch>
                                <a:fillRect/>
                              </a:stretch>
                            </pic:blipFill>
                            <pic:spPr>
                              <a:xfrm>
                                <a:off x="0" y="0"/>
                                <a:ext cx="432435" cy="47371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2099310</wp:posOffset>
                  </wp:positionH>
                  <wp:positionV relativeFrom="paragraph">
                    <wp:posOffset>368300</wp:posOffset>
                  </wp:positionV>
                  <wp:extent cx="257175" cy="271145"/>
                  <wp:effectExtent b="0" l="0" r="0" t="0"/>
                  <wp:wrapSquare wrapText="bothSides" distB="0" distT="0" distL="114300" distR="114300"/>
                  <wp:docPr id="3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57175" cy="271145"/>
                          </a:xfrm>
                          <a:prstGeom prst="rect"/>
                          <a:ln/>
                        </pic:spPr>
                      </pic:pic>
                    </a:graphicData>
                  </a:graphic>
                </wp:anchor>
              </w:drawing>
            </w:r>
          </w:p>
        </w:tc>
        <w:tc>
          <w:tcPr/>
          <w:p w:rsidR="00000000" w:rsidDel="00000000" w:rsidP="00000000" w:rsidRDefault="00000000" w:rsidRPr="00000000" w14:paraId="000000D4">
            <w:pPr>
              <w:jc w:val="both"/>
              <w:rPr>
                <w:rFonts w:ascii="Arial" w:cs="Arial" w:eastAsia="Arial" w:hAnsi="Arial"/>
              </w:rPr>
            </w:pPr>
            <w:r w:rsidDel="00000000" w:rsidR="00000000" w:rsidRPr="00000000">
              <w:rPr>
                <w:rFonts w:ascii="Arial" w:cs="Arial" w:eastAsia="Arial" w:hAnsi="Arial"/>
              </w:rPr>
              <mc:AlternateContent>
                <mc:Choice Requires="wpg">
                  <w:drawing>
                    <wp:inline distB="0" distT="0" distL="0" distR="0">
                      <wp:extent cx="316865" cy="316865"/>
                      <wp:effectExtent b="0" l="0" r="0" t="0"/>
                      <wp:docPr descr="12 Mensajes que demuestran que un emoji vale más que mil palabras" id="12" name=""/>
                      <a:graphic>
                        <a:graphicData uri="http://schemas.microsoft.com/office/word/2010/wordprocessingShape">
                          <wps:wsp>
                            <wps:cNvSpPr/>
                            <wps:cNvPr id="13" name="Shape 13"/>
                            <wps:spPr>
                              <a:xfrm>
                                <a:off x="5192330" y="3626330"/>
                                <a:ext cx="307340" cy="307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6865" cy="316865"/>
                      <wp:effectExtent b="0" l="0" r="0" t="0"/>
                      <wp:docPr descr="12 Mensajes que demuestran que un emoji vale más que mil palabras" id="12" name="image30.png"/>
                      <a:graphic>
                        <a:graphicData uri="http://schemas.openxmlformats.org/drawingml/2006/picture">
                          <pic:pic>
                            <pic:nvPicPr>
                              <pic:cNvPr descr="12 Mensajes que demuestran que un emoji vale más que mil palabras" id="0" name="image30.png"/>
                              <pic:cNvPicPr preferRelativeResize="0"/>
                            </pic:nvPicPr>
                            <pic:blipFill>
                              <a:blip r:embed="rId20"/>
                              <a:srcRect/>
                              <a:stretch>
                                <a:fillRect/>
                              </a:stretch>
                            </pic:blipFill>
                            <pic:spPr>
                              <a:xfrm>
                                <a:off x="0" y="0"/>
                                <a:ext cx="316865" cy="31686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-5714</wp:posOffset>
                  </wp:positionH>
                  <wp:positionV relativeFrom="paragraph">
                    <wp:posOffset>160020</wp:posOffset>
                  </wp:positionV>
                  <wp:extent cx="1850390" cy="2002790"/>
                  <wp:effectExtent b="0" l="0" r="0" t="0"/>
                  <wp:wrapSquare wrapText="bothSides" distB="0" distT="0" distL="114300" distR="114300"/>
                  <wp:docPr id="55" name="image41.png"/>
                  <a:graphic>
                    <a:graphicData uri="http://schemas.openxmlformats.org/drawingml/2006/picture">
                      <pic:pic>
                        <pic:nvPicPr>
                          <pic:cNvPr id="0" name="image41.png"/>
                          <pic:cNvPicPr preferRelativeResize="0"/>
                        </pic:nvPicPr>
                        <pic:blipFill>
                          <a:blip r:embed="rId24"/>
                          <a:srcRect b="63943" l="0" r="0" t="0"/>
                          <a:stretch>
                            <a:fillRect/>
                          </a:stretch>
                        </pic:blipFill>
                        <pic:spPr>
                          <a:xfrm>
                            <a:off x="0" y="0"/>
                            <a:ext cx="1850390" cy="2002790"/>
                          </a:xfrm>
                          <a:prstGeom prst="rect"/>
                          <a:ln/>
                        </pic:spPr>
                      </pic:pic>
                    </a:graphicData>
                  </a:graphic>
                </wp:anchor>
              </w:drawing>
            </w:r>
          </w:p>
        </w:tc>
      </w:tr>
      <w:tr>
        <w:trPr>
          <w:cantSplit w:val="0"/>
          <w:trHeight w:val="2464" w:hRule="atLeast"/>
          <w:tblHeader w:val="0"/>
        </w:trPr>
        <w:tc>
          <w:tcPr/>
          <w:p w:rsidR="00000000" w:rsidDel="00000000" w:rsidP="00000000" w:rsidRDefault="00000000" w:rsidRPr="00000000" w14:paraId="000000D5">
            <w:pPr>
              <w:jc w:val="both"/>
              <w:rPr>
                <w:rFonts w:ascii="Arial" w:cs="Arial" w:eastAsia="Arial" w:hAnsi="Arial"/>
              </w:rPr>
            </w:pPr>
            <w:r w:rsidDel="00000000" w:rsidR="00000000" w:rsidRPr="00000000">
              <w:rPr>
                <w:rFonts w:ascii="Arial" w:cs="Arial" w:eastAsia="Arial" w:hAnsi="Arial"/>
                <w:rtl w:val="0"/>
              </w:rPr>
              <w:t xml:space="preserve">digital porque se usa una gramática estructurada</w:t>
            </w:r>
            <w:r w:rsidDel="00000000" w:rsidR="00000000" w:rsidRPr="00000000">
              <w:rPr>
                <w:rtl w:val="0"/>
              </w:rPr>
            </w:r>
          </w:p>
        </w:tc>
        <w:tc>
          <w:tcPr/>
          <w:p w:rsidR="00000000" w:rsidDel="00000000" w:rsidP="00000000" w:rsidRDefault="00000000" w:rsidRPr="00000000" w14:paraId="000000D6">
            <w:pPr>
              <w:jc w:val="both"/>
              <w:rPr>
                <w:rFonts w:ascii="Arial" w:cs="Arial" w:eastAsia="Arial" w:hAnsi="Arial"/>
              </w:rPr>
            </w:pPr>
            <w:r w:rsidDel="00000000" w:rsidR="00000000" w:rsidRPr="00000000">
              <w:rPr>
                <w:rFonts w:ascii="Arial" w:cs="Arial" w:eastAsia="Arial" w:hAnsi="Arial"/>
                <w:rtl w:val="0"/>
              </w:rPr>
              <w:t xml:space="preserve">Digital porque el lenguaje está estructurado y es más rico en información</w:t>
            </w:r>
          </w:p>
        </w:tc>
        <w:tc>
          <w:tcPr/>
          <w:p w:rsidR="00000000" w:rsidDel="00000000" w:rsidP="00000000" w:rsidRDefault="00000000" w:rsidRPr="00000000" w14:paraId="000000D7">
            <w:pPr>
              <w:jc w:val="both"/>
              <w:rPr>
                <w:rFonts w:ascii="Arial" w:cs="Arial" w:eastAsia="Arial" w:hAnsi="Arial"/>
              </w:rPr>
            </w:pPr>
            <w:r w:rsidDel="00000000" w:rsidR="00000000" w:rsidRPr="00000000">
              <w:rPr>
                <w:rFonts w:ascii="Arial" w:cs="Arial" w:eastAsia="Arial" w:hAnsi="Arial"/>
                <w:rtl w:val="0"/>
              </w:rPr>
              <w:t xml:space="preserve">Análogo porque la simbología de los emojis no describe ideas puntuales</w:t>
            </w:r>
          </w:p>
        </w:tc>
      </w:tr>
    </w:tbl>
    <w:p w:rsidR="00000000" w:rsidDel="00000000" w:rsidP="00000000" w:rsidRDefault="00000000" w:rsidRPr="00000000" w14:paraId="000000D8">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9">
      <w:pPr>
        <w:shd w:fill="ffffff" w:val="clea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Teniendo en cuenta la descripción del Axioma 5 de Watzlawick</w:t>
      </w:r>
      <w:r w:rsidDel="00000000" w:rsidR="00000000" w:rsidRPr="00000000">
        <w:rPr>
          <w:rtl w:val="0"/>
        </w:rPr>
        <w:t xml:space="preserve">,</w:t>
      </w:r>
      <w:r w:rsidDel="00000000" w:rsidR="00000000" w:rsidRPr="00000000">
        <w:rPr>
          <w:rFonts w:ascii="Arial" w:cs="Arial" w:eastAsia="Arial" w:hAnsi="Arial"/>
          <w:rtl w:val="0"/>
        </w:rPr>
        <w:t xml:space="preserve"> en la siguiente imagen proponga un diálogo entre los dos personajes que refleje la comunicación simétrica.  Puede dar click en cada recuadro de diálogo y escribirlo. Empiece por darle un título a la situación. Al terminar expóngalo a sus compañeros.</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749300</wp:posOffset>
                </wp:positionV>
                <wp:extent cx="2100580" cy="349885"/>
                <wp:effectExtent b="0" l="0" r="0" t="0"/>
                <wp:wrapNone/>
                <wp:docPr id="8" name=""/>
                <a:graphic>
                  <a:graphicData uri="http://schemas.microsoft.com/office/word/2010/wordprocessingShape">
                    <wps:wsp>
                      <wps:cNvSpPr/>
                      <wps:cNvPr id="9" name="Shape 9"/>
                      <wps:spPr>
                        <a:xfrm>
                          <a:off x="4300473" y="3609820"/>
                          <a:ext cx="209105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749300</wp:posOffset>
                </wp:positionV>
                <wp:extent cx="2100580" cy="349885"/>
                <wp:effectExtent b="0" l="0" r="0" t="0"/>
                <wp:wrapNone/>
                <wp:docPr id="8" name="image26.png"/>
                <a:graphic>
                  <a:graphicData uri="http://schemas.openxmlformats.org/drawingml/2006/picture">
                    <pic:pic>
                      <pic:nvPicPr>
                        <pic:cNvPr id="0" name="image26.png"/>
                        <pic:cNvPicPr preferRelativeResize="0"/>
                      </pic:nvPicPr>
                      <pic:blipFill>
                        <a:blip r:embed="rId20"/>
                        <a:srcRect/>
                        <a:stretch>
                          <a:fillRect/>
                        </a:stretch>
                      </pic:blipFill>
                      <pic:spPr>
                        <a:xfrm>
                          <a:off x="0" y="0"/>
                          <a:ext cx="2100580" cy="349885"/>
                        </a:xfrm>
                        <a:prstGeom prst="rect"/>
                        <a:ln/>
                      </pic:spPr>
                    </pic:pic>
                  </a:graphicData>
                </a:graphic>
              </wp:anchor>
            </w:drawing>
          </mc:Fallback>
        </mc:AlternateContent>
      </w:r>
    </w:p>
    <w:p w:rsidR="00000000" w:rsidDel="00000000" w:rsidP="00000000" w:rsidRDefault="00000000" w:rsidRPr="00000000" w14:paraId="000000DA">
      <w:pPr>
        <w:shd w:fill="ffffff" w:val="clea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Mi jefe, el pedante</w:t>
        <w:br w:type="textWrapping"/>
        <w:br w:type="textWrapping"/>
        <w:t xml:space="preserve">jefe: hola mike, ¿cómo estás? ¿Terminaste el reporte con tu compañero acerca de los rendimientos de la empresa?</w:t>
        <w:br w:type="textWrapping"/>
        <w:br w:type="textWrapping"/>
        <w:t xml:space="preserve">mike: hola Anderson, qué tal todo? Estuve hablando con él</w:t>
        <w:br w:type="textWrapping"/>
        <w:br w:type="textWrapping"/>
        <w:t xml:space="preserve">compañero: no podemos entregar este reporte a tiempo, pídele al jefe más plazo-</w:t>
        <w:br w:type="textWrapping"/>
        <w:br w:type="textWrapping"/>
        <w:t xml:space="preserve">mike: no podemos pedirle más tiempo, eres inútil o qué?</w:t>
        <w:br w:type="textWrapping"/>
        <w:br w:type="textWrapping"/>
        <w:t xml:space="preserve">jefe: ustedes quieren pedirme, más tiempo? Son idiotas ambos, no puedo darles más tiempo.</w:t>
        <w:br w:type="textWrapping"/>
        <w:br w:type="textWrapping"/>
        <w:t xml:space="preserve">mike: si fuera más considerado, tendríamos más rendimientos.</w:t>
        <w:br w:type="textWrapping"/>
        <w:br w:type="textWrapping"/>
        <w:t xml:space="preserve">mike: quiero presentar una queja contra Anderson señor Tayler, es pedante grosero y no me escucha.</w:t>
        <w:br w:type="textWrapping"/>
        <w:br w:type="textWrapping"/>
        <w:t xml:space="preserve">Ceo Tyson: por qué supones que el se comporta de esa manera</w:t>
        <w:br w:type="textWrapping"/>
        <w:br w:type="textWrapping"/>
        <w:t xml:space="preserve">mike: de seguro me tiene envidia porque ganamos lo mismo y yo no lo obedezco porque es un idiota.</w:t>
        <w:br w:type="textWrapping"/>
        <w:br w:type="textWrapping"/>
        <w:t xml:space="preserve">Tyson: dime Anderson por qué crees que Mike no te hace caso?</w:t>
        <w:br w:type="textWrapping"/>
        <w:br w:type="textWrapping"/>
        <w:t xml:space="preserve">Anderson: porque es un idiota que no escucha y le gusta mandar a todo mundo, siempre ha querido mi puesto.</w:t>
        <w:br w:type="textWrapping"/>
        <w:br w:type="textWrapping"/>
        <w:t xml:space="preserve">Tyson: les ofrezco a ambos tener el mismo nivel de autoridad sobre el equipo, trabajarán juntos y se tratarán con respeto, claro?</w:t>
      </w:r>
    </w:p>
    <w:p w:rsidR="00000000" w:rsidDel="00000000" w:rsidP="00000000" w:rsidRDefault="00000000" w:rsidRPr="00000000" w14:paraId="000000DB">
      <w:pPr>
        <w:shd w:fill="ffffff" w:val="clea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254000</wp:posOffset>
                </wp:positionV>
                <wp:extent cx="699770" cy="349885"/>
                <wp:effectExtent b="0" l="0" r="0" t="0"/>
                <wp:wrapNone/>
                <wp:docPr id="20" name=""/>
                <a:graphic>
                  <a:graphicData uri="http://schemas.microsoft.com/office/word/2010/wordprocessingShape">
                    <wps:wsp>
                      <wps:cNvSpPr/>
                      <wps:cNvPr id="21" name="Shape 21"/>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254000</wp:posOffset>
                </wp:positionV>
                <wp:extent cx="699770" cy="349885"/>
                <wp:effectExtent b="0" l="0" r="0" t="0"/>
                <wp:wrapNone/>
                <wp:docPr id="20" name="image48.png"/>
                <a:graphic>
                  <a:graphicData uri="http://schemas.openxmlformats.org/drawingml/2006/picture">
                    <pic:pic>
                      <pic:nvPicPr>
                        <pic:cNvPr id="0" name="image48.png"/>
                        <pic:cNvPicPr preferRelativeResize="0"/>
                      </pic:nvPicPr>
                      <pic:blipFill>
                        <a:blip r:embed="rId20"/>
                        <a:srcRect/>
                        <a:stretch>
                          <a:fillRect/>
                        </a:stretch>
                      </pic:blipFill>
                      <pic:spPr>
                        <a:xfrm>
                          <a:off x="0" y="0"/>
                          <a:ext cx="699770" cy="349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266700</wp:posOffset>
                </wp:positionV>
                <wp:extent cx="699770" cy="349885"/>
                <wp:effectExtent b="0" l="0" r="0" t="0"/>
                <wp:wrapNone/>
                <wp:docPr id="21" name=""/>
                <a:graphic>
                  <a:graphicData uri="http://schemas.microsoft.com/office/word/2010/wordprocessingShape">
                    <wps:wsp>
                      <wps:cNvSpPr/>
                      <wps:cNvPr id="22" name="Shape 22"/>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266700</wp:posOffset>
                </wp:positionV>
                <wp:extent cx="699770" cy="349885"/>
                <wp:effectExtent b="0" l="0" r="0" t="0"/>
                <wp:wrapNone/>
                <wp:docPr id="21" name="image49.png"/>
                <a:graphic>
                  <a:graphicData uri="http://schemas.openxmlformats.org/drawingml/2006/picture">
                    <pic:pic>
                      <pic:nvPicPr>
                        <pic:cNvPr id="0" name="image49.png"/>
                        <pic:cNvPicPr preferRelativeResize="0"/>
                      </pic:nvPicPr>
                      <pic:blipFill>
                        <a:blip r:embed="rId20"/>
                        <a:srcRect/>
                        <a:stretch>
                          <a:fillRect/>
                        </a:stretch>
                      </pic:blipFill>
                      <pic:spPr>
                        <a:xfrm>
                          <a:off x="0" y="0"/>
                          <a:ext cx="699770" cy="349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215900</wp:posOffset>
                </wp:positionV>
                <wp:extent cx="592455" cy="318135"/>
                <wp:effectExtent b="0" l="0" r="0" t="0"/>
                <wp:wrapNone/>
                <wp:docPr id="13" name=""/>
                <a:graphic>
                  <a:graphicData uri="http://schemas.microsoft.com/office/word/2010/wordprocessingShape">
                    <wps:wsp>
                      <wps:cNvSpPr/>
                      <wps:cNvPr id="14" name="Shape 14"/>
                      <wps:spPr>
                        <a:xfrm>
                          <a:off x="5054535" y="3625695"/>
                          <a:ext cx="582930" cy="30861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215900</wp:posOffset>
                </wp:positionV>
                <wp:extent cx="592455" cy="318135"/>
                <wp:effectExtent b="0" l="0" r="0" t="0"/>
                <wp:wrapNone/>
                <wp:docPr id="13" name="image31.png"/>
                <a:graphic>
                  <a:graphicData uri="http://schemas.openxmlformats.org/drawingml/2006/picture">
                    <pic:pic>
                      <pic:nvPicPr>
                        <pic:cNvPr id="0" name="image31.png"/>
                        <pic:cNvPicPr preferRelativeResize="0"/>
                      </pic:nvPicPr>
                      <pic:blipFill>
                        <a:blip r:embed="rId20"/>
                        <a:srcRect/>
                        <a:stretch>
                          <a:fillRect/>
                        </a:stretch>
                      </pic:blipFill>
                      <pic:spPr>
                        <a:xfrm>
                          <a:off x="0" y="0"/>
                          <a:ext cx="592455" cy="3181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177800</wp:posOffset>
                </wp:positionV>
                <wp:extent cx="592455" cy="318135"/>
                <wp:effectExtent b="0" l="0" r="0" t="0"/>
                <wp:wrapNone/>
                <wp:docPr id="24" name=""/>
                <a:graphic>
                  <a:graphicData uri="http://schemas.microsoft.com/office/word/2010/wordprocessingShape">
                    <wps:wsp>
                      <wps:cNvSpPr/>
                      <wps:cNvPr id="25" name="Shape 25"/>
                      <wps:spPr>
                        <a:xfrm>
                          <a:off x="5054535" y="3625695"/>
                          <a:ext cx="582930" cy="30861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177800</wp:posOffset>
                </wp:positionV>
                <wp:extent cx="592455" cy="318135"/>
                <wp:effectExtent b="0" l="0" r="0" t="0"/>
                <wp:wrapNone/>
                <wp:docPr id="24" name="image52.png"/>
                <a:graphic>
                  <a:graphicData uri="http://schemas.openxmlformats.org/drawingml/2006/picture">
                    <pic:pic>
                      <pic:nvPicPr>
                        <pic:cNvPr id="0" name="image52.png"/>
                        <pic:cNvPicPr preferRelativeResize="0"/>
                      </pic:nvPicPr>
                      <pic:blipFill>
                        <a:blip r:embed="rId20"/>
                        <a:srcRect/>
                        <a:stretch>
                          <a:fillRect/>
                        </a:stretch>
                      </pic:blipFill>
                      <pic:spPr>
                        <a:xfrm>
                          <a:off x="0" y="0"/>
                          <a:ext cx="592455" cy="31813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-178434</wp:posOffset>
            </wp:positionH>
            <wp:positionV relativeFrom="paragraph">
              <wp:posOffset>48895</wp:posOffset>
            </wp:positionV>
            <wp:extent cx="6476177" cy="4351649"/>
            <wp:effectExtent b="0" l="0" r="0" t="0"/>
            <wp:wrapNone/>
            <wp:docPr id="4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476177" cy="4351649"/>
                    </a:xfrm>
                    <a:prstGeom prst="rect"/>
                    <a:ln/>
                  </pic:spPr>
                </pic:pic>
              </a:graphicData>
            </a:graphic>
          </wp:anchor>
        </w:drawing>
      </w:r>
    </w:p>
    <w:p w:rsidR="00000000" w:rsidDel="00000000" w:rsidP="00000000" w:rsidRDefault="00000000" w:rsidRPr="00000000" w14:paraId="000000DC">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D">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E">
      <w:pPr>
        <w:shd w:fill="ffffff" w:val="clear"/>
        <w:spacing w:after="280" w:before="280" w:line="24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241300</wp:posOffset>
                </wp:positionV>
                <wp:extent cx="699770" cy="349885"/>
                <wp:effectExtent b="0" l="0" r="0" t="0"/>
                <wp:wrapNone/>
                <wp:docPr id="6" name=""/>
                <a:graphic>
                  <a:graphicData uri="http://schemas.microsoft.com/office/word/2010/wordprocessingShape">
                    <wps:wsp>
                      <wps:cNvSpPr/>
                      <wps:cNvPr id="7" name="Shape 7"/>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241300</wp:posOffset>
                </wp:positionV>
                <wp:extent cx="699770" cy="349885"/>
                <wp:effectExtent b="0" l="0" r="0" t="0"/>
                <wp:wrapNone/>
                <wp:docPr id="6"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699770" cy="349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228600</wp:posOffset>
                </wp:positionV>
                <wp:extent cx="699770" cy="349885"/>
                <wp:effectExtent b="0" l="0" r="0" t="0"/>
                <wp:wrapNone/>
                <wp:docPr id="14" name=""/>
                <a:graphic>
                  <a:graphicData uri="http://schemas.microsoft.com/office/word/2010/wordprocessingShape">
                    <wps:wsp>
                      <wps:cNvSpPr/>
                      <wps:cNvPr id="15" name="Shape 15"/>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228600</wp:posOffset>
                </wp:positionV>
                <wp:extent cx="699770" cy="349885"/>
                <wp:effectExtent b="0" l="0" r="0" t="0"/>
                <wp:wrapNone/>
                <wp:docPr id="14" name="image37.png"/>
                <a:graphic>
                  <a:graphicData uri="http://schemas.openxmlformats.org/drawingml/2006/picture">
                    <pic:pic>
                      <pic:nvPicPr>
                        <pic:cNvPr id="0" name="image37.png"/>
                        <pic:cNvPicPr preferRelativeResize="0"/>
                      </pic:nvPicPr>
                      <pic:blipFill>
                        <a:blip r:embed="rId20"/>
                        <a:srcRect/>
                        <a:stretch>
                          <a:fillRect/>
                        </a:stretch>
                      </pic:blipFill>
                      <pic:spPr>
                        <a:xfrm>
                          <a:off x="0" y="0"/>
                          <a:ext cx="699770" cy="349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2438400</wp:posOffset>
                </wp:positionH>
                <wp:positionV relativeFrom="paragraph">
                  <wp:posOffset>241300</wp:posOffset>
                </wp:positionV>
                <wp:extent cx="699770" cy="349885"/>
                <wp:effectExtent b="0" l="0" r="0" t="0"/>
                <wp:wrapNone/>
                <wp:docPr id="10" name=""/>
                <a:graphic>
                  <a:graphicData uri="http://schemas.microsoft.com/office/word/2010/wordprocessingShape">
                    <wps:wsp>
                      <wps:cNvSpPr/>
                      <wps:cNvPr id="11" name="Shape 11"/>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241300</wp:posOffset>
                </wp:positionV>
                <wp:extent cx="699770" cy="349885"/>
                <wp:effectExtent b="0" l="0" r="0" t="0"/>
                <wp:wrapNone/>
                <wp:docPr id="10" name="image28.png"/>
                <a:graphic>
                  <a:graphicData uri="http://schemas.openxmlformats.org/drawingml/2006/picture">
                    <pic:pic>
                      <pic:nvPicPr>
                        <pic:cNvPr id="0" name="image28.png"/>
                        <pic:cNvPicPr preferRelativeResize="0"/>
                      </pic:nvPicPr>
                      <pic:blipFill>
                        <a:blip r:embed="rId20"/>
                        <a:srcRect/>
                        <a:stretch>
                          <a:fillRect/>
                        </a:stretch>
                      </pic:blipFill>
                      <pic:spPr>
                        <a:xfrm>
                          <a:off x="0" y="0"/>
                          <a:ext cx="699770" cy="349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25400</wp:posOffset>
                </wp:positionV>
                <wp:extent cx="592455" cy="318135"/>
                <wp:effectExtent b="0" l="0" r="0" t="0"/>
                <wp:wrapNone/>
                <wp:docPr id="9" name=""/>
                <a:graphic>
                  <a:graphicData uri="http://schemas.microsoft.com/office/word/2010/wordprocessingShape">
                    <wps:wsp>
                      <wps:cNvSpPr/>
                      <wps:cNvPr id="10" name="Shape 10"/>
                      <wps:spPr>
                        <a:xfrm>
                          <a:off x="5054535" y="3625695"/>
                          <a:ext cx="582930" cy="30861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25400</wp:posOffset>
                </wp:positionV>
                <wp:extent cx="592455" cy="318135"/>
                <wp:effectExtent b="0" l="0" r="0" t="0"/>
                <wp:wrapNone/>
                <wp:docPr id="9" name="image27.png"/>
                <a:graphic>
                  <a:graphicData uri="http://schemas.openxmlformats.org/drawingml/2006/picture">
                    <pic:pic>
                      <pic:nvPicPr>
                        <pic:cNvPr id="0" name="image27.png"/>
                        <pic:cNvPicPr preferRelativeResize="0"/>
                      </pic:nvPicPr>
                      <pic:blipFill>
                        <a:blip r:embed="rId20"/>
                        <a:srcRect/>
                        <a:stretch>
                          <a:fillRect/>
                        </a:stretch>
                      </pic:blipFill>
                      <pic:spPr>
                        <a:xfrm>
                          <a:off x="0" y="0"/>
                          <a:ext cx="592455" cy="3181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4686300</wp:posOffset>
                </wp:positionH>
                <wp:positionV relativeFrom="paragraph">
                  <wp:posOffset>38100</wp:posOffset>
                </wp:positionV>
                <wp:extent cx="592455" cy="318135"/>
                <wp:effectExtent b="0" l="0" r="0" t="0"/>
                <wp:wrapNone/>
                <wp:docPr id="26" name=""/>
                <a:graphic>
                  <a:graphicData uri="http://schemas.microsoft.com/office/word/2010/wordprocessingShape">
                    <wps:wsp>
                      <wps:cNvSpPr/>
                      <wps:cNvPr id="27" name="Shape 27"/>
                      <wps:spPr>
                        <a:xfrm>
                          <a:off x="5054535" y="3625695"/>
                          <a:ext cx="582930" cy="30861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4686300</wp:posOffset>
                </wp:positionH>
                <wp:positionV relativeFrom="paragraph">
                  <wp:posOffset>38100</wp:posOffset>
                </wp:positionV>
                <wp:extent cx="592455" cy="318135"/>
                <wp:effectExtent b="0" l="0" r="0" t="0"/>
                <wp:wrapNone/>
                <wp:docPr id="26" name="image54.png"/>
                <a:graphic>
                  <a:graphicData uri="http://schemas.openxmlformats.org/drawingml/2006/picture">
                    <pic:pic>
                      <pic:nvPicPr>
                        <pic:cNvPr id="0" name="image54.png"/>
                        <pic:cNvPicPr preferRelativeResize="0"/>
                      </pic:nvPicPr>
                      <pic:blipFill>
                        <a:blip r:embed="rId20"/>
                        <a:srcRect/>
                        <a:stretch>
                          <a:fillRect/>
                        </a:stretch>
                      </pic:blipFill>
                      <pic:spPr>
                        <a:xfrm>
                          <a:off x="0" y="0"/>
                          <a:ext cx="592455" cy="318135"/>
                        </a:xfrm>
                        <a:prstGeom prst="rect"/>
                        <a:ln/>
                      </pic:spPr>
                    </pic:pic>
                  </a:graphicData>
                </a:graphic>
              </wp:anchor>
            </w:drawing>
          </mc:Fallback>
        </mc:AlternateContent>
      </w:r>
    </w:p>
    <w:p w:rsidR="00000000" w:rsidDel="00000000" w:rsidP="00000000" w:rsidRDefault="00000000" w:rsidRPr="00000000" w14:paraId="000000DF">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0">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1">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2">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3">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4">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5">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6">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7">
      <w:pPr>
        <w:shd w:fill="ffffff" w:val="clea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8">
      <w:pPr>
        <w:shd w:fill="ffffff" w:val="clear"/>
        <w:spacing w:after="280" w:before="280" w:line="24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266700</wp:posOffset>
                </wp:positionV>
                <wp:extent cx="699770" cy="349885"/>
                <wp:effectExtent b="0" l="0" r="0" t="0"/>
                <wp:wrapNone/>
                <wp:docPr id="23" name=""/>
                <a:graphic>
                  <a:graphicData uri="http://schemas.microsoft.com/office/word/2010/wordprocessingShape">
                    <wps:wsp>
                      <wps:cNvSpPr/>
                      <wps:cNvPr id="24" name="Shape 24"/>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266700</wp:posOffset>
                </wp:positionV>
                <wp:extent cx="699770" cy="349885"/>
                <wp:effectExtent b="0" l="0" r="0" t="0"/>
                <wp:wrapNone/>
                <wp:docPr id="23" name="image51.png"/>
                <a:graphic>
                  <a:graphicData uri="http://schemas.openxmlformats.org/drawingml/2006/picture">
                    <pic:pic>
                      <pic:nvPicPr>
                        <pic:cNvPr id="0" name="image51.png"/>
                        <pic:cNvPicPr preferRelativeResize="0"/>
                      </pic:nvPicPr>
                      <pic:blipFill>
                        <a:blip r:embed="rId20"/>
                        <a:srcRect/>
                        <a:stretch>
                          <a:fillRect/>
                        </a:stretch>
                      </pic:blipFill>
                      <pic:spPr>
                        <a:xfrm>
                          <a:off x="0" y="0"/>
                          <a:ext cx="699770" cy="349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279400</wp:posOffset>
                </wp:positionV>
                <wp:extent cx="592849" cy="318354"/>
                <wp:effectExtent b="0" l="0" r="0" t="0"/>
                <wp:wrapNone/>
                <wp:docPr id="15" name=""/>
                <a:graphic>
                  <a:graphicData uri="http://schemas.microsoft.com/office/word/2010/wordprocessingShape">
                    <wps:wsp>
                      <wps:cNvSpPr/>
                      <wps:cNvPr id="16" name="Shape 16"/>
                      <wps:spPr>
                        <a:xfrm>
                          <a:off x="5054338" y="3625586"/>
                          <a:ext cx="583324" cy="308829"/>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279400</wp:posOffset>
                </wp:positionV>
                <wp:extent cx="592849" cy="318354"/>
                <wp:effectExtent b="0" l="0" r="0" t="0"/>
                <wp:wrapNone/>
                <wp:docPr id="15" name="image38.png"/>
                <a:graphic>
                  <a:graphicData uri="http://schemas.openxmlformats.org/drawingml/2006/picture">
                    <pic:pic>
                      <pic:nvPicPr>
                        <pic:cNvPr id="0" name="image38.png"/>
                        <pic:cNvPicPr preferRelativeResize="0"/>
                      </pic:nvPicPr>
                      <pic:blipFill>
                        <a:blip r:embed="rId20"/>
                        <a:srcRect/>
                        <a:stretch>
                          <a:fillRect/>
                        </a:stretch>
                      </pic:blipFill>
                      <pic:spPr>
                        <a:xfrm>
                          <a:off x="0" y="0"/>
                          <a:ext cx="592849" cy="31835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304800</wp:posOffset>
                </wp:positionV>
                <wp:extent cx="592455" cy="318135"/>
                <wp:effectExtent b="0" l="0" r="0" t="0"/>
                <wp:wrapNone/>
                <wp:docPr id="5" name=""/>
                <a:graphic>
                  <a:graphicData uri="http://schemas.microsoft.com/office/word/2010/wordprocessingShape">
                    <wps:wsp>
                      <wps:cNvSpPr/>
                      <wps:cNvPr id="6" name="Shape 6"/>
                      <wps:spPr>
                        <a:xfrm>
                          <a:off x="5054535" y="3625695"/>
                          <a:ext cx="582930" cy="30861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304800</wp:posOffset>
                </wp:positionV>
                <wp:extent cx="592455" cy="318135"/>
                <wp:effectExtent b="0" l="0" r="0" t="0"/>
                <wp:wrapNone/>
                <wp:docPr id="5"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592455" cy="318135"/>
                        </a:xfrm>
                        <a:prstGeom prst="rect"/>
                        <a:ln/>
                      </pic:spPr>
                    </pic:pic>
                  </a:graphicData>
                </a:graphic>
              </wp:anchor>
            </w:drawing>
          </mc:Fallback>
        </mc:AlternateContent>
      </w:r>
    </w:p>
    <w:p w:rsidR="00000000" w:rsidDel="00000000" w:rsidP="00000000" w:rsidRDefault="00000000" w:rsidRPr="00000000" w14:paraId="000000E9">
      <w:pPr>
        <w:shd w:fill="ffffff" w:val="clear"/>
        <w:spacing w:after="280" w:before="280" w:line="24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4102100</wp:posOffset>
                </wp:positionH>
                <wp:positionV relativeFrom="paragraph">
                  <wp:posOffset>25400</wp:posOffset>
                </wp:positionV>
                <wp:extent cx="699770" cy="349885"/>
                <wp:effectExtent b="0" l="0" r="0" t="0"/>
                <wp:wrapNone/>
                <wp:docPr id="7" name=""/>
                <a:graphic>
                  <a:graphicData uri="http://schemas.microsoft.com/office/word/2010/wordprocessingShape">
                    <wps:wsp>
                      <wps:cNvSpPr/>
                      <wps:cNvPr id="8" name="Shape 8"/>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25400</wp:posOffset>
                </wp:positionV>
                <wp:extent cx="699770" cy="349885"/>
                <wp:effectExtent b="0" l="0" r="0" t="0"/>
                <wp:wrapNone/>
                <wp:docPr id="7" name="image21.png"/>
                <a:graphic>
                  <a:graphicData uri="http://schemas.openxmlformats.org/drawingml/2006/picture">
                    <pic:pic>
                      <pic:nvPicPr>
                        <pic:cNvPr id="0" name="image21.png"/>
                        <pic:cNvPicPr preferRelativeResize="0"/>
                      </pic:nvPicPr>
                      <pic:blipFill>
                        <a:blip r:embed="rId20"/>
                        <a:srcRect/>
                        <a:stretch>
                          <a:fillRect/>
                        </a:stretch>
                      </pic:blipFill>
                      <pic:spPr>
                        <a:xfrm>
                          <a:off x="0" y="0"/>
                          <a:ext cx="699770" cy="349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4076700</wp:posOffset>
                </wp:positionH>
                <wp:positionV relativeFrom="paragraph">
                  <wp:posOffset>25400</wp:posOffset>
                </wp:positionV>
                <wp:extent cx="699770" cy="349885"/>
                <wp:effectExtent b="0" l="0" r="0" t="0"/>
                <wp:wrapNone/>
                <wp:docPr id="1" name=""/>
                <a:graphic>
                  <a:graphicData uri="http://schemas.microsoft.com/office/word/2010/wordprocessingShape">
                    <wps:wsp>
                      <wps:cNvSpPr/>
                      <wps:cNvPr id="2" name="Shape 2"/>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4076700</wp:posOffset>
                </wp:positionH>
                <wp:positionV relativeFrom="paragraph">
                  <wp:posOffset>25400</wp:posOffset>
                </wp:positionV>
                <wp:extent cx="699770" cy="349885"/>
                <wp:effectExtent b="0" l="0" r="0" t="0"/>
                <wp:wrapNone/>
                <wp:docPr id="1"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699770" cy="349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5194300</wp:posOffset>
                </wp:positionH>
                <wp:positionV relativeFrom="paragraph">
                  <wp:posOffset>25400</wp:posOffset>
                </wp:positionV>
                <wp:extent cx="631825" cy="320675"/>
                <wp:effectExtent b="0" l="0" r="0" t="0"/>
                <wp:wrapNone/>
                <wp:docPr id="27" name=""/>
                <a:graphic>
                  <a:graphicData uri="http://schemas.microsoft.com/office/word/2010/wordprocessingShape">
                    <wps:wsp>
                      <wps:cNvSpPr/>
                      <wps:cNvPr id="28" name="Shape 28"/>
                      <wps:spPr>
                        <a:xfrm>
                          <a:off x="5034850" y="3624425"/>
                          <a:ext cx="622300" cy="31115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5194300</wp:posOffset>
                </wp:positionH>
                <wp:positionV relativeFrom="paragraph">
                  <wp:posOffset>25400</wp:posOffset>
                </wp:positionV>
                <wp:extent cx="631825" cy="320675"/>
                <wp:effectExtent b="0" l="0" r="0" t="0"/>
                <wp:wrapNone/>
                <wp:docPr id="27" name="image55.png"/>
                <a:graphic>
                  <a:graphicData uri="http://schemas.openxmlformats.org/drawingml/2006/picture">
                    <pic:pic>
                      <pic:nvPicPr>
                        <pic:cNvPr id="0" name="image55.png"/>
                        <pic:cNvPicPr preferRelativeResize="0"/>
                      </pic:nvPicPr>
                      <pic:blipFill>
                        <a:blip r:embed="rId20"/>
                        <a:srcRect/>
                        <a:stretch>
                          <a:fillRect/>
                        </a:stretch>
                      </pic:blipFill>
                      <pic:spPr>
                        <a:xfrm>
                          <a:off x="0" y="0"/>
                          <a:ext cx="631825" cy="320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3086100</wp:posOffset>
                </wp:positionV>
                <wp:extent cx="700189" cy="349993"/>
                <wp:effectExtent b="0" l="0" r="0" t="0"/>
                <wp:wrapNone/>
                <wp:docPr id="3" name=""/>
                <a:graphic>
                  <a:graphicData uri="http://schemas.microsoft.com/office/word/2010/wordprocessingShape">
                    <wps:wsp>
                      <wps:cNvSpPr/>
                      <wps:cNvPr id="4" name="Shape 4"/>
                      <wps:spPr>
                        <a:xfrm>
                          <a:off x="5000668" y="3609766"/>
                          <a:ext cx="690664" cy="340468"/>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3086100</wp:posOffset>
                </wp:positionV>
                <wp:extent cx="700189" cy="349993"/>
                <wp:effectExtent b="0" l="0" r="0" t="0"/>
                <wp:wrapNone/>
                <wp:docPr id="3"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700189" cy="34999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2794000</wp:posOffset>
                </wp:positionH>
                <wp:positionV relativeFrom="paragraph">
                  <wp:posOffset>88900</wp:posOffset>
                </wp:positionV>
                <wp:extent cx="592849" cy="318354"/>
                <wp:effectExtent b="0" l="0" r="0" t="0"/>
                <wp:wrapNone/>
                <wp:docPr id="16" name=""/>
                <a:graphic>
                  <a:graphicData uri="http://schemas.microsoft.com/office/word/2010/wordprocessingShape">
                    <wps:wsp>
                      <wps:cNvSpPr/>
                      <wps:cNvPr id="17" name="Shape 17"/>
                      <wps:spPr>
                        <a:xfrm>
                          <a:off x="5054338" y="3625586"/>
                          <a:ext cx="583324" cy="308829"/>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2794000</wp:posOffset>
                </wp:positionH>
                <wp:positionV relativeFrom="paragraph">
                  <wp:posOffset>88900</wp:posOffset>
                </wp:positionV>
                <wp:extent cx="592849" cy="318354"/>
                <wp:effectExtent b="0" l="0" r="0" t="0"/>
                <wp:wrapNone/>
                <wp:docPr id="16" name="image43.png"/>
                <a:graphic>
                  <a:graphicData uri="http://schemas.openxmlformats.org/drawingml/2006/picture">
                    <pic:pic>
                      <pic:nvPicPr>
                        <pic:cNvPr id="0" name="image43.png"/>
                        <pic:cNvPicPr preferRelativeResize="0"/>
                      </pic:nvPicPr>
                      <pic:blipFill>
                        <a:blip r:embed="rId20"/>
                        <a:srcRect/>
                        <a:stretch>
                          <a:fillRect/>
                        </a:stretch>
                      </pic:blipFill>
                      <pic:spPr>
                        <a:xfrm>
                          <a:off x="0" y="0"/>
                          <a:ext cx="592849" cy="31835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0</wp:posOffset>
                </wp:positionV>
                <wp:extent cx="592455" cy="318135"/>
                <wp:effectExtent b="0" l="0" r="0" t="0"/>
                <wp:wrapNone/>
                <wp:docPr id="4" name=""/>
                <a:graphic>
                  <a:graphicData uri="http://schemas.microsoft.com/office/word/2010/wordprocessingShape">
                    <wps:wsp>
                      <wps:cNvSpPr/>
                      <wps:cNvPr id="5" name="Shape 5"/>
                      <wps:spPr>
                        <a:xfrm>
                          <a:off x="5054535" y="3625695"/>
                          <a:ext cx="582930" cy="30861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0</wp:posOffset>
                </wp:positionV>
                <wp:extent cx="592455" cy="318135"/>
                <wp:effectExtent b="0" l="0" r="0" t="0"/>
                <wp:wrapNone/>
                <wp:docPr id="4"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592455" cy="318135"/>
                        </a:xfrm>
                        <a:prstGeom prst="rect"/>
                        <a:ln/>
                      </pic:spPr>
                    </pic:pic>
                  </a:graphicData>
                </a:graphic>
              </wp:anchor>
            </w:drawing>
          </mc:Fallback>
        </mc:AlternateContent>
      </w:r>
    </w:p>
    <w:p w:rsidR="00000000" w:rsidDel="00000000" w:rsidP="00000000" w:rsidRDefault="00000000" w:rsidRPr="00000000" w14:paraId="000000EA">
      <w:pPr>
        <w:tabs>
          <w:tab w:val="left" w:leader="none" w:pos="4320"/>
          <w:tab w:val="left" w:leader="none" w:pos="4485"/>
          <w:tab w:val="left" w:leader="none" w:pos="5445"/>
        </w:tabs>
        <w:jc w:val="both"/>
        <w:rPr>
          <w:rFonts w:ascii="Arial" w:cs="Arial" w:eastAsia="Arial" w:hAnsi="Arial"/>
          <w:b w:val="1"/>
        </w:rPr>
      </w:pPr>
      <w:r w:rsidDel="00000000" w:rsidR="00000000" w:rsidRPr="00000000">
        <w:rPr>
          <w:rFonts w:ascii="Arial" w:cs="Arial" w:eastAsia="Arial" w:hAnsi="Arial"/>
          <w:b w:val="1"/>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622300</wp:posOffset>
                </wp:positionV>
                <wp:extent cx="699770" cy="349885"/>
                <wp:effectExtent b="0" l="0" r="0" t="0"/>
                <wp:wrapNone/>
                <wp:docPr id="17" name=""/>
                <a:graphic>
                  <a:graphicData uri="http://schemas.microsoft.com/office/word/2010/wordprocessingShape">
                    <wps:wsp>
                      <wps:cNvSpPr/>
                      <wps:cNvPr id="18" name="Shape 18"/>
                      <wps:spPr>
                        <a:xfrm>
                          <a:off x="5000878" y="3609820"/>
                          <a:ext cx="690245"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622300</wp:posOffset>
                </wp:positionV>
                <wp:extent cx="699770" cy="349885"/>
                <wp:effectExtent b="0" l="0" r="0" t="0"/>
                <wp:wrapNone/>
                <wp:docPr id="17" name="image44.png"/>
                <a:graphic>
                  <a:graphicData uri="http://schemas.openxmlformats.org/drawingml/2006/picture">
                    <pic:pic>
                      <pic:nvPicPr>
                        <pic:cNvPr id="0" name="image44.png"/>
                        <pic:cNvPicPr preferRelativeResize="0"/>
                      </pic:nvPicPr>
                      <pic:blipFill>
                        <a:blip r:embed="rId20"/>
                        <a:srcRect/>
                        <a:stretch>
                          <a:fillRect/>
                        </a:stretch>
                      </pic:blipFill>
                      <pic:spPr>
                        <a:xfrm>
                          <a:off x="0" y="0"/>
                          <a:ext cx="699770" cy="349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558800</wp:posOffset>
                </wp:positionV>
                <wp:extent cx="561318" cy="349885"/>
                <wp:effectExtent b="0" l="0" r="0" t="0"/>
                <wp:wrapNone/>
                <wp:docPr id="25" name=""/>
                <a:graphic>
                  <a:graphicData uri="http://schemas.microsoft.com/office/word/2010/wordprocessingShape">
                    <wps:wsp>
                      <wps:cNvSpPr/>
                      <wps:cNvPr id="26" name="Shape 26"/>
                      <wps:spPr>
                        <a:xfrm>
                          <a:off x="5070104" y="3609820"/>
                          <a:ext cx="551793" cy="34036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558800</wp:posOffset>
                </wp:positionV>
                <wp:extent cx="561318" cy="349885"/>
                <wp:effectExtent b="0" l="0" r="0" t="0"/>
                <wp:wrapNone/>
                <wp:docPr id="25" name="image53.png"/>
                <a:graphic>
                  <a:graphicData uri="http://schemas.openxmlformats.org/drawingml/2006/picture">
                    <pic:pic>
                      <pic:nvPicPr>
                        <pic:cNvPr id="0" name="image53.png"/>
                        <pic:cNvPicPr preferRelativeResize="0"/>
                      </pic:nvPicPr>
                      <pic:blipFill>
                        <a:blip r:embed="rId20"/>
                        <a:srcRect/>
                        <a:stretch>
                          <a:fillRect/>
                        </a:stretch>
                      </pic:blipFill>
                      <pic:spPr>
                        <a:xfrm>
                          <a:off x="0" y="0"/>
                          <a:ext cx="561318" cy="349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203200</wp:posOffset>
                </wp:positionV>
                <wp:extent cx="592849" cy="318354"/>
                <wp:effectExtent b="0" l="0" r="0" t="0"/>
                <wp:wrapNone/>
                <wp:docPr id="18" name=""/>
                <a:graphic>
                  <a:graphicData uri="http://schemas.microsoft.com/office/word/2010/wordprocessingShape">
                    <wps:wsp>
                      <wps:cNvSpPr/>
                      <wps:cNvPr id="19" name="Shape 19"/>
                      <wps:spPr>
                        <a:xfrm>
                          <a:off x="5054338" y="3625586"/>
                          <a:ext cx="583324" cy="308829"/>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203200</wp:posOffset>
                </wp:positionV>
                <wp:extent cx="592849" cy="318354"/>
                <wp:effectExtent b="0" l="0" r="0" t="0"/>
                <wp:wrapNone/>
                <wp:docPr id="18" name="image45.png"/>
                <a:graphic>
                  <a:graphicData uri="http://schemas.openxmlformats.org/drawingml/2006/picture">
                    <pic:pic>
                      <pic:nvPicPr>
                        <pic:cNvPr id="0" name="image45.png"/>
                        <pic:cNvPicPr preferRelativeResize="0"/>
                      </pic:nvPicPr>
                      <pic:blipFill>
                        <a:blip r:embed="rId20"/>
                        <a:srcRect/>
                        <a:stretch>
                          <a:fillRect/>
                        </a:stretch>
                      </pic:blipFill>
                      <pic:spPr>
                        <a:xfrm>
                          <a:off x="0" y="0"/>
                          <a:ext cx="592849" cy="31835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482600</wp:posOffset>
                </wp:positionV>
                <wp:extent cx="631825" cy="320675"/>
                <wp:effectExtent b="0" l="0" r="0" t="0"/>
                <wp:wrapNone/>
                <wp:docPr id="28" name=""/>
                <a:graphic>
                  <a:graphicData uri="http://schemas.microsoft.com/office/word/2010/wordprocessingShape">
                    <wps:wsp>
                      <wps:cNvSpPr/>
                      <wps:cNvPr id="29" name="Shape 29"/>
                      <wps:spPr>
                        <a:xfrm>
                          <a:off x="5034850" y="3624425"/>
                          <a:ext cx="622300" cy="31115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482600</wp:posOffset>
                </wp:positionV>
                <wp:extent cx="631825" cy="320675"/>
                <wp:effectExtent b="0" l="0" r="0" t="0"/>
                <wp:wrapNone/>
                <wp:docPr id="28" name="image56.png"/>
                <a:graphic>
                  <a:graphicData uri="http://schemas.openxmlformats.org/drawingml/2006/picture">
                    <pic:pic>
                      <pic:nvPicPr>
                        <pic:cNvPr id="0" name="image56.png"/>
                        <pic:cNvPicPr preferRelativeResize="0"/>
                      </pic:nvPicPr>
                      <pic:blipFill>
                        <a:blip r:embed="rId20"/>
                        <a:srcRect/>
                        <a:stretch>
                          <a:fillRect/>
                        </a:stretch>
                      </pic:blipFill>
                      <pic:spPr>
                        <a:xfrm>
                          <a:off x="0" y="0"/>
                          <a:ext cx="631825" cy="320675"/>
                        </a:xfrm>
                        <a:prstGeom prst="rect"/>
                        <a:ln/>
                      </pic:spPr>
                    </pic:pic>
                  </a:graphicData>
                </a:graphic>
              </wp:anchor>
            </w:drawing>
          </mc:Fallback>
        </mc:AlternateContent>
      </w:r>
    </w:p>
    <w:p w:rsidR="00000000" w:rsidDel="00000000" w:rsidP="00000000" w:rsidRDefault="00000000" w:rsidRPr="00000000" w14:paraId="000000E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ffffff" w:val="clear"/>
        <w:spacing w:after="0" w:before="0" w:line="240" w:lineRule="auto"/>
        <w:ind w:left="720" w:right="0" w:hanging="720"/>
        <w:jc w:val="both"/>
        <w:rPr>
          <w:rFonts w:ascii="Arial" w:cs="Arial" w:eastAsia="Arial" w:hAnsi="Arial"/>
          <w:b w:val="0"/>
          <w:i w:val="0"/>
          <w:smallCaps w:val="0"/>
          <w:strike w:val="0"/>
          <w:color w:val="222222"/>
          <w:sz w:val="22"/>
          <w:szCs w:val="22"/>
          <w:u w:val="none"/>
          <w:shd w:fill="auto" w:val="clear"/>
          <w:vertAlign w:val="baseline"/>
        </w:rPr>
      </w:pP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Al frente de cada uno de los grafitis expuestos a continuación responda a las dos preguntas correspondientes.  ¿Qué interpreta del mensaje del grafiti? En esta pregunta responda considerando lo que usted entiende de lo expresado en el texto del grafiti. ¿Qué intención tiene el autor con escribirlo? Considere el hecho de estar escrito en una pared, el contenido del mensaje si es agresivo disruptivo o subversivo, o si es de contenido político, comercial, entre otros.</w:t>
      </w:r>
    </w:p>
    <w:tbl>
      <w:tblPr>
        <w:tblStyle w:val="Table6"/>
        <w:tblpPr w:leftFromText="141" w:rightFromText="141" w:topFromText="0" w:bottomFromText="0" w:vertAnchor="text" w:horzAnchor="text" w:tblpX="0" w:tblpY="1682"/>
        <w:tblW w:w="10311.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3740"/>
        <w:gridCol w:w="3287"/>
        <w:gridCol w:w="3284"/>
        <w:tblGridChange w:id="0">
          <w:tblGrid>
            <w:gridCol w:w="3740"/>
            <w:gridCol w:w="3287"/>
            <w:gridCol w:w="3284"/>
          </w:tblGrid>
        </w:tblGridChange>
      </w:tblGrid>
      <w:tr>
        <w:trPr>
          <w:cantSplit w:val="0"/>
          <w:trHeight w:val="1640" w:hRule="atLeast"/>
          <w:tblHeader w:val="0"/>
        </w:trPr>
        <w:tc>
          <w:tcPr>
            <w:vAlign w:val="center"/>
          </w:tcPr>
          <w:p w:rsidR="00000000" w:rsidDel="00000000" w:rsidP="00000000" w:rsidRDefault="00000000" w:rsidRPr="00000000" w14:paraId="000000EC">
            <w:pPr>
              <w:jc w:val="center"/>
              <w:rPr>
                <w:rFonts w:ascii="Arial" w:cs="Arial" w:eastAsia="Arial" w:hAnsi="Arial"/>
                <w:b w:val="1"/>
              </w:rPr>
            </w:pPr>
            <w:r w:rsidDel="00000000" w:rsidR="00000000" w:rsidRPr="00000000">
              <w:rPr>
                <w:rFonts w:ascii="Arial" w:cs="Arial" w:eastAsia="Arial" w:hAnsi="Arial"/>
                <w:b w:val="1"/>
                <w:rtl w:val="0"/>
              </w:rPr>
              <w:t xml:space="preserve">GRAFITI</w:t>
            </w:r>
          </w:p>
        </w:tc>
        <w:tc>
          <w:tcPr>
            <w:vAlign w:val="center"/>
          </w:tcPr>
          <w:p w:rsidR="00000000" w:rsidDel="00000000" w:rsidP="00000000" w:rsidRDefault="00000000" w:rsidRPr="00000000" w14:paraId="000000ED">
            <w:pPr>
              <w:jc w:val="center"/>
              <w:rPr>
                <w:rFonts w:ascii="Arial" w:cs="Arial" w:eastAsia="Arial" w:hAnsi="Arial"/>
                <w:b w:val="1"/>
              </w:rPr>
            </w:pPr>
            <w:r w:rsidDel="00000000" w:rsidR="00000000" w:rsidRPr="00000000">
              <w:rPr>
                <w:rFonts w:ascii="Arial" w:cs="Arial" w:eastAsia="Arial" w:hAnsi="Arial"/>
                <w:b w:val="1"/>
                <w:rtl w:val="0"/>
              </w:rPr>
              <w:t xml:space="preserve">Qué interpreta usted </w:t>
            </w:r>
          </w:p>
        </w:tc>
        <w:tc>
          <w:tcPr>
            <w:vAlign w:val="center"/>
          </w:tcPr>
          <w:p w:rsidR="00000000" w:rsidDel="00000000" w:rsidP="00000000" w:rsidRDefault="00000000" w:rsidRPr="00000000" w14:paraId="000000EE">
            <w:pPr>
              <w:jc w:val="center"/>
              <w:rPr>
                <w:rFonts w:ascii="Arial" w:cs="Arial" w:eastAsia="Arial" w:hAnsi="Arial"/>
                <w:b w:val="1"/>
              </w:rPr>
            </w:pPr>
            <w:r w:rsidDel="00000000" w:rsidR="00000000" w:rsidRPr="00000000">
              <w:rPr>
                <w:rFonts w:ascii="Arial" w:cs="Arial" w:eastAsia="Arial" w:hAnsi="Arial"/>
                <w:b w:val="1"/>
                <w:rtl w:val="0"/>
              </w:rPr>
              <w:t xml:space="preserve">Cuál es la intención del autor del Grafiti</w:t>
            </w:r>
          </w:p>
        </w:tc>
      </w:tr>
      <w:tr>
        <w:trPr>
          <w:cantSplit w:val="0"/>
          <w:trHeight w:val="1640" w:hRule="atLeast"/>
          <w:tblHeader w:val="0"/>
        </w:trPr>
        <w:tc>
          <w:tcPr>
            <w:vAlign w:val="center"/>
          </w:tcPr>
          <w:p w:rsidR="00000000" w:rsidDel="00000000" w:rsidP="00000000" w:rsidRDefault="00000000" w:rsidRPr="00000000" w14:paraId="000000EF">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94616</wp:posOffset>
                  </wp:positionH>
                  <wp:positionV relativeFrom="paragraph">
                    <wp:posOffset>151765</wp:posOffset>
                  </wp:positionV>
                  <wp:extent cx="1845945" cy="786130"/>
                  <wp:effectExtent b="0" l="0" r="0" t="0"/>
                  <wp:wrapSquare wrapText="bothSides" distB="0" distT="0" distL="114300" distR="114300"/>
                  <wp:docPr descr="Plomo Parejo Por Radio Caracas Radio: Venezuela debe usar ..." id="36" name="image1.jpg"/>
                  <a:graphic>
                    <a:graphicData uri="http://schemas.openxmlformats.org/drawingml/2006/picture">
                      <pic:pic>
                        <pic:nvPicPr>
                          <pic:cNvPr descr="Plomo Parejo Por Radio Caracas Radio: Venezuela debe usar ..." id="0" name="image1.jpg"/>
                          <pic:cNvPicPr preferRelativeResize="0"/>
                        </pic:nvPicPr>
                        <pic:blipFill>
                          <a:blip r:embed="rId26"/>
                          <a:srcRect b="19671" l="0" r="0" t="14754"/>
                          <a:stretch>
                            <a:fillRect/>
                          </a:stretch>
                        </pic:blipFill>
                        <pic:spPr>
                          <a:xfrm>
                            <a:off x="0" y="0"/>
                            <a:ext cx="1845945" cy="786130"/>
                          </a:xfrm>
                          <a:prstGeom prst="rect"/>
                          <a:ln/>
                        </pic:spPr>
                      </pic:pic>
                    </a:graphicData>
                  </a:graphic>
                </wp:anchor>
              </w:drawing>
            </w:r>
          </w:p>
        </w:tc>
        <w:tc>
          <w:tcPr>
            <w:vAlign w:val="center"/>
          </w:tcPr>
          <w:p w:rsidR="00000000" w:rsidDel="00000000" w:rsidP="00000000" w:rsidRDefault="00000000" w:rsidRPr="00000000" w14:paraId="000000F0">
            <w:pPr>
              <w:jc w:val="center"/>
              <w:rPr>
                <w:rFonts w:ascii="Arial" w:cs="Arial" w:eastAsia="Arial" w:hAnsi="Arial"/>
              </w:rPr>
            </w:pPr>
            <w:r w:rsidDel="00000000" w:rsidR="00000000" w:rsidRPr="00000000">
              <w:rPr>
                <w:rFonts w:ascii="Arial" w:cs="Arial" w:eastAsia="Arial" w:hAnsi="Arial"/>
                <w:rtl w:val="0"/>
              </w:rPr>
              <w:t xml:space="preserve">que todos los presidentes son una mierda</w:t>
            </w:r>
          </w:p>
        </w:tc>
        <w:tc>
          <w:tcPr>
            <w:vAlign w:val="center"/>
          </w:tcPr>
          <w:p w:rsidR="00000000" w:rsidDel="00000000" w:rsidP="00000000" w:rsidRDefault="00000000" w:rsidRPr="00000000" w14:paraId="000000F1">
            <w:pPr>
              <w:jc w:val="center"/>
              <w:rPr>
                <w:rFonts w:ascii="Arial" w:cs="Arial" w:eastAsia="Arial" w:hAnsi="Arial"/>
              </w:rPr>
            </w:pPr>
            <w:r w:rsidDel="00000000" w:rsidR="00000000" w:rsidRPr="00000000">
              <w:rPr>
                <w:rFonts w:ascii="Arial" w:cs="Arial" w:eastAsia="Arial" w:hAnsi="Arial"/>
                <w:rtl w:val="0"/>
              </w:rPr>
              <w:t xml:space="preserve">expresar su descontento con el mandato del actual presidente</w:t>
            </w:r>
          </w:p>
        </w:tc>
      </w:tr>
      <w:tr>
        <w:trPr>
          <w:cantSplit w:val="0"/>
          <w:trHeight w:val="1822" w:hRule="atLeast"/>
          <w:tblHeader w:val="0"/>
        </w:trPr>
        <w:tc>
          <w:tcPr>
            <w:vAlign w:val="center"/>
          </w:tcPr>
          <w:p w:rsidR="00000000" w:rsidDel="00000000" w:rsidP="00000000" w:rsidRDefault="00000000" w:rsidRPr="00000000" w14:paraId="000000F2">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59056</wp:posOffset>
                  </wp:positionH>
                  <wp:positionV relativeFrom="paragraph">
                    <wp:posOffset>89535</wp:posOffset>
                  </wp:positionV>
                  <wp:extent cx="2000885" cy="1035050"/>
                  <wp:effectExtent b="0" l="0" r="0" t="0"/>
                  <wp:wrapSquare wrapText="bothSides" distB="0" distT="0" distL="114300" distR="114300"/>
                  <wp:docPr descr="Los Grafitis de la Universidad Nacional en Bogotá: 2 opiniones y ..." id="38" name="image10.jpg"/>
                  <a:graphic>
                    <a:graphicData uri="http://schemas.openxmlformats.org/drawingml/2006/picture">
                      <pic:pic>
                        <pic:nvPicPr>
                          <pic:cNvPr descr="Los Grafitis de la Universidad Nacional en Bogotá: 2 opiniones y ..." id="0" name="image10.jpg"/>
                          <pic:cNvPicPr preferRelativeResize="0"/>
                        </pic:nvPicPr>
                        <pic:blipFill>
                          <a:blip r:embed="rId27"/>
                          <a:srcRect b="0" l="0" r="0" t="0"/>
                          <a:stretch>
                            <a:fillRect/>
                          </a:stretch>
                        </pic:blipFill>
                        <pic:spPr>
                          <a:xfrm>
                            <a:off x="0" y="0"/>
                            <a:ext cx="2000885" cy="1035050"/>
                          </a:xfrm>
                          <a:prstGeom prst="rect"/>
                          <a:ln/>
                        </pic:spPr>
                      </pic:pic>
                    </a:graphicData>
                  </a:graphic>
                </wp:anchor>
              </w:drawing>
            </w:r>
          </w:p>
        </w:tc>
        <w:tc>
          <w:tcPr>
            <w:vAlign w:val="center"/>
          </w:tcPr>
          <w:p w:rsidR="00000000" w:rsidDel="00000000" w:rsidP="00000000" w:rsidRDefault="00000000" w:rsidRPr="00000000" w14:paraId="000000F3">
            <w:pPr>
              <w:jc w:val="center"/>
              <w:rPr>
                <w:rFonts w:ascii="Arial" w:cs="Arial" w:eastAsia="Arial" w:hAnsi="Arial"/>
              </w:rPr>
            </w:pPr>
            <w:r w:rsidDel="00000000" w:rsidR="00000000" w:rsidRPr="00000000">
              <w:rPr>
                <w:rFonts w:ascii="Arial" w:cs="Arial" w:eastAsia="Arial" w:hAnsi="Arial"/>
                <w:rtl w:val="0"/>
              </w:rPr>
              <w:t xml:space="preserve">que la TV me obliga a pensar de una forma que no quiero</w:t>
            </w:r>
          </w:p>
        </w:tc>
        <w:tc>
          <w:tcPr>
            <w:vAlign w:val="center"/>
          </w:tcPr>
          <w:p w:rsidR="00000000" w:rsidDel="00000000" w:rsidP="00000000" w:rsidRDefault="00000000" w:rsidRPr="00000000" w14:paraId="000000F4">
            <w:pPr>
              <w:jc w:val="center"/>
              <w:rPr>
                <w:rFonts w:ascii="Arial" w:cs="Arial" w:eastAsia="Arial" w:hAnsi="Arial"/>
              </w:rPr>
            </w:pPr>
            <w:r w:rsidDel="00000000" w:rsidR="00000000" w:rsidRPr="00000000">
              <w:rPr>
                <w:rFonts w:ascii="Arial" w:cs="Arial" w:eastAsia="Arial" w:hAnsi="Arial"/>
                <w:rtl w:val="0"/>
              </w:rPr>
              <w:t xml:space="preserve">Que entre más admitamos contenido basura en nuestras vidas, menos vida tendremos y más basura en la cabeza,</w:t>
            </w:r>
          </w:p>
        </w:tc>
      </w:tr>
      <w:tr>
        <w:trPr>
          <w:cantSplit w:val="0"/>
          <w:trHeight w:val="1640" w:hRule="atLeast"/>
          <w:tblHeader w:val="0"/>
        </w:trPr>
        <w:tc>
          <w:tcPr>
            <w:vAlign w:val="center"/>
          </w:tcPr>
          <w:p w:rsidR="00000000" w:rsidDel="00000000" w:rsidP="00000000" w:rsidRDefault="00000000" w:rsidRPr="00000000" w14:paraId="000000F5">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-74294</wp:posOffset>
                  </wp:positionH>
                  <wp:positionV relativeFrom="paragraph">
                    <wp:posOffset>-1358899</wp:posOffset>
                  </wp:positionV>
                  <wp:extent cx="2141220" cy="1347470"/>
                  <wp:effectExtent b="0" l="0" r="0" t="0"/>
                  <wp:wrapSquare wrapText="bothSides" distB="0" distT="0" distL="114300" distR="114300"/>
                  <wp:docPr descr="EL PSICOANALITICO | Publicación de Psicoanálisis" id="54" name="image40.jpg"/>
                  <a:graphic>
                    <a:graphicData uri="http://schemas.openxmlformats.org/drawingml/2006/picture">
                      <pic:pic>
                        <pic:nvPicPr>
                          <pic:cNvPr descr="EL PSICOANALITICO | Publicación de Psicoanálisis" id="0" name="image40.jpg"/>
                          <pic:cNvPicPr preferRelativeResize="0"/>
                        </pic:nvPicPr>
                        <pic:blipFill>
                          <a:blip r:embed="rId28"/>
                          <a:srcRect b="0" l="0" r="0" t="0"/>
                          <a:stretch>
                            <a:fillRect/>
                          </a:stretch>
                        </pic:blipFill>
                        <pic:spPr>
                          <a:xfrm>
                            <a:off x="0" y="0"/>
                            <a:ext cx="2141220" cy="1347470"/>
                          </a:xfrm>
                          <a:prstGeom prst="rect"/>
                          <a:ln/>
                        </pic:spPr>
                      </pic:pic>
                    </a:graphicData>
                  </a:graphic>
                </wp:anchor>
              </w:drawing>
            </w:r>
          </w:p>
        </w:tc>
        <w:tc>
          <w:tcPr>
            <w:vAlign w:val="center"/>
          </w:tcPr>
          <w:p w:rsidR="00000000" w:rsidDel="00000000" w:rsidP="00000000" w:rsidRDefault="00000000" w:rsidRPr="00000000" w14:paraId="000000F6">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F7">
            <w:pPr>
              <w:jc w:val="center"/>
              <w:rPr>
                <w:rFonts w:ascii="Arial" w:cs="Arial" w:eastAsia="Arial" w:hAnsi="Arial"/>
              </w:rPr>
            </w:pPr>
            <w:r w:rsidDel="00000000" w:rsidR="00000000" w:rsidRPr="00000000">
              <w:rPr>
                <w:rtl w:val="0"/>
              </w:rPr>
            </w:r>
          </w:p>
        </w:tc>
      </w:tr>
      <w:tr>
        <w:trPr>
          <w:cantSplit w:val="0"/>
          <w:trHeight w:val="1640" w:hRule="atLeast"/>
          <w:tblHeader w:val="0"/>
        </w:trPr>
        <w:tc>
          <w:tcPr>
            <w:vAlign w:val="center"/>
          </w:tcPr>
          <w:p w:rsidR="00000000" w:rsidDel="00000000" w:rsidP="00000000" w:rsidRDefault="00000000" w:rsidRPr="00000000" w14:paraId="000000F8">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-3174</wp:posOffset>
                  </wp:positionH>
                  <wp:positionV relativeFrom="paragraph">
                    <wp:posOffset>-1027429</wp:posOffset>
                  </wp:positionV>
                  <wp:extent cx="2235200" cy="1034415"/>
                  <wp:effectExtent b="0" l="0" r="0" t="0"/>
                  <wp:wrapSquare wrapText="bothSides" distB="0" distT="0" distL="114300" distR="114300"/>
                  <wp:docPr descr="228 mejores imágenes de Grafitis | Frases accion poetica, Frases y ..." id="32" name="image7.jpg"/>
                  <a:graphic>
                    <a:graphicData uri="http://schemas.openxmlformats.org/drawingml/2006/picture">
                      <pic:pic>
                        <pic:nvPicPr>
                          <pic:cNvPr descr="228 mejores imágenes de Grafitis | Frases accion poetica, Frases y ..." id="0" name="image7.jpg"/>
                          <pic:cNvPicPr preferRelativeResize="0"/>
                        </pic:nvPicPr>
                        <pic:blipFill>
                          <a:blip r:embed="rId29"/>
                          <a:srcRect b="20339" l="0" r="0" t="6779"/>
                          <a:stretch>
                            <a:fillRect/>
                          </a:stretch>
                        </pic:blipFill>
                        <pic:spPr>
                          <a:xfrm>
                            <a:off x="0" y="0"/>
                            <a:ext cx="2235200" cy="1034415"/>
                          </a:xfrm>
                          <a:prstGeom prst="rect"/>
                          <a:ln/>
                        </pic:spPr>
                      </pic:pic>
                    </a:graphicData>
                  </a:graphic>
                </wp:anchor>
              </w:drawing>
            </w:r>
          </w:p>
        </w:tc>
        <w:tc>
          <w:tcPr>
            <w:vAlign w:val="center"/>
          </w:tcPr>
          <w:p w:rsidR="00000000" w:rsidDel="00000000" w:rsidP="00000000" w:rsidRDefault="00000000" w:rsidRPr="00000000" w14:paraId="000000F9">
            <w:pPr>
              <w:jc w:val="center"/>
              <w:rPr>
                <w:rFonts w:ascii="Arial" w:cs="Arial" w:eastAsia="Arial" w:hAnsi="Arial"/>
              </w:rPr>
            </w:pPr>
            <w:r w:rsidDel="00000000" w:rsidR="00000000" w:rsidRPr="00000000">
              <w:rPr>
                <w:rFonts w:ascii="Arial" w:cs="Arial" w:eastAsia="Arial" w:hAnsi="Arial"/>
                <w:rtl w:val="0"/>
              </w:rPr>
              <w:t xml:space="preserve">que aprender de una mejor forma implica olvidar </w:t>
            </w:r>
          </w:p>
        </w:tc>
        <w:tc>
          <w:tcPr>
            <w:vAlign w:val="center"/>
          </w:tcPr>
          <w:p w:rsidR="00000000" w:rsidDel="00000000" w:rsidP="00000000" w:rsidRDefault="00000000" w:rsidRPr="00000000" w14:paraId="000000FA">
            <w:pPr>
              <w:jc w:val="center"/>
              <w:rPr>
                <w:rFonts w:ascii="Arial" w:cs="Arial" w:eastAsia="Arial" w:hAnsi="Arial"/>
              </w:rPr>
            </w:pPr>
            <w:r w:rsidDel="00000000" w:rsidR="00000000" w:rsidRPr="00000000">
              <w:rPr>
                <w:rFonts w:ascii="Arial" w:cs="Arial" w:eastAsia="Arial" w:hAnsi="Arial"/>
                <w:rtl w:val="0"/>
              </w:rPr>
              <w:t xml:space="preserve">que aprender es construir desde cero pero con buenas bases</w:t>
            </w:r>
          </w:p>
        </w:tc>
      </w:tr>
      <w:tr>
        <w:trPr>
          <w:cantSplit w:val="0"/>
          <w:trHeight w:val="1640" w:hRule="atLeast"/>
          <w:tblHeader w:val="0"/>
        </w:trPr>
        <w:tc>
          <w:tcPr>
            <w:vAlign w:val="center"/>
          </w:tcPr>
          <w:p w:rsidR="00000000" w:rsidDel="00000000" w:rsidP="00000000" w:rsidRDefault="00000000" w:rsidRPr="00000000" w14:paraId="000000FB">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FC">
            <w:pPr>
              <w:jc w:val="center"/>
              <w:rPr>
                <w:rFonts w:ascii="Arial" w:cs="Arial" w:eastAsia="Arial" w:hAnsi="Arial"/>
              </w:rPr>
            </w:pPr>
            <w:r w:rsidDel="00000000" w:rsidR="00000000" w:rsidRPr="00000000">
              <w:rPr>
                <w:rFonts w:ascii="Arial" w:cs="Arial" w:eastAsia="Arial" w:hAnsi="Arial"/>
                <w:rtl w:val="0"/>
              </w:rPr>
              <w:t xml:space="preserve">los valores se parten en casa</w:t>
            </w:r>
          </w:p>
        </w:tc>
        <w:tc>
          <w:tcPr>
            <w:vAlign w:val="center"/>
          </w:tcPr>
          <w:p w:rsidR="00000000" w:rsidDel="00000000" w:rsidP="00000000" w:rsidRDefault="00000000" w:rsidRPr="00000000" w14:paraId="000000FD">
            <w:pPr>
              <w:jc w:val="center"/>
              <w:rPr>
                <w:rFonts w:ascii="Arial" w:cs="Arial" w:eastAsia="Arial" w:hAnsi="Arial"/>
              </w:rPr>
            </w:pPr>
            <w:r w:rsidDel="00000000" w:rsidR="00000000" w:rsidRPr="00000000">
              <w:rPr>
                <w:rFonts w:ascii="Arial" w:cs="Arial" w:eastAsia="Arial" w:hAnsi="Arial"/>
                <w:rtl w:val="0"/>
              </w:rPr>
              <w:t xml:space="preserve">Que la escuela forma ciudadanos pero la casa forma personas</w:t>
            </w:r>
          </w:p>
        </w:tc>
      </w:tr>
      <w:tr>
        <w:trPr>
          <w:cantSplit w:val="0"/>
          <w:trHeight w:val="1822" w:hRule="atLeast"/>
          <w:tblHeader w:val="0"/>
        </w:trPr>
        <w:tc>
          <w:tcPr>
            <w:vAlign w:val="center"/>
          </w:tcPr>
          <w:p w:rsidR="00000000" w:rsidDel="00000000" w:rsidP="00000000" w:rsidRDefault="00000000" w:rsidRPr="00000000" w14:paraId="000000FE">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156845</wp:posOffset>
                  </wp:positionH>
                  <wp:positionV relativeFrom="paragraph">
                    <wp:posOffset>-484504</wp:posOffset>
                  </wp:positionV>
                  <wp:extent cx="1997075" cy="1149985"/>
                  <wp:effectExtent b="0" l="0" r="0" t="0"/>
                  <wp:wrapSquare wrapText="bothSides" distB="0" distT="0" distL="114300" distR="114300"/>
                  <wp:docPr id="44"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1997075" cy="1149985"/>
                          </a:xfrm>
                          <a:prstGeom prst="rect"/>
                          <a:ln/>
                        </pic:spPr>
                      </pic:pic>
                    </a:graphicData>
                  </a:graphic>
                </wp:anchor>
              </w:drawing>
            </w:r>
          </w:p>
        </w:tc>
        <w:tc>
          <w:tcPr>
            <w:vAlign w:val="center"/>
          </w:tcPr>
          <w:p w:rsidR="00000000" w:rsidDel="00000000" w:rsidP="00000000" w:rsidRDefault="00000000" w:rsidRPr="00000000" w14:paraId="000000FF">
            <w:pPr>
              <w:jc w:val="center"/>
              <w:rPr>
                <w:rFonts w:ascii="Arial" w:cs="Arial" w:eastAsia="Arial" w:hAnsi="Arial"/>
              </w:rPr>
            </w:pPr>
            <w:r w:rsidDel="00000000" w:rsidR="00000000" w:rsidRPr="00000000">
              <w:rPr>
                <w:rFonts w:ascii="Arial" w:cs="Arial" w:eastAsia="Arial" w:hAnsi="Arial"/>
                <w:rtl w:val="0"/>
              </w:rPr>
              <w:t xml:space="preserve">que la indiferencia llama la atención</w:t>
            </w:r>
          </w:p>
        </w:tc>
        <w:tc>
          <w:tcPr>
            <w:vAlign w:val="center"/>
          </w:tcPr>
          <w:p w:rsidR="00000000" w:rsidDel="00000000" w:rsidP="00000000" w:rsidRDefault="00000000" w:rsidRPr="00000000" w14:paraId="00000100">
            <w:pPr>
              <w:jc w:val="center"/>
              <w:rPr>
                <w:rFonts w:ascii="Arial" w:cs="Arial" w:eastAsia="Arial" w:hAnsi="Arial"/>
              </w:rPr>
            </w:pPr>
            <w:r w:rsidDel="00000000" w:rsidR="00000000" w:rsidRPr="00000000">
              <w:rPr>
                <w:rFonts w:ascii="Arial" w:cs="Arial" w:eastAsia="Arial" w:hAnsi="Arial"/>
                <w:rtl w:val="0"/>
              </w:rPr>
              <w:t xml:space="preserve">Que el machismo define la feminidad de una forma diferente a como lo hacen las feministas</w:t>
            </w:r>
          </w:p>
        </w:tc>
      </w:tr>
      <w:tr>
        <w:trPr>
          <w:cantSplit w:val="0"/>
          <w:trHeight w:val="1640" w:hRule="atLeast"/>
          <w:tblHeader w:val="0"/>
        </w:trPr>
        <w:tc>
          <w:tcPr>
            <w:vAlign w:val="center"/>
          </w:tcPr>
          <w:p w:rsidR="00000000" w:rsidDel="00000000" w:rsidP="00000000" w:rsidRDefault="00000000" w:rsidRPr="00000000" w14:paraId="00000101">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6986</wp:posOffset>
                  </wp:positionH>
                  <wp:positionV relativeFrom="paragraph">
                    <wp:posOffset>-802639</wp:posOffset>
                  </wp:positionV>
                  <wp:extent cx="2213610" cy="793750"/>
                  <wp:effectExtent b="0" l="0" r="0" t="0"/>
                  <wp:wrapSquare wrapText="bothSides" distB="0" distT="0" distL="114300" distR="114300"/>
                  <wp:docPr descr="Graffitis en Pinterest" id="45" name="image23.jpg"/>
                  <a:graphic>
                    <a:graphicData uri="http://schemas.openxmlformats.org/drawingml/2006/picture">
                      <pic:pic>
                        <pic:nvPicPr>
                          <pic:cNvPr descr="Graffitis en Pinterest" id="0" name="image23.jpg"/>
                          <pic:cNvPicPr preferRelativeResize="0"/>
                        </pic:nvPicPr>
                        <pic:blipFill>
                          <a:blip r:embed="rId31"/>
                          <a:srcRect b="0" l="7526" r="25806" t="21865"/>
                          <a:stretch>
                            <a:fillRect/>
                          </a:stretch>
                        </pic:blipFill>
                        <pic:spPr>
                          <a:xfrm>
                            <a:off x="0" y="0"/>
                            <a:ext cx="2213610" cy="793750"/>
                          </a:xfrm>
                          <a:prstGeom prst="rect"/>
                          <a:ln/>
                        </pic:spPr>
                      </pic:pic>
                    </a:graphicData>
                  </a:graphic>
                </wp:anchor>
              </w:drawing>
            </w:r>
          </w:p>
        </w:tc>
        <w:tc>
          <w:tcPr>
            <w:vAlign w:val="center"/>
          </w:tcPr>
          <w:p w:rsidR="00000000" w:rsidDel="00000000" w:rsidP="00000000" w:rsidRDefault="00000000" w:rsidRPr="00000000" w14:paraId="00000102">
            <w:pPr>
              <w:jc w:val="cente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103">
            <w:pPr>
              <w:jc w:val="center"/>
              <w:rPr>
                <w:rFonts w:ascii="Arial" w:cs="Arial" w:eastAsia="Arial" w:hAnsi="Arial"/>
              </w:rPr>
            </w:pPr>
            <w:r w:rsidDel="00000000" w:rsidR="00000000" w:rsidRPr="00000000">
              <w:rPr>
                <w:rtl w:val="0"/>
              </w:rPr>
            </w:r>
          </w:p>
        </w:tc>
      </w:tr>
      <w:tr>
        <w:trPr>
          <w:cantSplit w:val="0"/>
          <w:trHeight w:val="1640" w:hRule="atLeast"/>
          <w:tblHeader w:val="0"/>
        </w:trPr>
        <w:tc>
          <w:tcPr>
            <w:vAlign w:val="center"/>
          </w:tcPr>
          <w:p w:rsidR="00000000" w:rsidDel="00000000" w:rsidP="00000000" w:rsidRDefault="00000000" w:rsidRPr="00000000" w14:paraId="00000104">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-1186179</wp:posOffset>
                  </wp:positionH>
                  <wp:positionV relativeFrom="paragraph">
                    <wp:posOffset>-21589</wp:posOffset>
                  </wp:positionV>
                  <wp:extent cx="2117090" cy="789305"/>
                  <wp:effectExtent b="0" l="0" r="0" t="0"/>
                  <wp:wrapSquare wrapText="bothSides" distB="0" distT="0" distL="114300" distR="114300"/>
                  <wp:docPr descr="228 mejores imágenes de Grafitis | Frases accion poetica, Frases y ..." id="50" name="image33.jpg"/>
                  <a:graphic>
                    <a:graphicData uri="http://schemas.openxmlformats.org/drawingml/2006/picture">
                      <pic:pic>
                        <pic:nvPicPr>
                          <pic:cNvPr descr="228 mejores imágenes de Grafitis | Frases accion poetica, Frases y ..." id="0" name="image33.jpg"/>
                          <pic:cNvPicPr preferRelativeResize="0"/>
                        </pic:nvPicPr>
                        <pic:blipFill>
                          <a:blip r:embed="rId32"/>
                          <a:srcRect b="0" l="0" r="0" t="0"/>
                          <a:stretch>
                            <a:fillRect/>
                          </a:stretch>
                        </pic:blipFill>
                        <pic:spPr>
                          <a:xfrm>
                            <a:off x="0" y="0"/>
                            <a:ext cx="2117090" cy="789305"/>
                          </a:xfrm>
                          <a:prstGeom prst="rect"/>
                          <a:ln/>
                        </pic:spPr>
                      </pic:pic>
                    </a:graphicData>
                  </a:graphic>
                </wp:anchor>
              </w:drawing>
            </w:r>
          </w:p>
        </w:tc>
        <w:tc>
          <w:tcPr>
            <w:vAlign w:val="center"/>
          </w:tcPr>
          <w:p w:rsidR="00000000" w:rsidDel="00000000" w:rsidP="00000000" w:rsidRDefault="00000000" w:rsidRPr="00000000" w14:paraId="00000105">
            <w:pPr>
              <w:jc w:val="center"/>
              <w:rPr>
                <w:rFonts w:ascii="Arial" w:cs="Arial" w:eastAsia="Arial" w:hAnsi="Arial"/>
              </w:rPr>
            </w:pPr>
            <w:r w:rsidDel="00000000" w:rsidR="00000000" w:rsidRPr="00000000">
              <w:rPr>
                <w:rFonts w:ascii="Arial" w:cs="Arial" w:eastAsia="Arial" w:hAnsi="Arial"/>
                <w:rtl w:val="0"/>
              </w:rPr>
              <w:t xml:space="preserve">que no pueden parar a los protestantes</w:t>
            </w:r>
          </w:p>
        </w:tc>
        <w:tc>
          <w:tcPr>
            <w:vAlign w:val="center"/>
          </w:tcPr>
          <w:p w:rsidR="00000000" w:rsidDel="00000000" w:rsidP="00000000" w:rsidRDefault="00000000" w:rsidRPr="00000000" w14:paraId="00000106">
            <w:pPr>
              <w:jc w:val="center"/>
              <w:rPr>
                <w:rFonts w:ascii="Arial" w:cs="Arial" w:eastAsia="Arial" w:hAnsi="Arial"/>
              </w:rPr>
            </w:pPr>
            <w:r w:rsidDel="00000000" w:rsidR="00000000" w:rsidRPr="00000000">
              <w:rPr>
                <w:rFonts w:ascii="Arial" w:cs="Arial" w:eastAsia="Arial" w:hAnsi="Arial"/>
                <w:rtl w:val="0"/>
              </w:rPr>
              <w:t xml:space="preserve">que a pesar de los golpes siguen en pie y prosperan</w:t>
            </w:r>
          </w:p>
        </w:tc>
      </w:tr>
      <w:tr>
        <w:trPr>
          <w:cantSplit w:val="0"/>
          <w:trHeight w:val="1640" w:hRule="atLeast"/>
          <w:tblHeader w:val="0"/>
        </w:trPr>
        <w:tc>
          <w:tcPr>
            <w:vAlign w:val="center"/>
          </w:tcPr>
          <w:p w:rsidR="00000000" w:rsidDel="00000000" w:rsidP="00000000" w:rsidRDefault="00000000" w:rsidRPr="00000000" w14:paraId="00000107">
            <w:pPr>
              <w:jc w:val="cente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71121</wp:posOffset>
                  </wp:positionH>
                  <wp:positionV relativeFrom="paragraph">
                    <wp:posOffset>13970</wp:posOffset>
                  </wp:positionV>
                  <wp:extent cx="1997075" cy="1590675"/>
                  <wp:effectExtent b="0" l="0" r="0" t="0"/>
                  <wp:wrapSquare wrapText="bothSides" distB="0" distT="0" distL="114300" distR="114300"/>
                  <wp:docPr descr="228 mejores imágenes de Grafitis | Frases accion poetica, Frases y ..." id="51" name="image34.jpg"/>
                  <a:graphic>
                    <a:graphicData uri="http://schemas.openxmlformats.org/drawingml/2006/picture">
                      <pic:pic>
                        <pic:nvPicPr>
                          <pic:cNvPr descr="228 mejores imágenes de Grafitis | Frases accion poetica, Frases y ..." id="0" name="image34.jpg"/>
                          <pic:cNvPicPr preferRelativeResize="0"/>
                        </pic:nvPicPr>
                        <pic:blipFill>
                          <a:blip r:embed="rId33"/>
                          <a:srcRect b="0" l="0" r="0" t="0"/>
                          <a:stretch>
                            <a:fillRect/>
                          </a:stretch>
                        </pic:blipFill>
                        <pic:spPr>
                          <a:xfrm>
                            <a:off x="0" y="0"/>
                            <a:ext cx="1997075" cy="1590675"/>
                          </a:xfrm>
                          <a:prstGeom prst="rect"/>
                          <a:ln/>
                        </pic:spPr>
                      </pic:pic>
                    </a:graphicData>
                  </a:graphic>
                </wp:anchor>
              </w:drawing>
            </w:r>
          </w:p>
        </w:tc>
        <w:tc>
          <w:tcPr>
            <w:vAlign w:val="center"/>
          </w:tcPr>
          <w:p w:rsidR="00000000" w:rsidDel="00000000" w:rsidP="00000000" w:rsidRDefault="00000000" w:rsidRPr="00000000" w14:paraId="00000108">
            <w:pPr>
              <w:jc w:val="center"/>
              <w:rPr>
                <w:rFonts w:ascii="Arial" w:cs="Arial" w:eastAsia="Arial" w:hAnsi="Arial"/>
              </w:rPr>
            </w:pPr>
            <w:r w:rsidDel="00000000" w:rsidR="00000000" w:rsidRPr="00000000">
              <w:rPr>
                <w:rFonts w:ascii="Arial" w:cs="Arial" w:eastAsia="Arial" w:hAnsi="Arial"/>
                <w:rtl w:val="0"/>
              </w:rPr>
              <w:t xml:space="preserve">que es facil hablar desde la comodidad</w:t>
            </w:r>
          </w:p>
        </w:tc>
        <w:tc>
          <w:tcPr>
            <w:vAlign w:val="center"/>
          </w:tcPr>
          <w:p w:rsidR="00000000" w:rsidDel="00000000" w:rsidP="00000000" w:rsidRDefault="00000000" w:rsidRPr="00000000" w14:paraId="00000109">
            <w:pPr>
              <w:jc w:val="center"/>
              <w:rPr>
                <w:rFonts w:ascii="Arial" w:cs="Arial" w:eastAsia="Arial" w:hAnsi="Arial"/>
              </w:rPr>
            </w:pPr>
            <w:r w:rsidDel="00000000" w:rsidR="00000000" w:rsidRPr="00000000">
              <w:rPr>
                <w:rFonts w:ascii="Arial" w:cs="Arial" w:eastAsia="Arial" w:hAnsi="Arial"/>
                <w:rtl w:val="0"/>
              </w:rPr>
              <w:t xml:space="preserve">que la ignorancia viene desde la propia comodidad</w:t>
            </w:r>
          </w:p>
        </w:tc>
      </w:tr>
    </w:tbl>
    <w:p w:rsidR="00000000" w:rsidDel="00000000" w:rsidP="00000000" w:rsidRDefault="00000000" w:rsidRPr="00000000" w14:paraId="0000010A">
      <w:pPr>
        <w:spacing w:after="0" w:line="240" w:lineRule="auto"/>
        <w:jc w:val="both"/>
        <w:rPr>
          <w:rFonts w:ascii="Arial" w:cs="Arial" w:eastAsia="Arial" w:hAnsi="Arial"/>
          <w:b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104776</wp:posOffset>
            </wp:positionH>
            <wp:positionV relativeFrom="paragraph">
              <wp:posOffset>0</wp:posOffset>
            </wp:positionV>
            <wp:extent cx="2237740" cy="986155"/>
            <wp:effectExtent b="0" l="0" r="0" t="0"/>
            <wp:wrapSquare wrapText="bothSides" distB="0" distT="0" distL="114300" distR="114300"/>
            <wp:docPr descr="65 mejores imágenes de Graffitis en 2020 | Frases, Frases accion ..." id="56" name="image47.jpg"/>
            <a:graphic>
              <a:graphicData uri="http://schemas.openxmlformats.org/drawingml/2006/picture">
                <pic:pic>
                  <pic:nvPicPr>
                    <pic:cNvPr descr="65 mejores imágenes de Graffitis en 2020 | Frases, Frases accion ..." id="0" name="image47.jpg"/>
                    <pic:cNvPicPr preferRelativeResize="0"/>
                  </pic:nvPicPr>
                  <pic:blipFill>
                    <a:blip r:embed="rId34"/>
                    <a:srcRect b="29223" l="0" r="0" t="20741"/>
                    <a:stretch>
                      <a:fillRect/>
                    </a:stretch>
                  </pic:blipFill>
                  <pic:spPr>
                    <a:xfrm>
                      <a:off x="0" y="0"/>
                      <a:ext cx="2237740" cy="986155"/>
                    </a:xfrm>
                    <a:prstGeom prst="rect"/>
                    <a:ln/>
                  </pic:spPr>
                </pic:pic>
              </a:graphicData>
            </a:graphic>
          </wp:anchor>
        </w:drawing>
      </w:r>
    </w:p>
    <w:p w:rsidR="00000000" w:rsidDel="00000000" w:rsidP="00000000" w:rsidRDefault="00000000" w:rsidRPr="00000000" w14:paraId="0000010B">
      <w:pPr>
        <w:spacing w:after="0" w:line="24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4. ACTIVIDADES DE EVALUACIÓN</w:t>
      </w:r>
    </w:p>
    <w:p w:rsidR="00000000" w:rsidDel="00000000" w:rsidP="00000000" w:rsidRDefault="00000000" w:rsidRPr="00000000" w14:paraId="0000010C">
      <w:pPr>
        <w:spacing w:after="0" w:line="24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0D">
      <w:pPr>
        <w:spacing w:after="0" w:line="240" w:lineRule="auto"/>
        <w:jc w:val="both"/>
        <w:rPr>
          <w:rFonts w:ascii="Arial" w:cs="Arial" w:eastAsia="Arial" w:hAnsi="Arial"/>
          <w:b w:val="1"/>
          <w:color w:val="000000"/>
        </w:rPr>
      </w:pPr>
      <w:r w:rsidDel="00000000" w:rsidR="00000000" w:rsidRPr="00000000">
        <w:rPr>
          <w:rtl w:val="0"/>
        </w:rPr>
      </w:r>
    </w:p>
    <w:tbl>
      <w:tblPr>
        <w:tblStyle w:val="Table7"/>
        <w:tblW w:w="9629.0" w:type="dxa"/>
        <w:jc w:val="left"/>
        <w:tblBorders>
          <w:top w:color="14967c" w:space="0" w:sz="8" w:val="single"/>
          <w:left w:color="14967c" w:space="0" w:sz="8" w:val="single"/>
          <w:bottom w:color="14967c" w:space="0" w:sz="8" w:val="single"/>
          <w:right w:color="14967c" w:space="0" w:sz="8" w:val="single"/>
          <w:insideH w:color="14967c" w:space="0" w:sz="8" w:val="single"/>
          <w:insideV w:color="14967c" w:space="0" w:sz="8" w:val="single"/>
        </w:tblBorders>
        <w:tblLayout w:type="fixed"/>
        <w:tblLook w:val="0400"/>
      </w:tblPr>
      <w:tblGrid>
        <w:gridCol w:w="3397"/>
        <w:gridCol w:w="2972"/>
        <w:gridCol w:w="3260"/>
        <w:tblGridChange w:id="0">
          <w:tblGrid>
            <w:gridCol w:w="3397"/>
            <w:gridCol w:w="2972"/>
            <w:gridCol w:w="3260"/>
          </w:tblGrid>
        </w:tblGridChange>
      </w:tblGrid>
      <w:tr>
        <w:trPr>
          <w:cantSplit w:val="0"/>
          <w:trHeight w:val="554" w:hRule="atLeast"/>
          <w:tblHeader w:val="0"/>
        </w:trPr>
        <w:tc>
          <w:tcPr>
            <w:shd w:fill="a6a6a6" w:val="clear"/>
          </w:tcPr>
          <w:p w:rsidR="00000000" w:rsidDel="00000000" w:rsidP="00000000" w:rsidRDefault="00000000" w:rsidRPr="00000000" w14:paraId="0000010E">
            <w:pPr>
              <w:jc w:val="center"/>
              <w:rPr>
                <w:rFonts w:ascii="Arial" w:cs="Arial" w:eastAsia="Arial" w:hAnsi="Arial"/>
                <w:b w:val="1"/>
              </w:rPr>
            </w:pPr>
            <w:r w:rsidDel="00000000" w:rsidR="00000000" w:rsidRPr="00000000">
              <w:rPr>
                <w:rFonts w:ascii="Arial" w:cs="Arial" w:eastAsia="Arial" w:hAnsi="Arial"/>
                <w:b w:val="1"/>
                <w:rtl w:val="0"/>
              </w:rPr>
              <w:t xml:space="preserve">Evidencias de Aprendizaje</w:t>
            </w:r>
          </w:p>
        </w:tc>
        <w:tc>
          <w:tcPr>
            <w:shd w:fill="a6a6a6" w:val="clear"/>
          </w:tcPr>
          <w:p w:rsidR="00000000" w:rsidDel="00000000" w:rsidP="00000000" w:rsidRDefault="00000000" w:rsidRPr="00000000" w14:paraId="0000010F">
            <w:pPr>
              <w:jc w:val="center"/>
              <w:rPr>
                <w:rFonts w:ascii="Arial" w:cs="Arial" w:eastAsia="Arial" w:hAnsi="Arial"/>
                <w:b w:val="1"/>
              </w:rPr>
            </w:pPr>
            <w:r w:rsidDel="00000000" w:rsidR="00000000" w:rsidRPr="00000000">
              <w:rPr>
                <w:rFonts w:ascii="Arial" w:cs="Arial" w:eastAsia="Arial" w:hAnsi="Arial"/>
                <w:b w:val="1"/>
                <w:rtl w:val="0"/>
              </w:rPr>
              <w:t xml:space="preserve">Criterios de Evaluación</w:t>
            </w:r>
          </w:p>
        </w:tc>
        <w:tc>
          <w:tcPr>
            <w:shd w:fill="a6a6a6" w:val="clear"/>
          </w:tcPr>
          <w:p w:rsidR="00000000" w:rsidDel="00000000" w:rsidP="00000000" w:rsidRDefault="00000000" w:rsidRPr="00000000" w14:paraId="00000110">
            <w:pPr>
              <w:jc w:val="center"/>
              <w:rPr>
                <w:rFonts w:ascii="Arial" w:cs="Arial" w:eastAsia="Arial" w:hAnsi="Arial"/>
                <w:b w:val="1"/>
              </w:rPr>
            </w:pPr>
            <w:r w:rsidDel="00000000" w:rsidR="00000000" w:rsidRPr="00000000">
              <w:rPr>
                <w:rFonts w:ascii="Arial" w:cs="Arial" w:eastAsia="Arial" w:hAnsi="Arial"/>
                <w:b w:val="1"/>
                <w:rtl w:val="0"/>
              </w:rPr>
              <w:t xml:space="preserve">Técnicas e Instrumentos de Evaluación</w:t>
            </w:r>
          </w:p>
        </w:tc>
      </w:tr>
      <w:tr>
        <w:trPr>
          <w:cantSplit w:val="0"/>
          <w:tblHeader w:val="0"/>
        </w:trPr>
        <w:tc>
          <w:tcPr/>
          <w:p w:rsidR="00000000" w:rsidDel="00000000" w:rsidP="00000000" w:rsidRDefault="00000000" w:rsidRPr="00000000" w14:paraId="00000111">
            <w:pPr>
              <w:rPr>
                <w:rFonts w:ascii="Arial" w:cs="Arial" w:eastAsia="Arial" w:hAnsi="Arial"/>
                <w:b w:val="1"/>
              </w:rPr>
            </w:pPr>
            <w:r w:rsidDel="00000000" w:rsidR="00000000" w:rsidRPr="00000000">
              <w:rPr>
                <w:rFonts w:ascii="Arial" w:cs="Arial" w:eastAsia="Arial" w:hAnsi="Arial"/>
                <w:b w:val="1"/>
                <w:rtl w:val="0"/>
              </w:rPr>
              <w:t xml:space="preserve">Evidencias de Conocimiento </w:t>
            </w:r>
          </w:p>
          <w:p w:rsidR="00000000" w:rsidDel="00000000" w:rsidP="00000000" w:rsidRDefault="00000000" w:rsidRPr="00000000" w14:paraId="00000112">
            <w:pPr>
              <w:rPr>
                <w:rFonts w:ascii="Arial" w:cs="Arial" w:eastAsia="Arial" w:hAnsi="Arial"/>
                <w:b w:val="1"/>
              </w:rPr>
            </w:pPr>
            <w:r w:rsidDel="00000000" w:rsidR="00000000" w:rsidRPr="00000000">
              <w:rPr>
                <w:rFonts w:ascii="Arial" w:cs="Arial" w:eastAsia="Arial" w:hAnsi="Arial"/>
                <w:b w:val="1"/>
                <w:rtl w:val="0"/>
              </w:rPr>
              <w:t xml:space="preserve">Evidencias de Desempeño</w:t>
            </w:r>
          </w:p>
          <w:p w:rsidR="00000000" w:rsidDel="00000000" w:rsidP="00000000" w:rsidRDefault="00000000" w:rsidRPr="00000000" w14:paraId="00000113">
            <w:pPr>
              <w:rPr>
                <w:rFonts w:ascii="Arial" w:cs="Arial" w:eastAsia="Arial" w:hAnsi="Arial"/>
                <w:b w:val="1"/>
              </w:rPr>
            </w:pPr>
            <w:r w:rsidDel="00000000" w:rsidR="00000000" w:rsidRPr="00000000">
              <w:rPr>
                <w:rFonts w:ascii="Arial" w:cs="Arial" w:eastAsia="Arial" w:hAnsi="Arial"/>
                <w:b w:val="1"/>
                <w:rtl w:val="0"/>
              </w:rPr>
              <w:t xml:space="preserve">Evidencias  de Producto:</w:t>
            </w:r>
          </w:p>
        </w:tc>
        <w:tc>
          <w:tcPr/>
          <w:p w:rsidR="00000000" w:rsidDel="00000000" w:rsidP="00000000" w:rsidRDefault="00000000" w:rsidRPr="00000000" w14:paraId="00000114">
            <w:pPr>
              <w:rPr>
                <w:rFonts w:ascii="Arial" w:cs="Arial" w:eastAsia="Arial" w:hAnsi="Arial"/>
                <w:b w:val="1"/>
              </w:rPr>
            </w:pPr>
            <w:r w:rsidDel="00000000" w:rsidR="00000000" w:rsidRPr="00000000">
              <w:rPr>
                <w:rtl w:val="0"/>
              </w:rPr>
            </w:r>
          </w:p>
          <w:p w:rsidR="00000000" w:rsidDel="00000000" w:rsidP="00000000" w:rsidRDefault="00000000" w:rsidRPr="00000000" w14:paraId="00000115">
            <w:pPr>
              <w:rPr>
                <w:rFonts w:ascii="Arial" w:cs="Arial" w:eastAsia="Arial" w:hAnsi="Arial"/>
                <w:b w:val="1"/>
              </w:rPr>
            </w:pPr>
            <w:r w:rsidDel="00000000" w:rsidR="00000000" w:rsidRPr="00000000">
              <w:rPr>
                <w:rtl w:val="0"/>
              </w:rPr>
            </w:r>
          </w:p>
          <w:p w:rsidR="00000000" w:rsidDel="00000000" w:rsidP="00000000" w:rsidRDefault="00000000" w:rsidRPr="00000000" w14:paraId="00000116">
            <w:pPr>
              <w:rPr>
                <w:rFonts w:ascii="Arial" w:cs="Arial" w:eastAsia="Arial" w:hAnsi="Arial"/>
                <w:b w:val="1"/>
              </w:rPr>
            </w:pPr>
            <w:r w:rsidDel="00000000" w:rsidR="00000000" w:rsidRPr="00000000">
              <w:rPr>
                <w:rFonts w:ascii="Arial" w:cs="Arial" w:eastAsia="Arial" w:hAnsi="Arial"/>
                <w:rtl w:val="0"/>
              </w:rPr>
              <w:t xml:space="preserve">El aprendiz entrega la guía desarrollada, y esta cumple con los criterios PVAC.</w:t>
            </w:r>
            <w:r w:rsidDel="00000000" w:rsidR="00000000" w:rsidRPr="00000000">
              <w:rPr>
                <w:rtl w:val="0"/>
              </w:rPr>
            </w:r>
          </w:p>
        </w:tc>
        <w:tc>
          <w:tcPr/>
          <w:p w:rsidR="00000000" w:rsidDel="00000000" w:rsidP="00000000" w:rsidRDefault="00000000" w:rsidRPr="00000000" w14:paraId="00000117">
            <w:pPr>
              <w:jc w:val="center"/>
              <w:rPr>
                <w:rFonts w:ascii="Arial" w:cs="Arial" w:eastAsia="Arial" w:hAnsi="Arial"/>
                <w:b w:val="1"/>
              </w:rPr>
            </w:pPr>
            <w:r w:rsidDel="00000000" w:rsidR="00000000" w:rsidRPr="00000000">
              <w:rPr>
                <w:rtl w:val="0"/>
              </w:rPr>
            </w:r>
          </w:p>
        </w:tc>
      </w:tr>
    </w:tbl>
    <w:p w:rsidR="00000000" w:rsidDel="00000000" w:rsidP="00000000" w:rsidRDefault="00000000" w:rsidRPr="00000000" w14:paraId="00000118">
      <w:pPr>
        <w:spacing w:after="0" w:line="24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19">
      <w:pPr>
        <w:spacing w:after="0" w:line="24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1A">
      <w:pPr>
        <w:rPr>
          <w:rFonts w:ascii="Arial" w:cs="Arial" w:eastAsia="Arial" w:hAnsi="Arial"/>
          <w:b w:val="1"/>
        </w:rPr>
      </w:pPr>
      <w:r w:rsidDel="00000000" w:rsidR="00000000" w:rsidRPr="00000000">
        <w:rPr>
          <w:rFonts w:ascii="Arial" w:cs="Arial" w:eastAsia="Arial" w:hAnsi="Arial"/>
          <w:b w:val="1"/>
          <w:rtl w:val="0"/>
        </w:rPr>
        <w:t xml:space="preserve">5. GLOSARIO DE TÉRMINOS</w:t>
      </w:r>
    </w:p>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b w:val="1"/>
          <w:rtl w:val="0"/>
        </w:rPr>
        <w:t xml:space="preserve">Asertividad: </w:t>
      </w:r>
      <w:r w:rsidDel="00000000" w:rsidR="00000000" w:rsidRPr="00000000">
        <w:rPr>
          <w:rFonts w:ascii="Arial" w:cs="Arial" w:eastAsia="Arial" w:hAnsi="Arial"/>
          <w:rtl w:val="0"/>
        </w:rPr>
        <w:t xml:space="preserve">estilo comunicativo caracterizado por un manejo apropiado de las habilidades sociales y regulación oportuna de las emociones.</w:t>
      </w:r>
    </w:p>
    <w:p w:rsidR="00000000" w:rsidDel="00000000" w:rsidP="00000000" w:rsidRDefault="00000000" w:rsidRPr="00000000" w14:paraId="0000011C">
      <w:pPr>
        <w:rPr>
          <w:rFonts w:ascii="Arial" w:cs="Arial" w:eastAsia="Arial" w:hAnsi="Arial"/>
          <w:b w:val="1"/>
        </w:rPr>
      </w:pPr>
      <w:r w:rsidDel="00000000" w:rsidR="00000000" w:rsidRPr="00000000">
        <w:rPr>
          <w:rFonts w:ascii="Arial" w:cs="Arial" w:eastAsia="Arial" w:hAnsi="Arial"/>
          <w:b w:val="1"/>
          <w:rtl w:val="0"/>
        </w:rPr>
        <w:t xml:space="preserve">Canales Comunicativos: </w:t>
      </w:r>
      <w:r w:rsidDel="00000000" w:rsidR="00000000" w:rsidRPr="00000000">
        <w:rPr>
          <w:rFonts w:ascii="Arial" w:cs="Arial" w:eastAsia="Arial" w:hAnsi="Arial"/>
          <w:rtl w:val="0"/>
        </w:rPr>
        <w:t xml:space="preserve">medios utilizados para transmitir los mensajes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parte del proceso comunicativo</w:t>
      </w:r>
      <w:r w:rsidDel="00000000" w:rsidR="00000000" w:rsidRPr="00000000">
        <w:rPr>
          <w:rFonts w:ascii="Arial" w:cs="Arial" w:eastAsia="Arial" w:hAnsi="Arial"/>
          <w:b w:val="1"/>
          <w:rtl w:val="0"/>
        </w:rPr>
        <w:t xml:space="preserve">.</w:t>
      </w:r>
    </w:p>
    <w:p w:rsidR="00000000" w:rsidDel="00000000" w:rsidP="00000000" w:rsidRDefault="00000000" w:rsidRPr="00000000" w14:paraId="0000011D">
      <w:pPr>
        <w:rPr>
          <w:rFonts w:ascii="Arial" w:cs="Arial" w:eastAsia="Arial" w:hAnsi="Arial"/>
        </w:rPr>
      </w:pPr>
      <w:r w:rsidDel="00000000" w:rsidR="00000000" w:rsidRPr="00000000">
        <w:rPr>
          <w:rFonts w:ascii="Arial" w:cs="Arial" w:eastAsia="Arial" w:hAnsi="Arial"/>
          <w:b w:val="1"/>
          <w:rtl w:val="0"/>
        </w:rPr>
        <w:t xml:space="preserve">Comunicación Verbal: </w:t>
      </w:r>
      <w:r w:rsidDel="00000000" w:rsidR="00000000" w:rsidRPr="00000000">
        <w:rPr>
          <w:rFonts w:ascii="Arial" w:cs="Arial" w:eastAsia="Arial" w:hAnsi="Arial"/>
          <w:rtl w:val="0"/>
        </w:rPr>
        <w:t xml:space="preserve">tipo de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comunicación caracterizada por usar los actos de habla y por tanto palabras como el principal móvil del mensaje.</w:t>
      </w:r>
    </w:p>
    <w:p w:rsidR="00000000" w:rsidDel="00000000" w:rsidP="00000000" w:rsidRDefault="00000000" w:rsidRPr="00000000" w14:paraId="0000011E">
      <w:pPr>
        <w:rPr>
          <w:rFonts w:ascii="Arial" w:cs="Arial" w:eastAsia="Arial" w:hAnsi="Arial"/>
        </w:rPr>
      </w:pPr>
      <w:r w:rsidDel="00000000" w:rsidR="00000000" w:rsidRPr="00000000">
        <w:rPr>
          <w:rFonts w:ascii="Arial" w:cs="Arial" w:eastAsia="Arial" w:hAnsi="Arial"/>
          <w:b w:val="1"/>
          <w:rtl w:val="0"/>
        </w:rPr>
        <w:t xml:space="preserve">Comunicación No verbal: </w:t>
      </w:r>
      <w:r w:rsidDel="00000000" w:rsidR="00000000" w:rsidRPr="00000000">
        <w:rPr>
          <w:rFonts w:ascii="Arial" w:cs="Arial" w:eastAsia="Arial" w:hAnsi="Arial"/>
          <w:rtl w:val="0"/>
        </w:rPr>
        <w:t xml:space="preserve">comunicación caracterizada por usar medios no relacionados con actos de habla para transmitir su mensaje. Privilegio medios relacionados con signos y señales como parte del proceso de comunicación.</w:t>
      </w:r>
    </w:p>
    <w:p w:rsidR="00000000" w:rsidDel="00000000" w:rsidP="00000000" w:rsidRDefault="00000000" w:rsidRPr="00000000" w14:paraId="0000011F">
      <w:pPr>
        <w:rPr>
          <w:rFonts w:ascii="Arial" w:cs="Arial" w:eastAsia="Arial" w:hAnsi="Arial"/>
        </w:rPr>
      </w:pPr>
      <w:r w:rsidDel="00000000" w:rsidR="00000000" w:rsidRPr="00000000">
        <w:rPr>
          <w:rFonts w:ascii="Arial" w:cs="Arial" w:eastAsia="Arial" w:hAnsi="Arial"/>
          <w:b w:val="1"/>
          <w:rtl w:val="0"/>
        </w:rPr>
        <w:t xml:space="preserve">Escucha: </w:t>
      </w:r>
      <w:r w:rsidDel="00000000" w:rsidR="00000000" w:rsidRPr="00000000">
        <w:rPr>
          <w:rFonts w:ascii="Arial" w:cs="Arial" w:eastAsia="Arial" w:hAnsi="Arial"/>
          <w:rtl w:val="0"/>
        </w:rPr>
        <w:t xml:space="preserve">decodificación del mensaje emitido por parte de un emisor caracterizado por direccionar todas las habilidades de percepción y atención a dicha emisión. </w:t>
      </w:r>
    </w:p>
    <w:p w:rsidR="00000000" w:rsidDel="00000000" w:rsidP="00000000" w:rsidRDefault="00000000" w:rsidRPr="00000000" w14:paraId="00000120">
      <w:pPr>
        <w:rPr>
          <w:rFonts w:ascii="Arial" w:cs="Arial" w:eastAsia="Arial" w:hAnsi="Arial"/>
          <w:b w:val="1"/>
        </w:rPr>
      </w:pPr>
      <w:r w:rsidDel="00000000" w:rsidR="00000000" w:rsidRPr="00000000">
        <w:rPr>
          <w:rFonts w:ascii="Arial" w:cs="Arial" w:eastAsia="Arial" w:hAnsi="Arial"/>
          <w:b w:val="1"/>
          <w:rtl w:val="0"/>
        </w:rPr>
        <w:t xml:space="preserve">Simetría: </w:t>
      </w:r>
      <w:r w:rsidDel="00000000" w:rsidR="00000000" w:rsidRPr="00000000">
        <w:rPr>
          <w:rFonts w:ascii="Arial" w:cs="Arial" w:eastAsia="Arial" w:hAnsi="Arial"/>
          <w:rtl w:val="0"/>
        </w:rPr>
        <w:t xml:space="preserve">nivel comunticativo en el que las partes involucradas dentro del proceso de interacción se asumen como iguales,  por lo que también es conocida por lo académicos como comunicación horizontal</w:t>
      </w:r>
      <w:r w:rsidDel="00000000" w:rsidR="00000000" w:rsidRPr="00000000">
        <w:rPr>
          <w:rtl w:val="0"/>
        </w:rPr>
      </w:r>
    </w:p>
    <w:p w:rsidR="00000000" w:rsidDel="00000000" w:rsidP="00000000" w:rsidRDefault="00000000" w:rsidRPr="00000000" w14:paraId="00000121">
      <w:pPr>
        <w:jc w:val="both"/>
        <w:rPr>
          <w:rFonts w:ascii="Arial" w:cs="Arial" w:eastAsia="Arial" w:hAnsi="Arial"/>
          <w:b w:val="1"/>
          <w:color w:val="ff0000"/>
        </w:rPr>
      </w:pPr>
      <w:r w:rsidDel="00000000" w:rsidR="00000000" w:rsidRPr="00000000">
        <w:rPr>
          <w:rFonts w:ascii="Arial" w:cs="Arial" w:eastAsia="Arial" w:hAnsi="Arial"/>
          <w:b w:val="1"/>
          <w:rtl w:val="0"/>
        </w:rPr>
        <w:t xml:space="preserve">6.  REFERENTES BIBLIOGRÁFICOS</w:t>
      </w:r>
      <w:r w:rsidDel="00000000" w:rsidR="00000000" w:rsidRPr="00000000">
        <w:rPr>
          <w:rtl w:val="0"/>
        </w:rPr>
      </w:r>
    </w:p>
    <w:p w:rsidR="00000000" w:rsidDel="00000000" w:rsidP="00000000" w:rsidRDefault="00000000" w:rsidRPr="00000000" w14:paraId="00000122">
      <w:pPr>
        <w:jc w:val="both"/>
        <w:rPr>
          <w:rFonts w:ascii="Arial" w:cs="Arial" w:eastAsia="Arial" w:hAnsi="Arial"/>
        </w:rPr>
      </w:pPr>
      <w:r w:rsidDel="00000000" w:rsidR="00000000" w:rsidRPr="00000000">
        <w:rPr>
          <w:rFonts w:ascii="Arial" w:cs="Arial" w:eastAsia="Arial" w:hAnsi="Arial"/>
          <w:rtl w:val="0"/>
        </w:rPr>
        <w:t xml:space="preserve">Bally, Charles, El lenguaje y la vida, Buenos Aires: Editorial Losada, 1957</w:t>
      </w:r>
    </w:p>
    <w:p w:rsidR="00000000" w:rsidDel="00000000" w:rsidP="00000000" w:rsidRDefault="00000000" w:rsidRPr="00000000" w14:paraId="00000123">
      <w:pPr>
        <w:jc w:val="both"/>
        <w:rPr>
          <w:rFonts w:ascii="Arial" w:cs="Arial" w:eastAsia="Arial" w:hAnsi="Arial"/>
        </w:rPr>
      </w:pPr>
      <w:r w:rsidDel="00000000" w:rsidR="00000000" w:rsidRPr="00000000">
        <w:rPr>
          <w:rFonts w:ascii="Arial" w:cs="Arial" w:eastAsia="Arial" w:hAnsi="Arial"/>
          <w:rtl w:val="0"/>
        </w:rPr>
        <w:t xml:space="preserve">Beristáin, Helena, Diccionario de retórica y poética, México: Editorial Porrúa, 2006.</w:t>
      </w:r>
    </w:p>
    <w:p w:rsidR="00000000" w:rsidDel="00000000" w:rsidP="00000000" w:rsidRDefault="00000000" w:rsidRPr="00000000" w14:paraId="00000124">
      <w:pPr>
        <w:jc w:val="both"/>
        <w:rPr>
          <w:rFonts w:ascii="Arial" w:cs="Arial" w:eastAsia="Arial" w:hAnsi="Arial"/>
        </w:rPr>
      </w:pPr>
      <w:r w:rsidDel="00000000" w:rsidR="00000000" w:rsidRPr="00000000">
        <w:rPr>
          <w:rFonts w:ascii="Arial" w:cs="Arial" w:eastAsia="Arial" w:hAnsi="Arial"/>
          <w:rtl w:val="0"/>
        </w:rPr>
        <w:t xml:space="preserve">Castro, Ixchel; Moreno, Luz Zareth, El modelo comunicativo, México: Trillas, 2006.</w:t>
      </w:r>
    </w:p>
    <w:p w:rsidR="00000000" w:rsidDel="00000000" w:rsidP="00000000" w:rsidRDefault="00000000" w:rsidRPr="00000000" w14:paraId="00000125">
      <w:pPr>
        <w:jc w:val="both"/>
        <w:rPr>
          <w:rFonts w:ascii="Arial" w:cs="Arial" w:eastAsia="Arial" w:hAnsi="Arial"/>
        </w:rPr>
      </w:pPr>
      <w:r w:rsidDel="00000000" w:rsidR="00000000" w:rsidRPr="00000000">
        <w:rPr>
          <w:rFonts w:ascii="Arial" w:cs="Arial" w:eastAsia="Arial" w:hAnsi="Arial"/>
          <w:rtl w:val="0"/>
        </w:rPr>
        <w:t xml:space="preserve">Horkheimer, Max; Adorno, Theodor, Dialéctica de la Ilustración, Madrid: Editorial Trotta, 2001.</w:t>
      </w:r>
    </w:p>
    <w:p w:rsidR="00000000" w:rsidDel="00000000" w:rsidP="00000000" w:rsidRDefault="00000000" w:rsidRPr="00000000" w14:paraId="00000126">
      <w:pPr>
        <w:jc w:val="both"/>
        <w:rPr>
          <w:rFonts w:ascii="Arial" w:cs="Arial" w:eastAsia="Arial" w:hAnsi="Arial"/>
        </w:rPr>
      </w:pPr>
      <w:r w:rsidDel="00000000" w:rsidR="00000000" w:rsidRPr="00000000">
        <w:rPr>
          <w:rFonts w:ascii="Arial" w:cs="Arial" w:eastAsia="Arial" w:hAnsi="Arial"/>
          <w:rtl w:val="0"/>
        </w:rPr>
        <w:t xml:space="preserve">Watzlack Paul,  Donald de Avila Teoria de la comunicación Humana:  Interacciones, patologías y paradojas. Madrid Editorial Herder Ed. 2005</w:t>
      </w:r>
    </w:p>
    <w:p w:rsidR="00000000" w:rsidDel="00000000" w:rsidP="00000000" w:rsidRDefault="00000000" w:rsidRPr="00000000" w14:paraId="00000127">
      <w:pPr>
        <w:jc w:val="both"/>
        <w:rPr>
          <w:rFonts w:ascii="Arial" w:cs="Arial" w:eastAsia="Arial" w:hAnsi="Arial"/>
          <w:b w:val="1"/>
        </w:rPr>
      </w:pPr>
      <w:r w:rsidDel="00000000" w:rsidR="00000000" w:rsidRPr="00000000">
        <w:rPr>
          <w:rFonts w:ascii="Arial" w:cs="Arial" w:eastAsia="Arial" w:hAnsi="Arial"/>
          <w:b w:val="1"/>
          <w:rtl w:val="0"/>
        </w:rPr>
        <w:t xml:space="preserve">7. CONTROL DEL DOCUMENTO</w:t>
      </w:r>
    </w:p>
    <w:tbl>
      <w:tblPr>
        <w:tblStyle w:val="Table8"/>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1"/>
        <w:gridCol w:w="2473"/>
        <w:gridCol w:w="1553"/>
        <w:gridCol w:w="2222"/>
        <w:gridCol w:w="2318"/>
        <w:tblGridChange w:id="0">
          <w:tblGrid>
            <w:gridCol w:w="1181"/>
            <w:gridCol w:w="2473"/>
            <w:gridCol w:w="1553"/>
            <w:gridCol w:w="2222"/>
            <w:gridCol w:w="2318"/>
          </w:tblGrid>
        </w:tblGridChange>
      </w:tblGrid>
      <w:tr>
        <w:trPr>
          <w:cantSplit w:val="0"/>
          <w:trHeight w:val="569" w:hRule="atLeast"/>
          <w:tblHeader w:val="0"/>
        </w:trPr>
        <w:tc>
          <w:tcPr>
            <w:tcBorders>
              <w:top w:color="000000" w:space="0" w:sz="0" w:val="nil"/>
              <w:left w:color="000000" w:space="0" w:sz="0" w:val="nil"/>
            </w:tcBorders>
          </w:tcPr>
          <w:p w:rsidR="00000000" w:rsidDel="00000000" w:rsidP="00000000" w:rsidRDefault="00000000" w:rsidRPr="00000000" w14:paraId="00000128">
            <w:pPr>
              <w:jc w:val="both"/>
              <w:rPr>
                <w:rFonts w:ascii="Arial" w:cs="Arial" w:eastAsia="Arial" w:hAnsi="Arial"/>
                <w:b w:val="1"/>
              </w:rPr>
            </w:pPr>
            <w:r w:rsidDel="00000000" w:rsidR="00000000" w:rsidRPr="00000000">
              <w:rPr>
                <w:rtl w:val="0"/>
              </w:rPr>
            </w:r>
          </w:p>
        </w:tc>
        <w:tc>
          <w:tcPr/>
          <w:p w:rsidR="00000000" w:rsidDel="00000000" w:rsidP="00000000" w:rsidRDefault="00000000" w:rsidRPr="00000000" w14:paraId="00000129">
            <w:pPr>
              <w:jc w:val="both"/>
              <w:rPr>
                <w:rFonts w:ascii="Arial" w:cs="Arial" w:eastAsia="Arial" w:hAnsi="Arial"/>
                <w:b w:val="1"/>
              </w:rPr>
            </w:pPr>
            <w:r w:rsidDel="00000000" w:rsidR="00000000" w:rsidRPr="00000000">
              <w:rPr>
                <w:rFonts w:ascii="Arial" w:cs="Arial" w:eastAsia="Arial" w:hAnsi="Arial"/>
                <w:b w:val="1"/>
                <w:rtl w:val="0"/>
              </w:rPr>
              <w:t xml:space="preserve">Nombre</w:t>
            </w:r>
          </w:p>
        </w:tc>
        <w:tc>
          <w:tcPr/>
          <w:p w:rsidR="00000000" w:rsidDel="00000000" w:rsidP="00000000" w:rsidRDefault="00000000" w:rsidRPr="00000000" w14:paraId="0000012A">
            <w:pPr>
              <w:jc w:val="both"/>
              <w:rPr>
                <w:rFonts w:ascii="Arial" w:cs="Arial" w:eastAsia="Arial" w:hAnsi="Arial"/>
                <w:b w:val="1"/>
              </w:rPr>
            </w:pPr>
            <w:r w:rsidDel="00000000" w:rsidR="00000000" w:rsidRPr="00000000">
              <w:rPr>
                <w:rFonts w:ascii="Arial" w:cs="Arial" w:eastAsia="Arial" w:hAnsi="Arial"/>
                <w:b w:val="1"/>
                <w:rtl w:val="0"/>
              </w:rPr>
              <w:t xml:space="preserve">Cargo</w:t>
            </w:r>
          </w:p>
        </w:tc>
        <w:tc>
          <w:tcPr/>
          <w:p w:rsidR="00000000" w:rsidDel="00000000" w:rsidP="00000000" w:rsidRDefault="00000000" w:rsidRPr="00000000" w14:paraId="0000012B">
            <w:pPr>
              <w:jc w:val="both"/>
              <w:rPr>
                <w:rFonts w:ascii="Arial" w:cs="Arial" w:eastAsia="Arial" w:hAnsi="Arial"/>
                <w:b w:val="1"/>
              </w:rPr>
            </w:pPr>
            <w:r w:rsidDel="00000000" w:rsidR="00000000" w:rsidRPr="00000000">
              <w:rPr>
                <w:rFonts w:ascii="Arial" w:cs="Arial" w:eastAsia="Arial" w:hAnsi="Arial"/>
                <w:b w:val="1"/>
                <w:rtl w:val="0"/>
              </w:rPr>
              <w:t xml:space="preserve">Dependencia</w:t>
            </w:r>
          </w:p>
        </w:tc>
        <w:tc>
          <w:tcPr/>
          <w:p w:rsidR="00000000" w:rsidDel="00000000" w:rsidP="00000000" w:rsidRDefault="00000000" w:rsidRPr="00000000" w14:paraId="0000012C">
            <w:pPr>
              <w:jc w:val="both"/>
              <w:rPr>
                <w:rFonts w:ascii="Arial" w:cs="Arial" w:eastAsia="Arial" w:hAnsi="Arial"/>
                <w:b w:val="1"/>
              </w:rPr>
            </w:pPr>
            <w:r w:rsidDel="00000000" w:rsidR="00000000" w:rsidRPr="00000000">
              <w:rPr>
                <w:rFonts w:ascii="Arial" w:cs="Arial" w:eastAsia="Arial" w:hAnsi="Arial"/>
                <w:b w:val="1"/>
                <w:rtl w:val="0"/>
              </w:rPr>
              <w:t xml:space="preserve">Fecha</w:t>
            </w:r>
          </w:p>
        </w:tc>
      </w:tr>
      <w:tr>
        <w:trPr>
          <w:cantSplit w:val="0"/>
          <w:tblHeader w:val="0"/>
        </w:trPr>
        <w:tc>
          <w:tcPr/>
          <w:p w:rsidR="00000000" w:rsidDel="00000000" w:rsidP="00000000" w:rsidRDefault="00000000" w:rsidRPr="00000000" w14:paraId="0000012D">
            <w:pPr>
              <w:jc w:val="both"/>
              <w:rPr>
                <w:rFonts w:ascii="Arial" w:cs="Arial" w:eastAsia="Arial" w:hAnsi="Arial"/>
                <w:b w:val="1"/>
              </w:rPr>
            </w:pPr>
            <w:r w:rsidDel="00000000" w:rsidR="00000000" w:rsidRPr="00000000">
              <w:rPr>
                <w:rFonts w:ascii="Arial" w:cs="Arial" w:eastAsia="Arial" w:hAnsi="Arial"/>
                <w:b w:val="1"/>
                <w:rtl w:val="0"/>
              </w:rPr>
              <w:t xml:space="preserve">Autor (es)</w:t>
            </w:r>
          </w:p>
        </w:tc>
        <w:tc>
          <w:tcPr/>
          <w:p w:rsidR="00000000" w:rsidDel="00000000" w:rsidP="00000000" w:rsidRDefault="00000000" w:rsidRPr="00000000" w14:paraId="0000012E">
            <w:pPr>
              <w:jc w:val="both"/>
              <w:rPr>
                <w:rFonts w:ascii="Arial" w:cs="Arial" w:eastAsia="Arial" w:hAnsi="Arial"/>
              </w:rPr>
            </w:pPr>
            <w:r w:rsidDel="00000000" w:rsidR="00000000" w:rsidRPr="00000000">
              <w:rPr>
                <w:rFonts w:ascii="Arial" w:cs="Arial" w:eastAsia="Arial" w:hAnsi="Arial"/>
                <w:rtl w:val="0"/>
              </w:rPr>
              <w:t xml:space="preserve">Cristhian Angelo Castro Mora</w:t>
            </w:r>
          </w:p>
        </w:tc>
        <w:tc>
          <w:tcPr/>
          <w:p w:rsidR="00000000" w:rsidDel="00000000" w:rsidP="00000000" w:rsidRDefault="00000000" w:rsidRPr="00000000" w14:paraId="0000012F">
            <w:pPr>
              <w:jc w:val="both"/>
              <w:rPr>
                <w:rFonts w:ascii="Arial" w:cs="Arial" w:eastAsia="Arial" w:hAnsi="Arial"/>
              </w:rPr>
            </w:pPr>
            <w:r w:rsidDel="00000000" w:rsidR="00000000" w:rsidRPr="00000000">
              <w:rPr>
                <w:rFonts w:ascii="Arial" w:cs="Arial" w:eastAsia="Arial" w:hAnsi="Arial"/>
                <w:rtl w:val="0"/>
              </w:rPr>
              <w:t xml:space="preserve">Instructor Competencia Interacción idónea</w:t>
            </w:r>
          </w:p>
        </w:tc>
        <w:tc>
          <w:tcPr/>
          <w:p w:rsidR="00000000" w:rsidDel="00000000" w:rsidP="00000000" w:rsidRDefault="00000000" w:rsidRPr="00000000" w14:paraId="00000130">
            <w:pPr>
              <w:jc w:val="both"/>
              <w:rPr>
                <w:rFonts w:ascii="Arial" w:cs="Arial" w:eastAsia="Arial" w:hAnsi="Arial"/>
              </w:rPr>
            </w:pPr>
            <w:r w:rsidDel="00000000" w:rsidR="00000000" w:rsidRPr="00000000">
              <w:rPr>
                <w:rFonts w:ascii="Arial" w:cs="Arial" w:eastAsia="Arial" w:hAnsi="Arial"/>
                <w:rtl w:val="0"/>
              </w:rPr>
              <w:t xml:space="preserve">Centro de Electricidad, Electrónica y Telecomunicaciones</w:t>
            </w:r>
          </w:p>
        </w:tc>
        <w:tc>
          <w:tcPr/>
          <w:p w:rsidR="00000000" w:rsidDel="00000000" w:rsidP="00000000" w:rsidRDefault="00000000" w:rsidRPr="00000000" w14:paraId="00000131">
            <w:pPr>
              <w:jc w:val="both"/>
              <w:rPr>
                <w:rFonts w:ascii="Arial" w:cs="Arial" w:eastAsia="Arial" w:hAnsi="Arial"/>
              </w:rPr>
            </w:pPr>
            <w:r w:rsidDel="00000000" w:rsidR="00000000" w:rsidRPr="00000000">
              <w:rPr>
                <w:rFonts w:ascii="Arial" w:cs="Arial" w:eastAsia="Arial" w:hAnsi="Arial"/>
                <w:rtl w:val="0"/>
              </w:rPr>
              <w:t xml:space="preserve">Julio de 2020</w:t>
            </w:r>
          </w:p>
        </w:tc>
      </w:tr>
    </w:tbl>
    <w:p w:rsidR="00000000" w:rsidDel="00000000" w:rsidP="00000000" w:rsidRDefault="00000000" w:rsidRPr="00000000" w14:paraId="00000132">
      <w:pPr>
        <w:rPr>
          <w:rFonts w:ascii="Arial" w:cs="Arial" w:eastAsia="Arial" w:hAnsi="Arial"/>
        </w:rPr>
      </w:pPr>
      <w:r w:rsidDel="00000000" w:rsidR="00000000" w:rsidRPr="00000000">
        <w:rPr>
          <w:rtl w:val="0"/>
        </w:rPr>
      </w:r>
    </w:p>
    <w:p w:rsidR="00000000" w:rsidDel="00000000" w:rsidP="00000000" w:rsidRDefault="00000000" w:rsidRPr="00000000" w14:paraId="00000133">
      <w:pPr>
        <w:rPr>
          <w:rFonts w:ascii="Arial" w:cs="Arial" w:eastAsia="Arial" w:hAnsi="Arial"/>
          <w:b w:val="1"/>
        </w:rPr>
      </w:pPr>
      <w:r w:rsidDel="00000000" w:rsidR="00000000" w:rsidRPr="00000000">
        <w:rPr>
          <w:rFonts w:ascii="Arial" w:cs="Arial" w:eastAsia="Arial" w:hAnsi="Arial"/>
          <w:b w:val="1"/>
          <w:rtl w:val="0"/>
        </w:rPr>
        <w:t xml:space="preserve">8. CONTROL DE CAMBIOS </w:t>
      </w:r>
      <w:r w:rsidDel="00000000" w:rsidR="00000000" w:rsidRPr="00000000">
        <w:rPr>
          <w:rFonts w:ascii="Arial" w:cs="Arial" w:eastAsia="Arial" w:hAnsi="Arial"/>
          <w:rtl w:val="0"/>
        </w:rPr>
        <w:t xml:space="preserve">(diligenciar únicamente si realiza ajustes a la guía)</w:t>
      </w:r>
      <w:r w:rsidDel="00000000" w:rsidR="00000000" w:rsidRPr="00000000">
        <w:rPr>
          <w:rtl w:val="0"/>
        </w:rPr>
      </w:r>
    </w:p>
    <w:tbl>
      <w:tblPr>
        <w:tblStyle w:val="Table9"/>
        <w:tblW w:w="97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6"/>
        <w:gridCol w:w="2636"/>
        <w:gridCol w:w="1534"/>
        <w:gridCol w:w="1586"/>
        <w:gridCol w:w="852"/>
        <w:gridCol w:w="1913"/>
        <w:tblGridChange w:id="0">
          <w:tblGrid>
            <w:gridCol w:w="1226"/>
            <w:gridCol w:w="2636"/>
            <w:gridCol w:w="1534"/>
            <w:gridCol w:w="1586"/>
            <w:gridCol w:w="852"/>
            <w:gridCol w:w="1913"/>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34">
            <w:pPr>
              <w:jc w:val="both"/>
              <w:rPr>
                <w:rFonts w:ascii="Arial" w:cs="Arial" w:eastAsia="Arial" w:hAnsi="Arial"/>
                <w:b w:val="1"/>
              </w:rPr>
            </w:pPr>
            <w:r w:rsidDel="00000000" w:rsidR="00000000" w:rsidRPr="00000000">
              <w:rPr>
                <w:rtl w:val="0"/>
              </w:rPr>
            </w:r>
          </w:p>
        </w:tc>
        <w:tc>
          <w:tcPr/>
          <w:p w:rsidR="00000000" w:rsidDel="00000000" w:rsidP="00000000" w:rsidRDefault="00000000" w:rsidRPr="00000000" w14:paraId="00000135">
            <w:pPr>
              <w:jc w:val="both"/>
              <w:rPr>
                <w:rFonts w:ascii="Arial" w:cs="Arial" w:eastAsia="Arial" w:hAnsi="Arial"/>
                <w:b w:val="1"/>
              </w:rPr>
            </w:pPr>
            <w:r w:rsidDel="00000000" w:rsidR="00000000" w:rsidRPr="00000000">
              <w:rPr>
                <w:rFonts w:ascii="Arial" w:cs="Arial" w:eastAsia="Arial" w:hAnsi="Arial"/>
                <w:b w:val="1"/>
                <w:rtl w:val="0"/>
              </w:rPr>
              <w:t xml:space="preserve">Nombre</w:t>
            </w:r>
          </w:p>
        </w:tc>
        <w:tc>
          <w:tcPr/>
          <w:p w:rsidR="00000000" w:rsidDel="00000000" w:rsidP="00000000" w:rsidRDefault="00000000" w:rsidRPr="00000000" w14:paraId="00000136">
            <w:pPr>
              <w:jc w:val="both"/>
              <w:rPr>
                <w:rFonts w:ascii="Arial" w:cs="Arial" w:eastAsia="Arial" w:hAnsi="Arial"/>
                <w:b w:val="1"/>
              </w:rPr>
            </w:pPr>
            <w:r w:rsidDel="00000000" w:rsidR="00000000" w:rsidRPr="00000000">
              <w:rPr>
                <w:rFonts w:ascii="Arial" w:cs="Arial" w:eastAsia="Arial" w:hAnsi="Arial"/>
                <w:b w:val="1"/>
                <w:rtl w:val="0"/>
              </w:rPr>
              <w:t xml:space="preserve">Cargo</w:t>
            </w:r>
          </w:p>
        </w:tc>
        <w:tc>
          <w:tcPr/>
          <w:p w:rsidR="00000000" w:rsidDel="00000000" w:rsidP="00000000" w:rsidRDefault="00000000" w:rsidRPr="00000000" w14:paraId="00000137">
            <w:pPr>
              <w:jc w:val="both"/>
              <w:rPr>
                <w:rFonts w:ascii="Arial" w:cs="Arial" w:eastAsia="Arial" w:hAnsi="Arial"/>
                <w:b w:val="1"/>
              </w:rPr>
            </w:pPr>
            <w:r w:rsidDel="00000000" w:rsidR="00000000" w:rsidRPr="00000000">
              <w:rPr>
                <w:rFonts w:ascii="Arial" w:cs="Arial" w:eastAsia="Arial" w:hAnsi="Arial"/>
                <w:b w:val="1"/>
                <w:rtl w:val="0"/>
              </w:rPr>
              <w:t xml:space="preserve">Dependencia</w:t>
            </w:r>
          </w:p>
        </w:tc>
        <w:tc>
          <w:tcPr/>
          <w:p w:rsidR="00000000" w:rsidDel="00000000" w:rsidP="00000000" w:rsidRDefault="00000000" w:rsidRPr="00000000" w14:paraId="00000138">
            <w:pPr>
              <w:jc w:val="both"/>
              <w:rPr>
                <w:rFonts w:ascii="Arial" w:cs="Arial" w:eastAsia="Arial" w:hAnsi="Arial"/>
                <w:b w:val="1"/>
              </w:rPr>
            </w:pPr>
            <w:r w:rsidDel="00000000" w:rsidR="00000000" w:rsidRPr="00000000">
              <w:rPr>
                <w:rFonts w:ascii="Arial" w:cs="Arial" w:eastAsia="Arial" w:hAnsi="Arial"/>
                <w:b w:val="1"/>
                <w:rtl w:val="0"/>
              </w:rPr>
              <w:t xml:space="preserve">Fecha</w:t>
            </w:r>
          </w:p>
        </w:tc>
        <w:tc>
          <w:tcPr/>
          <w:p w:rsidR="00000000" w:rsidDel="00000000" w:rsidP="00000000" w:rsidRDefault="00000000" w:rsidRPr="00000000" w14:paraId="00000139">
            <w:pPr>
              <w:jc w:val="both"/>
              <w:rPr>
                <w:rFonts w:ascii="Arial" w:cs="Arial" w:eastAsia="Arial" w:hAnsi="Arial"/>
                <w:b w:val="1"/>
              </w:rPr>
            </w:pPr>
            <w:r w:rsidDel="00000000" w:rsidR="00000000" w:rsidRPr="00000000">
              <w:rPr>
                <w:rFonts w:ascii="Arial" w:cs="Arial" w:eastAsia="Arial" w:hAnsi="Arial"/>
                <w:b w:val="1"/>
                <w:rtl w:val="0"/>
              </w:rPr>
              <w:t xml:space="preserve">Razón del Cambio</w:t>
            </w:r>
          </w:p>
        </w:tc>
      </w:tr>
      <w:tr>
        <w:trPr>
          <w:cantSplit w:val="0"/>
          <w:tblHeader w:val="0"/>
        </w:trPr>
        <w:tc>
          <w:tcPr/>
          <w:p w:rsidR="00000000" w:rsidDel="00000000" w:rsidP="00000000" w:rsidRDefault="00000000" w:rsidRPr="00000000" w14:paraId="0000013A">
            <w:pPr>
              <w:jc w:val="both"/>
              <w:rPr>
                <w:rFonts w:ascii="Arial" w:cs="Arial" w:eastAsia="Arial" w:hAnsi="Arial"/>
                <w:b w:val="1"/>
              </w:rPr>
            </w:pPr>
            <w:r w:rsidDel="00000000" w:rsidR="00000000" w:rsidRPr="00000000">
              <w:rPr>
                <w:rFonts w:ascii="Arial" w:cs="Arial" w:eastAsia="Arial" w:hAnsi="Arial"/>
                <w:b w:val="1"/>
                <w:rtl w:val="0"/>
              </w:rPr>
              <w:t xml:space="preserve">Autor (es)</w:t>
            </w:r>
          </w:p>
        </w:tc>
        <w:tc>
          <w:tcPr/>
          <w:p w:rsidR="00000000" w:rsidDel="00000000" w:rsidP="00000000" w:rsidRDefault="00000000" w:rsidRPr="00000000" w14:paraId="0000013B">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3C">
            <w:pPr>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13D">
            <w:pPr>
              <w:jc w:val="both"/>
              <w:rPr>
                <w:rFonts w:ascii="Arial" w:cs="Arial" w:eastAsia="Arial" w:hAnsi="Arial"/>
                <w:b w:val="1"/>
              </w:rPr>
            </w:pPr>
            <w:r w:rsidDel="00000000" w:rsidR="00000000" w:rsidRPr="00000000">
              <w:rPr>
                <w:rtl w:val="0"/>
              </w:rPr>
            </w:r>
          </w:p>
        </w:tc>
        <w:tc>
          <w:tcPr/>
          <w:p w:rsidR="00000000" w:rsidDel="00000000" w:rsidP="00000000" w:rsidRDefault="00000000" w:rsidRPr="00000000" w14:paraId="0000013E">
            <w:pPr>
              <w:jc w:val="both"/>
              <w:rPr>
                <w:rFonts w:ascii="Arial" w:cs="Arial" w:eastAsia="Arial" w:hAnsi="Arial"/>
                <w:b w:val="1"/>
              </w:rPr>
            </w:pPr>
            <w:r w:rsidDel="00000000" w:rsidR="00000000" w:rsidRPr="00000000">
              <w:rPr>
                <w:rtl w:val="0"/>
              </w:rPr>
            </w:r>
          </w:p>
        </w:tc>
        <w:tc>
          <w:tcPr/>
          <w:p w:rsidR="00000000" w:rsidDel="00000000" w:rsidP="00000000" w:rsidRDefault="00000000" w:rsidRPr="00000000" w14:paraId="0000013F">
            <w:pPr>
              <w:jc w:val="both"/>
              <w:rPr>
                <w:rFonts w:ascii="Arial" w:cs="Arial" w:eastAsia="Arial" w:hAnsi="Arial"/>
                <w:b w:val="1"/>
              </w:rPr>
            </w:pPr>
            <w:r w:rsidDel="00000000" w:rsidR="00000000" w:rsidRPr="00000000">
              <w:rPr>
                <w:rtl w:val="0"/>
              </w:rPr>
            </w:r>
          </w:p>
        </w:tc>
      </w:tr>
    </w:tbl>
    <w:p w:rsidR="00000000" w:rsidDel="00000000" w:rsidP="00000000" w:rsidRDefault="00000000" w:rsidRPr="00000000" w14:paraId="00000140">
      <w:pPr>
        <w:spacing w:after="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sectPr>
      <w:headerReference r:id="rId35" w:type="default"/>
      <w:headerReference r:id="rId36" w:type="first"/>
      <w:footerReference r:id="rId37" w:type="default"/>
      <w:pgSz w:h="15840" w:w="12240" w:orient="portrait"/>
      <w:pgMar w:bottom="1418" w:top="1779" w:left="1560" w:right="104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595959"/>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5308600</wp:posOffset>
              </wp:positionH>
              <wp:positionV relativeFrom="paragraph">
                <wp:posOffset>-673099</wp:posOffset>
              </wp:positionV>
              <wp:extent cx="1257300" cy="285750"/>
              <wp:effectExtent b="0" l="0" r="0" t="0"/>
              <wp:wrapNone/>
              <wp:docPr id="11" name=""/>
              <a:graphic>
                <a:graphicData uri="http://schemas.microsoft.com/office/word/2010/wordprocessingShape">
                  <wps:wsp>
                    <wps:cNvSpPr/>
                    <wps:cNvPr id="12" name="Shape 12"/>
                    <wps:spPr>
                      <a:xfrm>
                        <a:off x="4722113" y="3641888"/>
                        <a:ext cx="1247775" cy="276225"/>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GFPI-F-135 V01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5308600</wp:posOffset>
              </wp:positionH>
              <wp:positionV relativeFrom="paragraph">
                <wp:posOffset>-673099</wp:posOffset>
              </wp:positionV>
              <wp:extent cx="1257300" cy="285750"/>
              <wp:effectExtent b="0" l="0" r="0" t="0"/>
              <wp:wrapNone/>
              <wp:docPr id="11"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1257300" cy="285750"/>
                      </a:xfrm>
                      <a:prstGeom prst="rect"/>
                      <a:ln/>
                    </pic:spPr>
                  </pic:pic>
                </a:graphicData>
              </a:graphic>
            </wp:anchor>
          </w:drawing>
        </mc:Fallback>
      </mc:AlternateConten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posOffset>2447925</wp:posOffset>
          </wp:positionH>
          <wp:positionV relativeFrom="topMargin">
            <wp:posOffset>363855</wp:posOffset>
          </wp:positionV>
          <wp:extent cx="629920" cy="588645"/>
          <wp:effectExtent b="0" l="0" r="0" t="0"/>
          <wp:wrapNone/>
          <wp:docPr id="47" name="image24.png"/>
          <a:graphic>
            <a:graphicData uri="http://schemas.openxmlformats.org/drawingml/2006/picture">
              <pic:pic>
                <pic:nvPicPr>
                  <pic:cNvPr id="0" name="image2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8413"/>
      </w:tabs>
      <w:spacing w:after="0" w:before="0" w:line="240" w:lineRule="auto"/>
      <w:ind w:left="-113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3"/>
      <w:numFmt w:val="decimal"/>
      <w:lvlText w:val="%1"/>
      <w:lvlJc w:val="left"/>
      <w:pPr>
        <w:ind w:left="360" w:hanging="360"/>
      </w:pPr>
      <w:rPr>
        <w:color w:val="000000"/>
      </w:rPr>
    </w:lvl>
    <w:lvl w:ilvl="1">
      <w:start w:val="2"/>
      <w:numFmt w:val="decimal"/>
      <w:lvlText w:val="%1.%2"/>
      <w:lvlJc w:val="left"/>
      <w:pPr>
        <w:ind w:left="360" w:hanging="360"/>
      </w:pPr>
      <w:rPr>
        <w:color w:val="000000"/>
      </w:rPr>
    </w:lvl>
    <w:lvl w:ilvl="2">
      <w:start w:val="1"/>
      <w:numFmt w:val="decimal"/>
      <w:lvlText w:val="%1.%2.%3"/>
      <w:lvlJc w:val="left"/>
      <w:pPr>
        <w:ind w:left="720" w:hanging="720"/>
      </w:pPr>
      <w:rPr>
        <w:b w:val="1"/>
        <w:color w:val="000000"/>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440" w:hanging="1440"/>
      </w:pPr>
      <w:rPr>
        <w:color w:val="000000"/>
      </w:rPr>
    </w:lvl>
    <w:lvl w:ilvl="8">
      <w:start w:val="1"/>
      <w:numFmt w:val="decimal"/>
      <w:lvlText w:val="%1.%2.%3.%4.%5.%6.%7.%8.%9"/>
      <w:lvlJc w:val="left"/>
      <w:pPr>
        <w:ind w:left="1800" w:hanging="1800"/>
      </w:pPr>
      <w:rPr>
        <w:color w:val="000000"/>
      </w:rPr>
    </w:lvl>
  </w:abstractNum>
  <w:abstractNum w:abstractNumId="6">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3"/>
      <w:numFmt w:val="decimal"/>
      <w:lvlText w:val="%1."/>
      <w:lvlJc w:val="left"/>
      <w:pPr>
        <w:ind w:left="540" w:hanging="540"/>
      </w:pPr>
      <w:rPr/>
    </w:lvl>
    <w:lvl w:ilvl="1">
      <w:start w:val="4"/>
      <w:numFmt w:val="decimal"/>
      <w:lvlText w:val="%1.%2."/>
      <w:lvlJc w:val="left"/>
      <w:pPr>
        <w:ind w:left="720" w:hanging="720"/>
      </w:pPr>
      <w:rPr/>
    </w:lvl>
    <w:lvl w:ilvl="2">
      <w:start w:val="2"/>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jc w:val="center"/>
    </w:pPr>
    <w:rPr>
      <w:b w:val="1"/>
      <w:color w:val="262626"/>
      <w:sz w:val="28"/>
      <w:szCs w:val="28"/>
    </w:rPr>
  </w:style>
  <w:style w:type="paragraph" w:styleId="Heading2">
    <w:name w:val="heading 2"/>
    <w:basedOn w:val="Normal"/>
    <w:next w:val="Normal"/>
    <w:pPr>
      <w:spacing w:line="240" w:lineRule="auto"/>
      <w:jc w:val="center"/>
    </w:pPr>
    <w:rPr>
      <w:color w:val="262626"/>
    </w:rPr>
  </w:style>
  <w:style w:type="paragraph" w:styleId="Heading3">
    <w:name w:val="heading 3"/>
    <w:basedOn w:val="Normal"/>
    <w:next w:val="Normal"/>
    <w:pPr>
      <w:keepNext w:val="1"/>
      <w:keepLines w:val="1"/>
      <w:spacing w:after="0" w:before="200" w:lineRule="auto"/>
    </w:pPr>
    <w:rPr>
      <w:rFonts w:ascii="Century Gothic" w:cs="Century Gothic" w:eastAsia="Century Gothic" w:hAnsi="Century Gothic"/>
      <w:b w:val="1"/>
      <w:color w:val="052f6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11.png"/><Relationship Id="rId21" Type="http://schemas.openxmlformats.org/officeDocument/2006/relationships/image" Target="media/image25.png"/><Relationship Id="rId24" Type="http://schemas.openxmlformats.org/officeDocument/2006/relationships/image" Target="media/image4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jpg"/><Relationship Id="rId25" Type="http://schemas.openxmlformats.org/officeDocument/2006/relationships/image" Target="media/image14.png"/><Relationship Id="rId28" Type="http://schemas.openxmlformats.org/officeDocument/2006/relationships/image" Target="media/image40.jp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image" Target="media/image7.jpg"/><Relationship Id="rId7" Type="http://schemas.openxmlformats.org/officeDocument/2006/relationships/hyperlink" Target="https://www.youtube.com/watch?v=KHAaYxMinC8" TargetMode="External"/><Relationship Id="rId8" Type="http://schemas.openxmlformats.org/officeDocument/2006/relationships/image" Target="media/image36.png"/><Relationship Id="rId31" Type="http://schemas.openxmlformats.org/officeDocument/2006/relationships/image" Target="media/image23.jpg"/><Relationship Id="rId30" Type="http://schemas.openxmlformats.org/officeDocument/2006/relationships/image" Target="media/image32.png"/><Relationship Id="rId11" Type="http://schemas.openxmlformats.org/officeDocument/2006/relationships/image" Target="media/image35.png"/><Relationship Id="rId33" Type="http://schemas.openxmlformats.org/officeDocument/2006/relationships/image" Target="media/image34.jpg"/><Relationship Id="rId10" Type="http://schemas.openxmlformats.org/officeDocument/2006/relationships/image" Target="media/image3.png"/><Relationship Id="rId32" Type="http://schemas.openxmlformats.org/officeDocument/2006/relationships/image" Target="media/image33.jpg"/><Relationship Id="rId13" Type="http://schemas.openxmlformats.org/officeDocument/2006/relationships/image" Target="media/image42.png"/><Relationship Id="rId35" Type="http://schemas.openxmlformats.org/officeDocument/2006/relationships/header" Target="header1.xml"/><Relationship Id="rId12" Type="http://schemas.openxmlformats.org/officeDocument/2006/relationships/image" Target="media/image39.jpg"/><Relationship Id="rId34" Type="http://schemas.openxmlformats.org/officeDocument/2006/relationships/image" Target="media/image47.jpg"/><Relationship Id="rId15" Type="http://schemas.openxmlformats.org/officeDocument/2006/relationships/image" Target="media/image6.png"/><Relationship Id="rId37" Type="http://schemas.openxmlformats.org/officeDocument/2006/relationships/footer" Target="footer1.xml"/><Relationship Id="rId14" Type="http://schemas.openxmlformats.org/officeDocument/2006/relationships/image" Target="media/image5.jpg"/><Relationship Id="rId36" Type="http://schemas.openxmlformats.org/officeDocument/2006/relationships/header" Target="header2.xml"/><Relationship Id="rId17" Type="http://schemas.openxmlformats.org/officeDocument/2006/relationships/image" Target="media/image22.png"/><Relationship Id="rId16" Type="http://schemas.openxmlformats.org/officeDocument/2006/relationships/image" Target="media/image19.png"/><Relationship Id="rId19" Type="http://schemas.openxmlformats.org/officeDocument/2006/relationships/image" Target="media/image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