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86BB" w14:textId="77777777" w:rsidR="00BD2D79" w:rsidRPr="00655596" w:rsidRDefault="00BD2D79" w:rsidP="00BD2D79">
      <w:pPr>
        <w:spacing w:after="0" w:line="360" w:lineRule="auto"/>
        <w:jc w:val="center"/>
        <w:rPr>
          <w:rFonts w:ascii="Arial" w:hAnsi="Arial" w:cs="Arial"/>
          <w:b/>
        </w:rPr>
      </w:pPr>
      <w:r w:rsidRPr="00655596">
        <w:rPr>
          <w:rFonts w:ascii="Arial" w:hAnsi="Arial" w:cs="Arial"/>
          <w:b/>
        </w:rPr>
        <w:t xml:space="preserve">PROCESO DIRECCIÓN DE FORMACIÓN PROFESIONAL INTEGRAL </w:t>
      </w:r>
    </w:p>
    <w:p w14:paraId="2C47A261" w14:textId="77777777" w:rsidR="00BD2D79" w:rsidRPr="00655596" w:rsidRDefault="00BD2D79" w:rsidP="00BD2D79">
      <w:pPr>
        <w:spacing w:after="0" w:line="360" w:lineRule="auto"/>
        <w:jc w:val="center"/>
        <w:rPr>
          <w:rFonts w:ascii="Arial" w:hAnsi="Arial" w:cs="Arial"/>
          <w:b/>
          <w:color w:val="FF0000"/>
        </w:rPr>
      </w:pPr>
      <w:r w:rsidRPr="00655596">
        <w:rPr>
          <w:rFonts w:ascii="Arial" w:hAnsi="Arial" w:cs="Arial"/>
          <w:b/>
        </w:rPr>
        <w:t>FORMATO GUÍA DE APRENDIZAJE</w:t>
      </w:r>
    </w:p>
    <w:p w14:paraId="532D3309" w14:textId="77777777" w:rsidR="00BD2D79" w:rsidRPr="00655596" w:rsidRDefault="00BD2D79" w:rsidP="00BD2D79">
      <w:pPr>
        <w:spacing w:after="0" w:line="360" w:lineRule="auto"/>
        <w:jc w:val="center"/>
        <w:rPr>
          <w:rFonts w:ascii="Arial" w:hAnsi="Arial" w:cs="Arial"/>
          <w:b/>
          <w:color w:val="FF0000"/>
        </w:rPr>
      </w:pPr>
    </w:p>
    <w:p w14:paraId="080BCB45" w14:textId="77777777" w:rsidR="00BD2D79" w:rsidRPr="007B3C19" w:rsidRDefault="00BD2D79" w:rsidP="00BD2D79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b/>
        </w:rPr>
      </w:pPr>
      <w:r w:rsidRPr="007B3C19">
        <w:rPr>
          <w:rFonts w:ascii="Arial" w:hAnsi="Arial" w:cs="Arial"/>
          <w:b/>
        </w:rPr>
        <w:t>IDENTIFICACIÓN DE LA GUÍA DE APRENDIZAJE</w:t>
      </w:r>
    </w:p>
    <w:p w14:paraId="4781D83A" w14:textId="77777777" w:rsidR="00BD2D79" w:rsidRPr="00655596" w:rsidRDefault="00BD2D79" w:rsidP="00BD2D79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655596">
        <w:rPr>
          <w:rFonts w:ascii="Arial" w:hAnsi="Arial" w:cs="Arial"/>
        </w:rPr>
        <w:t>Denominación del Programa de Formación:</w:t>
      </w:r>
    </w:p>
    <w:p w14:paraId="5B5111D2" w14:textId="77777777" w:rsidR="00BD2D79" w:rsidRPr="00655596" w:rsidRDefault="00BD2D79" w:rsidP="00BD2D79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655596">
        <w:rPr>
          <w:rFonts w:ascii="Arial" w:hAnsi="Arial" w:cs="Arial"/>
        </w:rPr>
        <w:t>Código del Programa de Formación:</w:t>
      </w:r>
    </w:p>
    <w:p w14:paraId="50257C94" w14:textId="2293E381" w:rsidR="00BD2D79" w:rsidRPr="00655596" w:rsidRDefault="00BD2D79" w:rsidP="00BD2D79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655596">
        <w:rPr>
          <w:rFonts w:ascii="Arial" w:hAnsi="Arial" w:cs="Arial"/>
        </w:rPr>
        <w:t xml:space="preserve">Nombre del Proyecto </w:t>
      </w:r>
      <w:r w:rsidR="00B021D3" w:rsidRPr="00655596">
        <w:rPr>
          <w:rFonts w:ascii="Arial" w:hAnsi="Arial" w:cs="Arial"/>
        </w:rPr>
        <w:t>(si</w:t>
      </w:r>
      <w:r w:rsidRPr="00655596">
        <w:rPr>
          <w:rFonts w:ascii="Arial" w:hAnsi="Arial" w:cs="Arial"/>
        </w:rPr>
        <w:t xml:space="preserve"> es formación Titulada)</w:t>
      </w:r>
    </w:p>
    <w:p w14:paraId="49292B0F" w14:textId="6D1BEAAD" w:rsidR="00BD2D79" w:rsidRPr="00655596" w:rsidRDefault="00BD2D79" w:rsidP="00BD2D79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655596">
        <w:rPr>
          <w:rFonts w:ascii="Arial" w:hAnsi="Arial" w:cs="Arial"/>
        </w:rPr>
        <w:t xml:space="preserve">Fase del Proyecto </w:t>
      </w:r>
      <w:r w:rsidR="00B021D3" w:rsidRPr="00655596">
        <w:rPr>
          <w:rFonts w:ascii="Arial" w:hAnsi="Arial" w:cs="Arial"/>
        </w:rPr>
        <w:t>(si</w:t>
      </w:r>
      <w:r w:rsidRPr="00655596">
        <w:rPr>
          <w:rFonts w:ascii="Arial" w:hAnsi="Arial" w:cs="Arial"/>
        </w:rPr>
        <w:t xml:space="preserve"> es  formación Titulada)</w:t>
      </w:r>
    </w:p>
    <w:p w14:paraId="4B65AA80" w14:textId="4382F1F4" w:rsidR="00BD2D79" w:rsidRPr="00655596" w:rsidRDefault="00BD2D79" w:rsidP="00BD2D79">
      <w:pPr>
        <w:pStyle w:val="Prrafodelista"/>
        <w:numPr>
          <w:ilvl w:val="0"/>
          <w:numId w:val="27"/>
        </w:numPr>
        <w:jc w:val="both"/>
        <w:rPr>
          <w:rFonts w:ascii="Arial" w:hAnsi="Arial" w:cs="Arial"/>
        </w:rPr>
      </w:pPr>
      <w:r w:rsidRPr="00655596">
        <w:rPr>
          <w:rFonts w:ascii="Arial" w:hAnsi="Arial" w:cs="Arial"/>
        </w:rPr>
        <w:t xml:space="preserve">Actividad de </w:t>
      </w:r>
      <w:r w:rsidR="00B021D3" w:rsidRPr="00655596">
        <w:rPr>
          <w:rFonts w:ascii="Arial" w:hAnsi="Arial" w:cs="Arial"/>
        </w:rPr>
        <w:t>Proyecto (</w:t>
      </w:r>
      <w:r w:rsidRPr="00655596">
        <w:rPr>
          <w:rFonts w:ascii="Arial" w:hAnsi="Arial" w:cs="Arial"/>
        </w:rPr>
        <w:t>si es  formación Titulada)</w:t>
      </w:r>
    </w:p>
    <w:p w14:paraId="164AD85A" w14:textId="77777777" w:rsidR="00BD2D79" w:rsidRPr="00A96D85" w:rsidRDefault="00BD2D79" w:rsidP="00BD2D79">
      <w:pPr>
        <w:pStyle w:val="Prrafodelista"/>
        <w:numPr>
          <w:ilvl w:val="0"/>
          <w:numId w:val="27"/>
        </w:numPr>
        <w:jc w:val="both"/>
        <w:rPr>
          <w:rFonts w:ascii="Arial" w:hAnsi="Arial" w:cs="Arial"/>
        </w:rPr>
      </w:pPr>
      <w:r w:rsidRPr="00A96D85">
        <w:rPr>
          <w:rFonts w:ascii="Arial" w:hAnsi="Arial" w:cs="Arial"/>
        </w:rPr>
        <w:t xml:space="preserve">Competencia.  </w:t>
      </w:r>
      <w:bookmarkStart w:id="0" w:name="_Hlk45799589"/>
      <w:r w:rsidRPr="00A96D85">
        <w:rPr>
          <w:rFonts w:ascii="Arial" w:hAnsi="Arial" w:cs="Arial"/>
        </w:rPr>
        <w:t>Desarrollar procesos de comunicación eficaces y efectivas teniendo en cuenta situaciones de orden social, personal y productivo</w:t>
      </w:r>
      <w:bookmarkEnd w:id="0"/>
    </w:p>
    <w:p w14:paraId="505AC518" w14:textId="7AD1A28F" w:rsidR="00BD2D79" w:rsidRPr="003E0385" w:rsidRDefault="00BD2D79" w:rsidP="00BD2D79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655596">
        <w:rPr>
          <w:rFonts w:ascii="Arial" w:hAnsi="Arial" w:cs="Arial"/>
        </w:rPr>
        <w:t>Resultados de Aprendizaje</w:t>
      </w:r>
      <w:r>
        <w:rPr>
          <w:rFonts w:ascii="Arial" w:hAnsi="Arial" w:cs="Arial"/>
        </w:rPr>
        <w:t xml:space="preserve">: Aplicar acciones de </w:t>
      </w:r>
      <w:r w:rsidR="00B021D3">
        <w:rPr>
          <w:rFonts w:ascii="Arial" w:hAnsi="Arial" w:cs="Arial"/>
        </w:rPr>
        <w:t>mejoramiento en</w:t>
      </w:r>
      <w:r>
        <w:rPr>
          <w:rFonts w:ascii="Arial" w:hAnsi="Arial" w:cs="Arial"/>
        </w:rPr>
        <w:t xml:space="preserve"> el desarrollo de procesos comunicativos según requerimiento del contexto</w:t>
      </w:r>
    </w:p>
    <w:p w14:paraId="4547FFBD" w14:textId="77777777" w:rsidR="00BD2D79" w:rsidRPr="00655596" w:rsidRDefault="00BD2D79" w:rsidP="00BD2D79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3E0385">
        <w:rPr>
          <w:rFonts w:ascii="Arial" w:hAnsi="Arial" w:cs="Arial"/>
        </w:rPr>
        <w:t>Duración de la Guía: 4 horas</w:t>
      </w:r>
    </w:p>
    <w:p w14:paraId="762ABD37" w14:textId="77777777" w:rsidR="00BD2D79" w:rsidRPr="00655596" w:rsidRDefault="00BD2D79" w:rsidP="00BD2D79">
      <w:pPr>
        <w:pStyle w:val="Prrafodelista"/>
        <w:jc w:val="both"/>
        <w:rPr>
          <w:rFonts w:ascii="Arial" w:hAnsi="Arial" w:cs="Arial"/>
        </w:rPr>
      </w:pPr>
    </w:p>
    <w:p w14:paraId="60A9D2BA" w14:textId="77777777" w:rsidR="00BD2D79" w:rsidRPr="00655596" w:rsidRDefault="00BD2D79" w:rsidP="00BD2D79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</w:rPr>
      </w:pPr>
      <w:r w:rsidRPr="00655596">
        <w:rPr>
          <w:rFonts w:ascii="Arial" w:hAnsi="Arial" w:cs="Arial"/>
          <w:b/>
        </w:rPr>
        <w:t>2. PRESENTACIÓN</w:t>
      </w:r>
    </w:p>
    <w:p w14:paraId="6E060B33" w14:textId="77777777" w:rsidR="00BD2D79" w:rsidRPr="00655596" w:rsidRDefault="00BD2D79" w:rsidP="00BD2D79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</w:rPr>
      </w:pPr>
      <w:r w:rsidRPr="00655596">
        <w:rPr>
          <w:rFonts w:ascii="Arial" w:hAnsi="Arial" w:cs="Arial"/>
          <w:bCs/>
        </w:rPr>
        <w:t>Dentro de la misión del Servicio Nacional de Aprendizaje SENA,</w:t>
      </w:r>
      <w:r>
        <w:rPr>
          <w:rFonts w:ascii="Arial" w:hAnsi="Arial" w:cs="Arial"/>
          <w:bCs/>
        </w:rPr>
        <w:t xml:space="preserve"> se</w:t>
      </w:r>
      <w:r w:rsidRPr="00655596">
        <w:rPr>
          <w:rFonts w:ascii="Arial" w:hAnsi="Arial" w:cs="Arial"/>
          <w:bCs/>
        </w:rPr>
        <w:t xml:space="preserve"> busca impactar en la productividad “para la incorporación de las personas en actividades productivas que contribuyan al desarrollo social económico y tecnológico del país”, </w:t>
      </w:r>
      <w:r>
        <w:rPr>
          <w:rFonts w:ascii="Arial" w:hAnsi="Arial" w:cs="Arial"/>
          <w:bCs/>
        </w:rPr>
        <w:t xml:space="preserve">así que </w:t>
      </w:r>
      <w:r w:rsidRPr="00655596">
        <w:rPr>
          <w:rFonts w:ascii="Arial" w:hAnsi="Arial" w:cs="Arial"/>
          <w:bCs/>
        </w:rPr>
        <w:t xml:space="preserve">es importante que el aprendiz comience a  </w:t>
      </w:r>
      <w:r>
        <w:rPr>
          <w:rFonts w:ascii="Arial" w:hAnsi="Arial" w:cs="Arial"/>
          <w:bCs/>
        </w:rPr>
        <w:t>re</w:t>
      </w:r>
      <w:r w:rsidRPr="00655596">
        <w:rPr>
          <w:rFonts w:ascii="Arial" w:hAnsi="Arial" w:cs="Arial"/>
          <w:bCs/>
        </w:rPr>
        <w:t>conocer la importancia en la elaboración de su hoja de vida y los pasos para preparación</w:t>
      </w:r>
      <w:r>
        <w:rPr>
          <w:rFonts w:ascii="Arial" w:hAnsi="Arial" w:cs="Arial"/>
          <w:bCs/>
        </w:rPr>
        <w:t xml:space="preserve"> para una entrevista y el inicio de su</w:t>
      </w:r>
      <w:r w:rsidRPr="00655596">
        <w:rPr>
          <w:rFonts w:ascii="Arial" w:hAnsi="Arial" w:cs="Arial"/>
          <w:bCs/>
        </w:rPr>
        <w:t xml:space="preserve"> vida laboral.</w:t>
      </w:r>
    </w:p>
    <w:p w14:paraId="78E8975D" w14:textId="77777777" w:rsidR="00BD2D79" w:rsidRPr="00655596" w:rsidRDefault="00BD2D79" w:rsidP="009B446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Cs/>
        </w:rPr>
      </w:pPr>
      <w:r w:rsidRPr="00655596">
        <w:rPr>
          <w:rFonts w:ascii="Arial" w:hAnsi="Arial" w:cs="Arial"/>
          <w:bCs/>
        </w:rPr>
        <w:t>Teniendo en cuenta el nivel de competencias que requieren las empresas en nuestro país, es un compromiso que el aprendiz adquiera no solo c</w:t>
      </w:r>
      <w:r>
        <w:rPr>
          <w:rFonts w:ascii="Arial" w:hAnsi="Arial" w:cs="Arial"/>
          <w:bCs/>
        </w:rPr>
        <w:t>onocimientos técnicos sino revis</w:t>
      </w:r>
      <w:r w:rsidRPr="00655596">
        <w:rPr>
          <w:rFonts w:ascii="Arial" w:hAnsi="Arial" w:cs="Arial"/>
          <w:bCs/>
        </w:rPr>
        <w:t>e sus habilidades, capacidades y competen</w:t>
      </w:r>
      <w:r>
        <w:rPr>
          <w:rFonts w:ascii="Arial" w:hAnsi="Arial" w:cs="Arial"/>
          <w:bCs/>
        </w:rPr>
        <w:t>cias blandas en la preparación para</w:t>
      </w:r>
      <w:r w:rsidRPr="00655596">
        <w:rPr>
          <w:rFonts w:ascii="Arial" w:hAnsi="Arial" w:cs="Arial"/>
          <w:bCs/>
        </w:rPr>
        <w:t xml:space="preserve"> la vida laboral.</w:t>
      </w:r>
    </w:p>
    <w:p w14:paraId="0E03C419" w14:textId="77777777" w:rsidR="00BD2D79" w:rsidRPr="00655596" w:rsidRDefault="00BD2D79" w:rsidP="009B446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lang w:val="es-MX"/>
        </w:rPr>
      </w:pPr>
      <w:r w:rsidRPr="00655596">
        <w:rPr>
          <w:rFonts w:ascii="Arial" w:hAnsi="Arial" w:cs="Arial"/>
          <w:b/>
          <w:lang w:val="es-MX"/>
        </w:rPr>
        <w:t>3.  FORMULACIÓN DE LAS ACTIVIDADES DE APRENDIZAJE</w:t>
      </w:r>
    </w:p>
    <w:p w14:paraId="4186A98E" w14:textId="77777777" w:rsidR="00BD2D79" w:rsidRPr="00655596" w:rsidRDefault="00BD2D79" w:rsidP="009B446D">
      <w:pPr>
        <w:spacing w:after="0" w:line="259" w:lineRule="auto"/>
        <w:jc w:val="both"/>
        <w:rPr>
          <w:rFonts w:ascii="Arial" w:hAnsi="Arial" w:cs="Arial"/>
          <w:b/>
        </w:rPr>
      </w:pPr>
      <w:r w:rsidRPr="00655596">
        <w:rPr>
          <w:rFonts w:ascii="Arial" w:hAnsi="Arial" w:cs="Arial"/>
          <w:b/>
        </w:rPr>
        <w:t xml:space="preserve">3.1. Actividad de Reflexión Inicial. </w:t>
      </w:r>
    </w:p>
    <w:p w14:paraId="66238872" w14:textId="77777777" w:rsidR="00BD2D79" w:rsidRPr="00655596" w:rsidRDefault="00BD2D79" w:rsidP="009B446D">
      <w:pPr>
        <w:spacing w:after="0" w:line="259" w:lineRule="auto"/>
        <w:jc w:val="both"/>
        <w:rPr>
          <w:rFonts w:ascii="Arial" w:hAnsi="Arial" w:cs="Arial"/>
          <w:b/>
        </w:rPr>
      </w:pPr>
    </w:p>
    <w:p w14:paraId="7C3671C6" w14:textId="77777777" w:rsidR="00BD2D79" w:rsidRPr="00655596" w:rsidRDefault="00BD2D79" w:rsidP="009B446D">
      <w:pPr>
        <w:jc w:val="both"/>
        <w:rPr>
          <w:rFonts w:ascii="Arial" w:hAnsi="Arial" w:cs="Arial"/>
        </w:rPr>
      </w:pPr>
      <w:r w:rsidRPr="005527B8">
        <w:rPr>
          <w:rFonts w:ascii="Arial" w:hAnsi="Arial" w:cs="Arial"/>
          <w:b/>
          <w:bCs/>
        </w:rPr>
        <w:t>3.1.1.</w:t>
      </w:r>
      <w:r w:rsidRPr="00655596">
        <w:rPr>
          <w:rFonts w:ascii="Arial" w:hAnsi="Arial" w:cs="Arial"/>
        </w:rPr>
        <w:t xml:space="preserve">  Como aprendiz SENA, responda las siguientes preguntas:</w:t>
      </w:r>
    </w:p>
    <w:p w14:paraId="4FB7BC81" w14:textId="77777777" w:rsidR="00BD2D79" w:rsidRPr="009955F5" w:rsidRDefault="00BD2D79" w:rsidP="009B446D">
      <w:pPr>
        <w:pStyle w:val="Prrafodelista"/>
        <w:numPr>
          <w:ilvl w:val="0"/>
          <w:numId w:val="29"/>
        </w:numPr>
        <w:jc w:val="both"/>
        <w:rPr>
          <w:rFonts w:ascii="Arial" w:hAnsi="Arial" w:cs="Arial"/>
        </w:rPr>
      </w:pPr>
      <w:r w:rsidRPr="009955F5">
        <w:rPr>
          <w:rFonts w:ascii="Arial" w:hAnsi="Arial" w:cs="Arial"/>
        </w:rPr>
        <w:t>¿Cuáles son sus temores al iniciar su etapa productiva?</w:t>
      </w:r>
    </w:p>
    <w:p w14:paraId="56C77934" w14:textId="77777777" w:rsidR="00BD2D79" w:rsidRDefault="00BD2D79" w:rsidP="009B446D">
      <w:pPr>
        <w:pStyle w:val="Prrafodelista"/>
        <w:numPr>
          <w:ilvl w:val="0"/>
          <w:numId w:val="29"/>
        </w:numPr>
        <w:jc w:val="both"/>
        <w:rPr>
          <w:rFonts w:ascii="Arial" w:hAnsi="Arial" w:cs="Arial"/>
        </w:rPr>
      </w:pPr>
      <w:r w:rsidRPr="009955F5">
        <w:rPr>
          <w:rFonts w:ascii="Arial" w:hAnsi="Arial" w:cs="Arial"/>
        </w:rPr>
        <w:t xml:space="preserve">¿Qué puede aportar la etapa productiva a </w:t>
      </w:r>
      <w:r>
        <w:rPr>
          <w:rFonts w:ascii="Arial" w:hAnsi="Arial" w:cs="Arial"/>
        </w:rPr>
        <w:t xml:space="preserve">su desarrollo personal, familiar </w:t>
      </w:r>
      <w:r w:rsidRPr="009955F5">
        <w:rPr>
          <w:rFonts w:ascii="Arial" w:hAnsi="Arial" w:cs="Arial"/>
        </w:rPr>
        <w:t>y social?</w:t>
      </w:r>
    </w:p>
    <w:p w14:paraId="3D819FA6" w14:textId="34C1EC4D" w:rsidR="00BD2D79" w:rsidRPr="009955F5" w:rsidRDefault="00BD2D79" w:rsidP="009B446D">
      <w:pPr>
        <w:pStyle w:val="Prrafodelista"/>
        <w:numPr>
          <w:ilvl w:val="0"/>
          <w:numId w:val="29"/>
        </w:numPr>
        <w:jc w:val="both"/>
        <w:rPr>
          <w:rFonts w:ascii="Arial" w:hAnsi="Arial" w:cs="Arial"/>
        </w:rPr>
      </w:pPr>
      <w:r w:rsidRPr="009955F5">
        <w:rPr>
          <w:rFonts w:ascii="Arial" w:hAnsi="Arial" w:cs="Arial"/>
        </w:rPr>
        <w:t>¿A la hora de present</w:t>
      </w:r>
      <w:r>
        <w:rPr>
          <w:rFonts w:ascii="Arial" w:hAnsi="Arial" w:cs="Arial"/>
        </w:rPr>
        <w:t>ar una entrevista de trabajo qué</w:t>
      </w:r>
      <w:r w:rsidRPr="009955F5">
        <w:rPr>
          <w:rFonts w:ascii="Arial" w:hAnsi="Arial" w:cs="Arial"/>
        </w:rPr>
        <w:t xml:space="preserve"> aspectos es </w:t>
      </w:r>
      <w:r w:rsidR="005E3586" w:rsidRPr="009955F5">
        <w:rPr>
          <w:rFonts w:ascii="Arial" w:hAnsi="Arial" w:cs="Arial"/>
        </w:rPr>
        <w:t>necesario tener</w:t>
      </w:r>
      <w:r w:rsidRPr="009955F5">
        <w:rPr>
          <w:rFonts w:ascii="Arial" w:hAnsi="Arial" w:cs="Arial"/>
        </w:rPr>
        <w:t xml:space="preserve"> en cuenta?</w:t>
      </w:r>
    </w:p>
    <w:p w14:paraId="30D68264" w14:textId="77777777" w:rsidR="00BD2D79" w:rsidRPr="009955F5" w:rsidRDefault="00BD2D79" w:rsidP="00BD2D79">
      <w:pPr>
        <w:pStyle w:val="Prrafodelista"/>
        <w:jc w:val="both"/>
        <w:rPr>
          <w:rFonts w:ascii="Arial" w:hAnsi="Arial" w:cs="Arial"/>
        </w:rPr>
      </w:pPr>
    </w:p>
    <w:p w14:paraId="3054FD10" w14:textId="77777777" w:rsidR="00BD2D79" w:rsidRPr="00655596" w:rsidRDefault="00BD2D79" w:rsidP="00BD2D79">
      <w:pPr>
        <w:jc w:val="both"/>
        <w:rPr>
          <w:rFonts w:ascii="Arial" w:hAnsi="Arial" w:cs="Arial"/>
        </w:rPr>
      </w:pPr>
    </w:p>
    <w:p w14:paraId="477D1445" w14:textId="77777777" w:rsidR="00BD2D79" w:rsidRPr="00655596" w:rsidRDefault="00BD2D79" w:rsidP="00BD2D79">
      <w:pPr>
        <w:jc w:val="both"/>
        <w:rPr>
          <w:rFonts w:ascii="Arial" w:hAnsi="Arial" w:cs="Arial"/>
        </w:rPr>
      </w:pPr>
    </w:p>
    <w:p w14:paraId="247F8385" w14:textId="77777777" w:rsidR="00BD2D79" w:rsidRPr="00655596" w:rsidRDefault="00BD2D79" w:rsidP="00BD2D79">
      <w:pPr>
        <w:jc w:val="both"/>
        <w:rPr>
          <w:rFonts w:ascii="Arial" w:hAnsi="Arial" w:cs="Arial"/>
        </w:rPr>
      </w:pPr>
    </w:p>
    <w:p w14:paraId="4AE540BC" w14:textId="77777777" w:rsidR="00BD2D79" w:rsidRDefault="00BD2D79" w:rsidP="00BD2D79">
      <w:pPr>
        <w:tabs>
          <w:tab w:val="center" w:pos="4138"/>
        </w:tabs>
        <w:ind w:left="-15"/>
        <w:rPr>
          <w:rFonts w:ascii="Arial" w:hAnsi="Arial" w:cs="Arial"/>
        </w:rPr>
      </w:pPr>
      <w:r w:rsidRPr="00655596">
        <w:rPr>
          <w:rFonts w:ascii="Arial" w:eastAsia="Arial" w:hAnsi="Arial" w:cs="Arial"/>
          <w:b/>
        </w:rPr>
        <w:t>3.2.  Actividades de contextualización e identificación de conocimientos necesarios para el aprendizaje).</w:t>
      </w:r>
      <w:r w:rsidRPr="00655596">
        <w:rPr>
          <w:rFonts w:ascii="Arial" w:hAnsi="Arial" w:cs="Arial"/>
        </w:rPr>
        <w:t xml:space="preserve"> </w:t>
      </w:r>
    </w:p>
    <w:p w14:paraId="57F147B5" w14:textId="77777777" w:rsidR="00BD2D79" w:rsidRDefault="00BD2D79" w:rsidP="00BD2D79">
      <w:pPr>
        <w:tabs>
          <w:tab w:val="center" w:pos="4138"/>
        </w:tabs>
        <w:ind w:left="-15"/>
        <w:rPr>
          <w:rFonts w:ascii="Arial" w:hAnsi="Arial" w:cs="Arial"/>
        </w:rPr>
      </w:pPr>
      <w:r>
        <w:rPr>
          <w:rFonts w:ascii="Arial" w:hAnsi="Arial" w:cs="Arial"/>
        </w:rPr>
        <w:t>3.2.1. Responda las siguientes preguntas:</w:t>
      </w:r>
    </w:p>
    <w:p w14:paraId="5E58DBAB" w14:textId="77777777" w:rsidR="00BD2D79" w:rsidRDefault="00BD2D79" w:rsidP="00BD2D79">
      <w:pPr>
        <w:pStyle w:val="Prrafodelista"/>
        <w:numPr>
          <w:ilvl w:val="0"/>
          <w:numId w:val="30"/>
        </w:numPr>
        <w:tabs>
          <w:tab w:val="center" w:pos="4138"/>
        </w:tabs>
        <w:rPr>
          <w:rFonts w:ascii="Arial" w:hAnsi="Arial" w:cs="Arial"/>
        </w:rPr>
      </w:pPr>
      <w:r>
        <w:rPr>
          <w:rFonts w:ascii="Arial" w:hAnsi="Arial" w:cs="Arial"/>
        </w:rPr>
        <w:t>¿Por qué estudia el programa de formación en el que se matriculó?</w:t>
      </w:r>
    </w:p>
    <w:p w14:paraId="11F02510" w14:textId="77777777" w:rsidR="00BD2D79" w:rsidRPr="008543AC" w:rsidRDefault="00BD2D79" w:rsidP="00BD2D79">
      <w:pPr>
        <w:pStyle w:val="Prrafodelista"/>
        <w:numPr>
          <w:ilvl w:val="0"/>
          <w:numId w:val="30"/>
        </w:numPr>
        <w:jc w:val="both"/>
        <w:rPr>
          <w:rFonts w:ascii="Arial" w:hAnsi="Arial" w:cs="Arial"/>
        </w:rPr>
      </w:pPr>
      <w:r w:rsidRPr="009955F5">
        <w:rPr>
          <w:rFonts w:ascii="Arial" w:hAnsi="Arial" w:cs="Arial"/>
        </w:rPr>
        <w:t xml:space="preserve">¿Cuáles son sus </w:t>
      </w:r>
      <w:r>
        <w:rPr>
          <w:rFonts w:ascii="Arial" w:hAnsi="Arial" w:cs="Arial"/>
        </w:rPr>
        <w:t>fortalezas</w:t>
      </w:r>
      <w:r w:rsidRPr="009955F5">
        <w:rPr>
          <w:rFonts w:ascii="Arial" w:hAnsi="Arial" w:cs="Arial"/>
        </w:rPr>
        <w:t xml:space="preserve"> tanto </w:t>
      </w:r>
      <w:r>
        <w:rPr>
          <w:rFonts w:ascii="Arial" w:hAnsi="Arial" w:cs="Arial"/>
        </w:rPr>
        <w:t>a nivel de</w:t>
      </w:r>
      <w:r w:rsidRPr="009955F5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955F5">
        <w:rPr>
          <w:rFonts w:ascii="Arial" w:hAnsi="Arial" w:cs="Arial"/>
        </w:rPr>
        <w:t xml:space="preserve"> competencia</w:t>
      </w:r>
      <w:r>
        <w:rPr>
          <w:rFonts w:ascii="Arial" w:hAnsi="Arial" w:cs="Arial"/>
        </w:rPr>
        <w:t>s</w:t>
      </w:r>
      <w:r w:rsidRPr="009955F5">
        <w:rPr>
          <w:rFonts w:ascii="Arial" w:hAnsi="Arial" w:cs="Arial"/>
        </w:rPr>
        <w:t xml:space="preserve"> técnica</w:t>
      </w:r>
      <w:r>
        <w:rPr>
          <w:rFonts w:ascii="Arial" w:hAnsi="Arial" w:cs="Arial"/>
        </w:rPr>
        <w:t>s como de</w:t>
      </w:r>
      <w:r w:rsidRPr="009955F5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>s</w:t>
      </w:r>
      <w:r w:rsidRPr="009955F5">
        <w:rPr>
          <w:rFonts w:ascii="Arial" w:hAnsi="Arial" w:cs="Arial"/>
        </w:rPr>
        <w:t xml:space="preserve"> competencia</w:t>
      </w:r>
      <w:r>
        <w:rPr>
          <w:rFonts w:ascii="Arial" w:hAnsi="Arial" w:cs="Arial"/>
        </w:rPr>
        <w:t>s</w:t>
      </w:r>
      <w:r w:rsidRPr="009955F5">
        <w:rPr>
          <w:rFonts w:ascii="Arial" w:hAnsi="Arial" w:cs="Arial"/>
        </w:rPr>
        <w:t xml:space="preserve"> blanda</w:t>
      </w:r>
      <w:r>
        <w:rPr>
          <w:rFonts w:ascii="Arial" w:hAnsi="Arial" w:cs="Arial"/>
        </w:rPr>
        <w:t>s le servirán para su desempeño laboral</w:t>
      </w:r>
      <w:r w:rsidRPr="009955F5">
        <w:rPr>
          <w:rFonts w:ascii="Arial" w:hAnsi="Arial" w:cs="Arial"/>
        </w:rPr>
        <w:t>?</w:t>
      </w:r>
    </w:p>
    <w:p w14:paraId="44CA868B" w14:textId="77777777" w:rsidR="00BD2D79" w:rsidRDefault="00BD2D79" w:rsidP="00BD2D79">
      <w:pPr>
        <w:pStyle w:val="Prrafodelista"/>
        <w:numPr>
          <w:ilvl w:val="0"/>
          <w:numId w:val="30"/>
        </w:numPr>
        <w:tabs>
          <w:tab w:val="center" w:pos="4138"/>
        </w:tabs>
        <w:rPr>
          <w:rFonts w:ascii="Arial" w:hAnsi="Arial" w:cs="Arial"/>
        </w:rPr>
      </w:pPr>
      <w:r>
        <w:rPr>
          <w:rFonts w:ascii="Arial" w:hAnsi="Arial" w:cs="Arial"/>
        </w:rPr>
        <w:t>¿Cómo se proyecta profesionalmente en los próximos 5, 10, 20 años?</w:t>
      </w:r>
    </w:p>
    <w:p w14:paraId="28985106" w14:textId="77777777" w:rsidR="00BD2D79" w:rsidRPr="008543AC" w:rsidRDefault="00BD2D79" w:rsidP="00BD2D79">
      <w:pPr>
        <w:pStyle w:val="Prrafodelista"/>
        <w:numPr>
          <w:ilvl w:val="0"/>
          <w:numId w:val="30"/>
        </w:numPr>
        <w:tabs>
          <w:tab w:val="center" w:pos="4138"/>
        </w:tabs>
        <w:rPr>
          <w:rFonts w:ascii="Arial" w:hAnsi="Arial" w:cs="Arial"/>
        </w:rPr>
      </w:pPr>
      <w:r>
        <w:rPr>
          <w:rFonts w:ascii="Arial" w:hAnsi="Arial" w:cs="Arial"/>
        </w:rPr>
        <w:t>¿Cuáles serían los puntos fuertes que le darían ventaja durante una entrevista como candidato para un puesto de trabajo determinado?</w:t>
      </w:r>
    </w:p>
    <w:p w14:paraId="76691470" w14:textId="77777777" w:rsidR="00BD2D79" w:rsidRPr="00655596" w:rsidRDefault="00BD2D79" w:rsidP="00BD2D79">
      <w:pPr>
        <w:spacing w:after="26" w:line="268" w:lineRule="auto"/>
        <w:rPr>
          <w:rFonts w:ascii="Arial" w:eastAsia="Arial" w:hAnsi="Arial" w:cs="Arial"/>
          <w:b/>
        </w:rPr>
      </w:pPr>
    </w:p>
    <w:p w14:paraId="384214E8" w14:textId="77777777" w:rsidR="00BD2D79" w:rsidRDefault="00BD2D79" w:rsidP="00BD2D79">
      <w:pPr>
        <w:rPr>
          <w:rFonts w:ascii="Arial" w:eastAsia="Arial" w:hAnsi="Arial" w:cs="Arial"/>
          <w:b/>
        </w:rPr>
      </w:pPr>
      <w:r w:rsidRPr="00655596">
        <w:rPr>
          <w:rFonts w:ascii="Arial" w:eastAsia="Arial" w:hAnsi="Arial" w:cs="Arial"/>
          <w:b/>
        </w:rPr>
        <w:t>3.3. Actividades de Apropiación del conocimiento.</w:t>
      </w:r>
    </w:p>
    <w:p w14:paraId="5A28EAD0" w14:textId="3AC2BC8F" w:rsidR="00BD2D79" w:rsidRDefault="00BD2D79" w:rsidP="00BD2D79">
      <w:pPr>
        <w:tabs>
          <w:tab w:val="center" w:pos="4138"/>
        </w:tabs>
        <w:ind w:left="-1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3.3.1. </w:t>
      </w:r>
      <w:r w:rsidRPr="00655596">
        <w:rPr>
          <w:rFonts w:ascii="Arial" w:hAnsi="Arial" w:cs="Arial"/>
        </w:rPr>
        <w:t xml:space="preserve">A partir de los siguientes videos “Tips Hoja de vida y perfil </w:t>
      </w:r>
      <w:r w:rsidR="005E3586" w:rsidRPr="00655596">
        <w:rPr>
          <w:rFonts w:ascii="Arial" w:hAnsi="Arial" w:cs="Arial"/>
        </w:rPr>
        <w:t xml:space="preserve">ocupacional”  </w:t>
      </w:r>
      <w:r w:rsidRPr="00655596">
        <w:rPr>
          <w:rFonts w:ascii="Arial" w:hAnsi="Arial" w:cs="Arial"/>
        </w:rPr>
        <w:t xml:space="preserve">de la </w:t>
      </w:r>
      <w:r>
        <w:rPr>
          <w:rFonts w:ascii="Arial" w:hAnsi="Arial" w:cs="Arial"/>
        </w:rPr>
        <w:t>agencia pública de empleo SENA R</w:t>
      </w:r>
      <w:r w:rsidRPr="00655596">
        <w:rPr>
          <w:rFonts w:ascii="Arial" w:hAnsi="Arial" w:cs="Arial"/>
        </w:rPr>
        <w:t>egional Cundinamarca y Distrito Capital</w:t>
      </w:r>
      <w:r>
        <w:rPr>
          <w:rFonts w:ascii="Arial" w:hAnsi="Arial" w:cs="Arial"/>
        </w:rPr>
        <w:t>, comience a desarrollar su hoja de vida en un archivo de Word.</w:t>
      </w:r>
    </w:p>
    <w:p w14:paraId="6EC501EE" w14:textId="77777777" w:rsidR="00BD2D79" w:rsidRPr="00A96D85" w:rsidRDefault="00000000" w:rsidP="00BD2D79">
      <w:pPr>
        <w:tabs>
          <w:tab w:val="center" w:pos="4138"/>
        </w:tabs>
        <w:ind w:left="-15"/>
        <w:jc w:val="both"/>
        <w:rPr>
          <w:rFonts w:ascii="Arial" w:hAnsi="Arial" w:cs="Arial"/>
          <w:color w:val="0F486E" w:themeColor="text2" w:themeShade="BF"/>
          <w:u w:val="single" w:color="0561C1"/>
        </w:rPr>
      </w:pPr>
      <w:hyperlink r:id="rId8" w:history="1">
        <w:r w:rsidR="00BD2D79" w:rsidRPr="00A96D85">
          <w:rPr>
            <w:rStyle w:val="Hipervnculo"/>
            <w:rFonts w:ascii="Arial" w:hAnsi="Arial" w:cs="Arial"/>
            <w:color w:val="0F486E" w:themeColor="text2" w:themeShade="BF"/>
          </w:rPr>
          <w:t>https://www.youtube.com/watch?v=9jBTx9UqZb8</w:t>
        </w:r>
      </w:hyperlink>
    </w:p>
    <w:p w14:paraId="16E7F589" w14:textId="77777777" w:rsidR="00BD2D79" w:rsidRDefault="00000000" w:rsidP="00BD2D79">
      <w:pPr>
        <w:tabs>
          <w:tab w:val="center" w:pos="4138"/>
        </w:tabs>
        <w:ind w:left="-15"/>
        <w:jc w:val="both"/>
        <w:rPr>
          <w:rFonts w:ascii="Arial" w:hAnsi="Arial" w:cs="Arial"/>
          <w:color w:val="0F486E" w:themeColor="text2" w:themeShade="BF"/>
        </w:rPr>
      </w:pPr>
      <w:hyperlink r:id="rId9" w:history="1">
        <w:r w:rsidR="00BD2D79" w:rsidRPr="00A96D85">
          <w:rPr>
            <w:rStyle w:val="Hipervnculo"/>
            <w:rFonts w:ascii="Arial" w:hAnsi="Arial" w:cs="Arial"/>
            <w:color w:val="0F486E" w:themeColor="text2" w:themeShade="BF"/>
          </w:rPr>
          <w:t>https://www.youtube.com/watch?v=AE8QVn9ej00</w:t>
        </w:r>
      </w:hyperlink>
    </w:p>
    <w:p w14:paraId="5BC335CD" w14:textId="77777777" w:rsidR="00BD2D79" w:rsidRPr="008543AC" w:rsidRDefault="00BD2D79" w:rsidP="009B446D">
      <w:pPr>
        <w:tabs>
          <w:tab w:val="center" w:pos="4138"/>
        </w:tabs>
        <w:ind w:left="-15"/>
        <w:jc w:val="both"/>
        <w:rPr>
          <w:rFonts w:ascii="Arial" w:hAnsi="Arial" w:cs="Arial"/>
          <w:color w:val="0F486E" w:themeColor="text2" w:themeShade="BF"/>
        </w:rPr>
      </w:pPr>
      <w:r>
        <w:rPr>
          <w:rFonts w:ascii="Arial" w:hAnsi="Arial" w:cs="Arial"/>
        </w:rPr>
        <w:t>3.3</w:t>
      </w:r>
      <w:r w:rsidRPr="009955F5">
        <w:rPr>
          <w:rFonts w:ascii="Arial" w:hAnsi="Arial" w:cs="Arial"/>
        </w:rPr>
        <w:t>.2. Elab</w:t>
      </w:r>
      <w:r>
        <w:rPr>
          <w:rFonts w:ascii="Arial" w:hAnsi="Arial" w:cs="Arial"/>
        </w:rPr>
        <w:t>ore su</w:t>
      </w:r>
      <w:r w:rsidRPr="00655596">
        <w:rPr>
          <w:rFonts w:ascii="Arial" w:hAnsi="Arial" w:cs="Arial"/>
        </w:rPr>
        <w:t xml:space="preserve"> perfil </w:t>
      </w:r>
      <w:r>
        <w:rPr>
          <w:rFonts w:ascii="Arial" w:hAnsi="Arial" w:cs="Arial"/>
        </w:rPr>
        <w:t xml:space="preserve">profesional </w:t>
      </w:r>
      <w:r w:rsidRPr="00655596">
        <w:rPr>
          <w:rFonts w:ascii="Arial" w:hAnsi="Arial" w:cs="Arial"/>
        </w:rPr>
        <w:t>teniendo en cuenta las especificaciones de los videos</w:t>
      </w:r>
      <w:r>
        <w:rPr>
          <w:rFonts w:ascii="Arial" w:hAnsi="Arial" w:cs="Arial"/>
        </w:rPr>
        <w:t>, y a partir de las competencias y resultados de aprendizaje planteados en el diseño curricular de su programa de formación para lo relativo al componente técnico del perfil.</w:t>
      </w:r>
    </w:p>
    <w:p w14:paraId="6AF3D9AE" w14:textId="77777777" w:rsidR="00BD2D79" w:rsidRDefault="00BD2D79" w:rsidP="009B446D">
      <w:pPr>
        <w:spacing w:after="44" w:line="26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3.3.3. </w:t>
      </w:r>
      <w:r w:rsidRPr="00655596">
        <w:rPr>
          <w:rFonts w:ascii="Arial" w:hAnsi="Arial" w:cs="Arial"/>
        </w:rPr>
        <w:t xml:space="preserve">Elaborar su Matriz DOFA sobre los aspectos </w:t>
      </w:r>
      <w:r>
        <w:rPr>
          <w:rFonts w:ascii="Arial" w:hAnsi="Arial" w:cs="Arial"/>
        </w:rPr>
        <w:t>personales que usted deberá tener muy claros en el momento de presentar su entrevista.</w:t>
      </w:r>
    </w:p>
    <w:p w14:paraId="27F2CABE" w14:textId="77777777" w:rsidR="00BD2D79" w:rsidRPr="00655596" w:rsidRDefault="00BD2D79" w:rsidP="00BD2D79">
      <w:pPr>
        <w:spacing w:after="44" w:line="268" w:lineRule="auto"/>
        <w:ind w:left="410"/>
        <w:rPr>
          <w:rFonts w:ascii="Arial" w:hAnsi="Arial" w:cs="Arial"/>
        </w:rPr>
      </w:pPr>
    </w:p>
    <w:p w14:paraId="2858AF78" w14:textId="77777777" w:rsidR="00BD2D79" w:rsidRPr="00655596" w:rsidRDefault="00BD2D79" w:rsidP="00BD2D79">
      <w:pPr>
        <w:spacing w:after="0" w:line="240" w:lineRule="auto"/>
        <w:jc w:val="center"/>
        <w:rPr>
          <w:rFonts w:ascii="Arial" w:hAnsi="Arial" w:cs="Arial"/>
        </w:rPr>
      </w:pPr>
      <w:r w:rsidRPr="00655596">
        <w:rPr>
          <w:rFonts w:ascii="Arial" w:hAnsi="Arial" w:cs="Arial"/>
          <w:noProof/>
          <w:lang w:val="en-US"/>
        </w:rPr>
        <w:drawing>
          <wp:inline distT="0" distB="0" distL="0" distR="0" wp14:anchorId="48617104" wp14:editId="5D398250">
            <wp:extent cx="2619375" cy="2276475"/>
            <wp:effectExtent l="0" t="0" r="9525" b="9525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5D44" w14:textId="77777777" w:rsidR="00BD2D79" w:rsidRDefault="00BD2D79" w:rsidP="00BD2D79">
      <w:pPr>
        <w:spacing w:after="0" w:line="240" w:lineRule="auto"/>
        <w:jc w:val="both"/>
        <w:rPr>
          <w:rFonts w:ascii="Arial" w:hAnsi="Arial" w:cs="Arial"/>
        </w:rPr>
      </w:pPr>
    </w:p>
    <w:p w14:paraId="3F16EF44" w14:textId="77777777" w:rsidR="00BD2D79" w:rsidRPr="00655596" w:rsidRDefault="00BD2D79" w:rsidP="00BD2D79">
      <w:pPr>
        <w:spacing w:after="0" w:line="240" w:lineRule="auto"/>
        <w:jc w:val="both"/>
        <w:rPr>
          <w:rFonts w:ascii="Arial" w:hAnsi="Arial" w:cs="Arial"/>
        </w:rPr>
      </w:pPr>
    </w:p>
    <w:p w14:paraId="6DE5DD64" w14:textId="77777777" w:rsidR="00BD2D79" w:rsidRDefault="00BD2D79" w:rsidP="009B446D">
      <w:pPr>
        <w:pStyle w:val="Prrafodelista"/>
        <w:numPr>
          <w:ilvl w:val="1"/>
          <w:numId w:val="26"/>
        </w:numPr>
        <w:jc w:val="both"/>
        <w:rPr>
          <w:rFonts w:ascii="Arial" w:hAnsi="Arial" w:cs="Arial"/>
          <w:b/>
        </w:rPr>
      </w:pPr>
      <w:r w:rsidRPr="00655596">
        <w:rPr>
          <w:rFonts w:ascii="Arial" w:hAnsi="Arial" w:cs="Arial"/>
          <w:b/>
        </w:rPr>
        <w:t>Actividades de Transferencia del conocimiento</w:t>
      </w:r>
    </w:p>
    <w:p w14:paraId="266B2F6E" w14:textId="77777777" w:rsidR="00BD2D79" w:rsidRDefault="00BD2D79" w:rsidP="009B446D">
      <w:pPr>
        <w:pStyle w:val="Prrafodelista"/>
        <w:jc w:val="both"/>
        <w:rPr>
          <w:rFonts w:ascii="Arial" w:hAnsi="Arial" w:cs="Arial"/>
          <w:b/>
        </w:rPr>
      </w:pPr>
    </w:p>
    <w:p w14:paraId="79074A3A" w14:textId="6EA5B9B3" w:rsidR="00BD2D79" w:rsidRPr="009955F5" w:rsidRDefault="00BD2D79" w:rsidP="009B446D">
      <w:pPr>
        <w:pStyle w:val="Prrafodelista"/>
        <w:numPr>
          <w:ilvl w:val="2"/>
          <w:numId w:val="26"/>
        </w:numPr>
        <w:spacing w:after="211" w:line="268" w:lineRule="auto"/>
        <w:jc w:val="both"/>
        <w:rPr>
          <w:rFonts w:ascii="Arial" w:hAnsi="Arial" w:cs="Arial"/>
        </w:rPr>
      </w:pPr>
      <w:r w:rsidRPr="009955F5">
        <w:rPr>
          <w:rFonts w:ascii="Arial" w:hAnsi="Arial" w:cs="Arial"/>
        </w:rPr>
        <w:t xml:space="preserve">De acuerdo con el material de apoyo, complete su hoja de vida como aprendiz SENA y preséntela a su instructor para revisión y ajustes, de forma </w:t>
      </w:r>
      <w:r w:rsidR="005E3586" w:rsidRPr="009955F5">
        <w:rPr>
          <w:rFonts w:ascii="Arial" w:hAnsi="Arial" w:cs="Arial"/>
        </w:rPr>
        <w:t>que,</w:t>
      </w:r>
      <w:r w:rsidRPr="009955F5">
        <w:rPr>
          <w:rFonts w:ascii="Arial" w:hAnsi="Arial" w:cs="Arial"/>
        </w:rPr>
        <w:t xml:space="preserve"> al finalizar esta guía, cuente con su hoja de vida lista para cuando un empresario le requiera.</w:t>
      </w:r>
    </w:p>
    <w:p w14:paraId="27B786E9" w14:textId="77777777" w:rsidR="00BD2D79" w:rsidRDefault="00BD2D79" w:rsidP="009B446D">
      <w:pPr>
        <w:pStyle w:val="Prrafodelista"/>
        <w:jc w:val="both"/>
        <w:rPr>
          <w:rFonts w:ascii="Arial" w:hAnsi="Arial" w:cs="Arial"/>
          <w:bCs/>
        </w:rPr>
      </w:pPr>
    </w:p>
    <w:p w14:paraId="356343FC" w14:textId="77777777" w:rsidR="00BD2D79" w:rsidRPr="00655596" w:rsidRDefault="00BD2D79" w:rsidP="00BD2D79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</w:p>
    <w:p w14:paraId="3C33F669" w14:textId="77777777" w:rsidR="00BD2D79" w:rsidRDefault="00BD2D79" w:rsidP="00BD2D79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  <w:r w:rsidRPr="00A96D85">
        <w:rPr>
          <w:rFonts w:ascii="Arial" w:hAnsi="Arial" w:cs="Arial"/>
          <w:b/>
          <w:color w:val="000000" w:themeColor="text1"/>
        </w:rPr>
        <w:t>ACTIVIDADES DE EVALUACIÓN</w:t>
      </w:r>
    </w:p>
    <w:p w14:paraId="3080E825" w14:textId="77777777" w:rsidR="00BD2D79" w:rsidRPr="00A96D85" w:rsidRDefault="00BD2D79" w:rsidP="00BD2D79">
      <w:pPr>
        <w:pStyle w:val="Prrafodelista"/>
        <w:spacing w:after="0" w:line="240" w:lineRule="auto"/>
        <w:ind w:left="360"/>
        <w:jc w:val="both"/>
        <w:rPr>
          <w:rFonts w:ascii="Arial" w:hAnsi="Arial" w:cs="Arial"/>
          <w:b/>
          <w:color w:val="000000" w:themeColor="text1"/>
        </w:rPr>
      </w:pPr>
    </w:p>
    <w:p w14:paraId="5C56B0A7" w14:textId="77777777" w:rsidR="00BD2D79" w:rsidRPr="00655596" w:rsidRDefault="00BD2D79" w:rsidP="00BD2D79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2"/>
        <w:gridCol w:w="3100"/>
        <w:gridCol w:w="3260"/>
      </w:tblGrid>
      <w:tr w:rsidR="00BD2D79" w:rsidRPr="00655596" w14:paraId="1A159A16" w14:textId="77777777" w:rsidTr="00572B00">
        <w:trPr>
          <w:trHeight w:val="554"/>
        </w:trPr>
        <w:tc>
          <w:tcPr>
            <w:tcW w:w="0" w:type="auto"/>
            <w:shd w:val="clear" w:color="auto" w:fill="A6A6A6" w:themeFill="background1" w:themeFillShade="A6"/>
          </w:tcPr>
          <w:p w14:paraId="04C3CF03" w14:textId="77777777" w:rsidR="00BD2D79" w:rsidRPr="00655596" w:rsidRDefault="00BD2D79" w:rsidP="00572B00">
            <w:pPr>
              <w:jc w:val="center"/>
              <w:rPr>
                <w:rFonts w:ascii="Arial" w:hAnsi="Arial" w:cs="Arial"/>
                <w:b/>
              </w:rPr>
            </w:pPr>
            <w:r w:rsidRPr="00655596">
              <w:rPr>
                <w:rFonts w:ascii="Arial" w:hAnsi="Arial" w:cs="Arial"/>
                <w:b/>
              </w:rPr>
              <w:t>Evidencias de Aprendizaje</w:t>
            </w:r>
          </w:p>
        </w:tc>
        <w:tc>
          <w:tcPr>
            <w:tcW w:w="3100" w:type="dxa"/>
            <w:shd w:val="clear" w:color="auto" w:fill="A6A6A6" w:themeFill="background1" w:themeFillShade="A6"/>
          </w:tcPr>
          <w:p w14:paraId="66E95F7C" w14:textId="77777777" w:rsidR="00BD2D79" w:rsidRPr="00655596" w:rsidRDefault="00BD2D79" w:rsidP="00572B00">
            <w:pPr>
              <w:jc w:val="center"/>
              <w:rPr>
                <w:rFonts w:ascii="Arial" w:hAnsi="Arial" w:cs="Arial"/>
                <w:b/>
              </w:rPr>
            </w:pPr>
            <w:r w:rsidRPr="00655596">
              <w:rPr>
                <w:rFonts w:ascii="Arial" w:hAnsi="Arial" w:cs="Arial"/>
                <w:b/>
              </w:rPr>
              <w:t>Criterios de Evaluación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14:paraId="2200F722" w14:textId="77777777" w:rsidR="00BD2D79" w:rsidRPr="00655596" w:rsidRDefault="00BD2D79" w:rsidP="00572B00">
            <w:pPr>
              <w:jc w:val="center"/>
              <w:rPr>
                <w:rFonts w:ascii="Arial" w:hAnsi="Arial" w:cs="Arial"/>
                <w:b/>
              </w:rPr>
            </w:pPr>
            <w:r w:rsidRPr="00655596">
              <w:rPr>
                <w:rFonts w:ascii="Arial" w:hAnsi="Arial" w:cs="Arial"/>
                <w:b/>
              </w:rPr>
              <w:t>Técnicas e Instrumentos de Evaluación</w:t>
            </w:r>
          </w:p>
        </w:tc>
      </w:tr>
      <w:tr w:rsidR="00BD2D79" w:rsidRPr="00655596" w14:paraId="0053E18A" w14:textId="77777777" w:rsidTr="00572B00">
        <w:tc>
          <w:tcPr>
            <w:tcW w:w="0" w:type="auto"/>
          </w:tcPr>
          <w:p w14:paraId="49C50373" w14:textId="77777777" w:rsidR="00BD2D79" w:rsidRPr="00655596" w:rsidRDefault="00BD2D79" w:rsidP="00572B00">
            <w:pPr>
              <w:rPr>
                <w:rFonts w:ascii="Arial" w:hAnsi="Arial" w:cs="Arial"/>
                <w:b/>
              </w:rPr>
            </w:pPr>
            <w:r w:rsidRPr="00655596">
              <w:rPr>
                <w:rFonts w:ascii="Arial" w:hAnsi="Arial" w:cs="Arial"/>
                <w:b/>
              </w:rPr>
              <w:t xml:space="preserve">Evidencias de Conocimiento </w:t>
            </w:r>
          </w:p>
          <w:p w14:paraId="26223B3B" w14:textId="77777777" w:rsidR="00BD2D79" w:rsidRPr="00655596" w:rsidRDefault="00BD2D79" w:rsidP="00572B00">
            <w:pPr>
              <w:rPr>
                <w:rFonts w:ascii="Arial" w:hAnsi="Arial" w:cs="Arial"/>
                <w:b/>
              </w:rPr>
            </w:pPr>
            <w:r w:rsidRPr="00655596">
              <w:rPr>
                <w:rFonts w:ascii="Arial" w:hAnsi="Arial" w:cs="Arial"/>
                <w:b/>
              </w:rPr>
              <w:t>Evidencias de Desempeño</w:t>
            </w:r>
          </w:p>
          <w:p w14:paraId="0A4701DB" w14:textId="77777777" w:rsidR="00BD2D79" w:rsidRPr="00655596" w:rsidRDefault="00BD2D79" w:rsidP="00572B00">
            <w:pPr>
              <w:rPr>
                <w:rFonts w:ascii="Arial" w:hAnsi="Arial" w:cs="Arial"/>
                <w:b/>
              </w:rPr>
            </w:pPr>
            <w:r w:rsidRPr="00655596">
              <w:rPr>
                <w:rFonts w:ascii="Arial" w:hAnsi="Arial" w:cs="Arial"/>
                <w:b/>
              </w:rPr>
              <w:t>Evidencias  de Producto</w:t>
            </w:r>
          </w:p>
        </w:tc>
        <w:tc>
          <w:tcPr>
            <w:tcW w:w="3100" w:type="dxa"/>
          </w:tcPr>
          <w:p w14:paraId="611EE39B" w14:textId="77777777" w:rsidR="00BD2D79" w:rsidRPr="00655596" w:rsidRDefault="00BD2D79" w:rsidP="00572B00">
            <w:pPr>
              <w:rPr>
                <w:rFonts w:ascii="Arial" w:hAnsi="Arial" w:cs="Arial"/>
              </w:rPr>
            </w:pPr>
            <w:r w:rsidRPr="00655596">
              <w:rPr>
                <w:rFonts w:ascii="Arial" w:hAnsi="Arial" w:cs="Arial"/>
              </w:rPr>
              <w:t>El aprendiz desarrolla la guía de aprendizaje cumpliendo con los criterios P  V   A   C (Pertinencia, Vigencia, Autenticidad y Calidad)</w:t>
            </w:r>
          </w:p>
        </w:tc>
        <w:tc>
          <w:tcPr>
            <w:tcW w:w="3260" w:type="dxa"/>
          </w:tcPr>
          <w:p w14:paraId="790EA239" w14:textId="77777777" w:rsidR="00BD2D79" w:rsidRPr="00655596" w:rsidRDefault="00BD2D79" w:rsidP="00572B00">
            <w:pPr>
              <w:jc w:val="center"/>
              <w:rPr>
                <w:rFonts w:ascii="Arial" w:hAnsi="Arial" w:cs="Arial"/>
                <w:b/>
              </w:rPr>
            </w:pPr>
          </w:p>
          <w:p w14:paraId="41725AA5" w14:textId="77777777" w:rsidR="00BD2D79" w:rsidRPr="00655596" w:rsidRDefault="00BD2D79" w:rsidP="00572B00">
            <w:pPr>
              <w:jc w:val="center"/>
              <w:rPr>
                <w:rFonts w:ascii="Arial" w:hAnsi="Arial" w:cs="Arial"/>
                <w:b/>
              </w:rPr>
            </w:pPr>
          </w:p>
          <w:p w14:paraId="5B0C422F" w14:textId="77777777" w:rsidR="00BD2D79" w:rsidRPr="00655596" w:rsidRDefault="00BD2D79" w:rsidP="00572B00">
            <w:pPr>
              <w:jc w:val="center"/>
              <w:rPr>
                <w:rFonts w:ascii="Arial" w:hAnsi="Arial" w:cs="Arial"/>
              </w:rPr>
            </w:pPr>
            <w:r w:rsidRPr="00655596">
              <w:rPr>
                <w:rFonts w:ascii="Arial" w:hAnsi="Arial" w:cs="Arial"/>
              </w:rPr>
              <w:t>Lista de chequeo.</w:t>
            </w:r>
          </w:p>
        </w:tc>
      </w:tr>
    </w:tbl>
    <w:p w14:paraId="2D002428" w14:textId="77777777" w:rsidR="00BD2D79" w:rsidRPr="00655596" w:rsidRDefault="00BD2D79" w:rsidP="00BD2D79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</w:p>
    <w:p w14:paraId="7977CEC6" w14:textId="77777777" w:rsidR="00BD2D79" w:rsidRPr="00655596" w:rsidRDefault="00BD2D79" w:rsidP="00BD2D79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</w:p>
    <w:p w14:paraId="04446BA8" w14:textId="77777777" w:rsidR="00BD2D79" w:rsidRPr="00A96D85" w:rsidRDefault="00BD2D79" w:rsidP="00BD2D79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b/>
        </w:rPr>
      </w:pPr>
      <w:r w:rsidRPr="00A96D85">
        <w:rPr>
          <w:rFonts w:ascii="Arial" w:hAnsi="Arial" w:cs="Arial"/>
          <w:b/>
        </w:rPr>
        <w:t>GLOSARIO DE TÉRMINOS</w:t>
      </w:r>
    </w:p>
    <w:p w14:paraId="4FE2CAE5" w14:textId="77777777" w:rsidR="00BD2D79" w:rsidRPr="00655596" w:rsidRDefault="00BD2D79" w:rsidP="00BD2D7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655596">
        <w:rPr>
          <w:rFonts w:ascii="Arial" w:hAnsi="Arial" w:cs="Arial"/>
          <w:b/>
          <w:bCs/>
          <w:sz w:val="22"/>
          <w:szCs w:val="22"/>
        </w:rPr>
        <w:t>Entrevista</w:t>
      </w:r>
      <w:r w:rsidRPr="00655596">
        <w:rPr>
          <w:rFonts w:ascii="Arial" w:hAnsi="Arial" w:cs="Arial"/>
          <w:sz w:val="22"/>
          <w:szCs w:val="22"/>
        </w:rPr>
        <w:t xml:space="preserve">:  </w:t>
      </w:r>
      <w:r w:rsidRPr="00655596">
        <w:rPr>
          <w:rFonts w:ascii="Arial" w:hAnsi="Arial" w:cs="Arial"/>
          <w:color w:val="202122"/>
          <w:sz w:val="22"/>
          <w:szCs w:val="22"/>
        </w:rPr>
        <w:t> </w:t>
      </w:r>
      <w:r w:rsidRPr="00655596">
        <w:rPr>
          <w:rFonts w:ascii="Arial" w:hAnsi="Arial" w:cs="Arial"/>
          <w:sz w:val="22"/>
          <w:szCs w:val="22"/>
        </w:rPr>
        <w:t>es un </w:t>
      </w:r>
      <w:hyperlink r:id="rId11" w:tooltip="Diálogo" w:history="1">
        <w:r w:rsidRPr="00655596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diálogo</w:t>
        </w:r>
      </w:hyperlink>
      <w:r w:rsidRPr="00655596">
        <w:rPr>
          <w:rFonts w:ascii="Arial" w:hAnsi="Arial" w:cs="Arial"/>
          <w:sz w:val="22"/>
          <w:szCs w:val="22"/>
        </w:rPr>
        <w:t> entablado entre dos o más </w:t>
      </w:r>
      <w:hyperlink r:id="rId12" w:tooltip="Persona" w:history="1">
        <w:r w:rsidRPr="00655596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personas</w:t>
        </w:r>
      </w:hyperlink>
      <w:r w:rsidRPr="00655596">
        <w:rPr>
          <w:rFonts w:ascii="Arial" w:hAnsi="Arial" w:cs="Arial"/>
          <w:sz w:val="22"/>
          <w:szCs w:val="22"/>
        </w:rPr>
        <w:t>: el entrevistador formula preguntas y el entrevistado las responde. Se trata de una técnica empleada para diversos motivos, </w:t>
      </w:r>
      <w:hyperlink r:id="rId13" w:tooltip="Investigación" w:history="1">
        <w:r w:rsidRPr="00655596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investigación</w:t>
        </w:r>
      </w:hyperlink>
      <w:r w:rsidRPr="00655596">
        <w:rPr>
          <w:rFonts w:ascii="Arial" w:hAnsi="Arial" w:cs="Arial"/>
          <w:sz w:val="22"/>
          <w:szCs w:val="22"/>
        </w:rPr>
        <w:t>, medicina y </w:t>
      </w:r>
      <w:hyperlink r:id="rId14" w:tooltip="Entrevista de trabajo" w:history="1">
        <w:r w:rsidRPr="00655596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selección de personal</w:t>
        </w:r>
      </w:hyperlink>
      <w:r w:rsidRPr="00655596">
        <w:rPr>
          <w:rFonts w:ascii="Arial" w:hAnsi="Arial" w:cs="Arial"/>
          <w:sz w:val="22"/>
          <w:szCs w:val="22"/>
        </w:rPr>
        <w:t>. Una entrevista no es casual sino que es un diálogo interesado con un </w:t>
      </w:r>
      <w:hyperlink r:id="rId15" w:tooltip="Acuerdo" w:history="1">
        <w:r w:rsidRPr="00655596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acuerdo</w:t>
        </w:r>
      </w:hyperlink>
      <w:r w:rsidRPr="00655596">
        <w:rPr>
          <w:rFonts w:ascii="Arial" w:hAnsi="Arial" w:cs="Arial"/>
          <w:sz w:val="22"/>
          <w:szCs w:val="22"/>
        </w:rPr>
        <w:t> previo e intereses y expectativas por parte tanto del entrevistador como del entrevistado.</w:t>
      </w:r>
    </w:p>
    <w:p w14:paraId="4A8E9C3E" w14:textId="77777777" w:rsidR="00BD2D79" w:rsidRPr="00655596" w:rsidRDefault="00BD2D79" w:rsidP="00BD2D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es-CO"/>
        </w:rPr>
      </w:pPr>
      <w:r w:rsidRPr="00655596">
        <w:rPr>
          <w:rFonts w:ascii="Arial" w:hAnsi="Arial" w:cs="Arial"/>
          <w:b/>
          <w:bCs/>
        </w:rPr>
        <w:t>Hoja de vida:</w:t>
      </w:r>
      <w:r w:rsidRPr="00655596">
        <w:rPr>
          <w:rFonts w:ascii="Arial" w:hAnsi="Arial" w:cs="Arial"/>
        </w:rPr>
        <w:t xml:space="preserve">  </w:t>
      </w:r>
      <w:r w:rsidRPr="00655596">
        <w:rPr>
          <w:rFonts w:ascii="Arial" w:eastAsia="Times New Roman" w:hAnsi="Arial" w:cs="Arial"/>
          <w:color w:val="222222"/>
          <w:lang w:eastAsia="es-CO"/>
        </w:rPr>
        <w:t>es un resumen escrito y ordenado de su capacitación profesional y experiencia laboral.</w:t>
      </w:r>
    </w:p>
    <w:p w14:paraId="5C0CC353" w14:textId="77777777" w:rsidR="00BD2D79" w:rsidRPr="00655596" w:rsidRDefault="00BD2D79" w:rsidP="00BD2D79">
      <w:pPr>
        <w:spacing w:after="0"/>
        <w:jc w:val="both"/>
        <w:rPr>
          <w:rFonts w:ascii="Arial" w:hAnsi="Arial" w:cs="Arial"/>
        </w:rPr>
      </w:pPr>
    </w:p>
    <w:p w14:paraId="70AE27F5" w14:textId="77777777" w:rsidR="00BD2D79" w:rsidRPr="00655596" w:rsidRDefault="00BD2D79" w:rsidP="00BD2D79">
      <w:pPr>
        <w:spacing w:after="0"/>
        <w:jc w:val="both"/>
        <w:rPr>
          <w:rFonts w:ascii="Arial" w:hAnsi="Arial" w:cs="Arial"/>
        </w:rPr>
      </w:pPr>
      <w:r w:rsidRPr="00655596">
        <w:rPr>
          <w:rFonts w:ascii="Arial" w:hAnsi="Arial" w:cs="Arial"/>
          <w:b/>
          <w:bCs/>
          <w:shd w:val="clear" w:color="auto" w:fill="FFFFFF"/>
        </w:rPr>
        <w:t>Selección de personal:</w:t>
      </w:r>
      <w:r w:rsidRPr="00655596">
        <w:rPr>
          <w:rFonts w:ascii="Arial" w:hAnsi="Arial" w:cs="Arial"/>
          <w:shd w:val="clear" w:color="auto" w:fill="FFFFFF"/>
        </w:rPr>
        <w:t xml:space="preserve">  es el proceso que se sigue para la contratación de un empleado. Para cubrir la vacante se evalúan las cualidades, conocimientos, habilidades o la experiencia para cubrir la vacante que demanda la organización.  </w:t>
      </w:r>
    </w:p>
    <w:p w14:paraId="643FD5EB" w14:textId="77777777" w:rsidR="00BD2D79" w:rsidRDefault="00BD2D79" w:rsidP="00BD2D79">
      <w:pPr>
        <w:spacing w:after="0"/>
        <w:jc w:val="both"/>
        <w:rPr>
          <w:rFonts w:ascii="Arial" w:hAnsi="Arial" w:cs="Arial"/>
        </w:rPr>
      </w:pPr>
    </w:p>
    <w:p w14:paraId="7FFE7235" w14:textId="77777777" w:rsidR="00BD2D79" w:rsidRPr="00655596" w:rsidRDefault="00BD2D79" w:rsidP="00BD2D79">
      <w:pPr>
        <w:spacing w:after="0"/>
        <w:jc w:val="both"/>
        <w:rPr>
          <w:rFonts w:ascii="Arial" w:hAnsi="Arial" w:cs="Arial"/>
        </w:rPr>
      </w:pPr>
      <w:r w:rsidRPr="00655596">
        <w:rPr>
          <w:rFonts w:ascii="Arial" w:hAnsi="Arial" w:cs="Arial"/>
          <w:b/>
          <w:bCs/>
        </w:rPr>
        <w:t>Contratación de personal</w:t>
      </w:r>
      <w:r>
        <w:rPr>
          <w:rFonts w:ascii="Arial" w:hAnsi="Arial" w:cs="Arial"/>
        </w:rPr>
        <w:t xml:space="preserve">:  </w:t>
      </w:r>
      <w:r>
        <w:rPr>
          <w:rFonts w:ascii="Arial" w:hAnsi="Arial" w:cs="Arial"/>
          <w:color w:val="222222"/>
          <w:shd w:val="clear" w:color="auto" w:fill="FFFFFF"/>
        </w:rPr>
        <w:t>es el cierre de todo el proceso de reclutamiento y selección y la formalización de la entrada del candidato como empleado</w:t>
      </w:r>
    </w:p>
    <w:p w14:paraId="5F70534A" w14:textId="77777777" w:rsidR="00BD2D79" w:rsidRDefault="00BD2D79" w:rsidP="00BD2D79">
      <w:pPr>
        <w:spacing w:after="0"/>
        <w:jc w:val="both"/>
        <w:rPr>
          <w:rFonts w:ascii="Arial" w:hAnsi="Arial" w:cs="Arial"/>
        </w:rPr>
      </w:pPr>
    </w:p>
    <w:p w14:paraId="7338176B" w14:textId="77777777" w:rsidR="00BD2D79" w:rsidRDefault="00BD2D79" w:rsidP="00BD2D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3E1533">
        <w:rPr>
          <w:rFonts w:ascii="Arial" w:hAnsi="Arial" w:cs="Arial"/>
          <w:b/>
          <w:bCs/>
        </w:rPr>
        <w:t>Perfil</w:t>
      </w:r>
      <w:r>
        <w:rPr>
          <w:rFonts w:ascii="Arial" w:hAnsi="Arial" w:cs="Arial"/>
        </w:rPr>
        <w:t xml:space="preserve">:  </w:t>
      </w:r>
      <w:r w:rsidRPr="003E153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es la descripción clara del conjunto de capacidades y competencias que identifican la formación de una persona para encarar responsablemente las funciones y tareas de una determinada profesión o trabajo.</w:t>
      </w:r>
    </w:p>
    <w:p w14:paraId="49E76665" w14:textId="77777777" w:rsidR="00BD2D79" w:rsidRDefault="00BD2D79" w:rsidP="00BD2D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</w:p>
    <w:p w14:paraId="4D501AB7" w14:textId="77777777" w:rsidR="00BD2D79" w:rsidRPr="003E1533" w:rsidRDefault="00BD2D79" w:rsidP="00BD2D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</w:p>
    <w:p w14:paraId="151DB926" w14:textId="77777777" w:rsidR="00BD2D79" w:rsidRDefault="00BD2D79" w:rsidP="00BD2D79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b/>
        </w:rPr>
      </w:pPr>
      <w:r w:rsidRPr="00A96D85">
        <w:rPr>
          <w:rFonts w:ascii="Arial" w:hAnsi="Arial" w:cs="Arial"/>
          <w:b/>
        </w:rPr>
        <w:t>REFERENTES BIBLIOGRÁFICOS</w:t>
      </w:r>
    </w:p>
    <w:p w14:paraId="3054920A" w14:textId="77777777" w:rsidR="00BD2D79" w:rsidRPr="00592948" w:rsidRDefault="00BD2D79" w:rsidP="00BD2D79">
      <w:pPr>
        <w:rPr>
          <w:rFonts w:cstheme="minorHAnsi"/>
        </w:rPr>
      </w:pPr>
    </w:p>
    <w:p w14:paraId="37735C0E" w14:textId="77777777" w:rsidR="00BD2D79" w:rsidRPr="009955F5" w:rsidRDefault="00BD2D79" w:rsidP="00BD2D79">
      <w:pPr>
        <w:rPr>
          <w:rFonts w:cstheme="minorHAnsi"/>
          <w:lang w:val="en-US"/>
        </w:rPr>
      </w:pPr>
      <w:r w:rsidRPr="00592948">
        <w:rPr>
          <w:rFonts w:cstheme="minorHAnsi"/>
        </w:rPr>
        <w:t xml:space="preserve">Chiavenato, I. (2006) </w:t>
      </w:r>
      <w:r w:rsidRPr="00592948">
        <w:rPr>
          <w:rFonts w:cstheme="minorHAnsi"/>
          <w:i/>
        </w:rPr>
        <w:t>Administración de Recursos Humanos</w:t>
      </w:r>
      <w:r w:rsidRPr="00592948">
        <w:rPr>
          <w:rFonts w:cstheme="minorHAnsi"/>
        </w:rPr>
        <w:t xml:space="preserve">. </w:t>
      </w:r>
      <w:r w:rsidRPr="009955F5">
        <w:rPr>
          <w:rFonts w:cstheme="minorHAnsi"/>
          <w:lang w:val="en-US"/>
        </w:rPr>
        <w:t xml:space="preserve">Mc-Graw Hill, Colombia. </w:t>
      </w:r>
    </w:p>
    <w:p w14:paraId="5F9F576E" w14:textId="77777777" w:rsidR="00BD2D79" w:rsidRPr="009955F5" w:rsidRDefault="00000000" w:rsidP="00BD2D79">
      <w:pPr>
        <w:spacing w:after="0" w:line="240" w:lineRule="auto"/>
        <w:jc w:val="both"/>
        <w:rPr>
          <w:rStyle w:val="Hipervnculo"/>
          <w:rFonts w:ascii="Arial" w:hAnsi="Arial" w:cs="Arial"/>
          <w:lang w:val="en-US"/>
        </w:rPr>
      </w:pPr>
      <w:hyperlink r:id="rId16" w:history="1">
        <w:r w:rsidR="00BD2D79" w:rsidRPr="009955F5">
          <w:rPr>
            <w:rStyle w:val="Hipervnculo"/>
            <w:rFonts w:ascii="Arial" w:hAnsi="Arial" w:cs="Arial"/>
            <w:lang w:val="en-US"/>
          </w:rPr>
          <w:t>https://www.sena.edu.co/es-co/Paginas/default.aspx</w:t>
        </w:r>
      </w:hyperlink>
    </w:p>
    <w:p w14:paraId="7EEA08B3" w14:textId="77777777" w:rsidR="00BD2D79" w:rsidRPr="009955F5" w:rsidRDefault="00BD2D79" w:rsidP="00BD2D79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</w:p>
    <w:p w14:paraId="735CB0E3" w14:textId="77777777" w:rsidR="00BD2D79" w:rsidRPr="009955F5" w:rsidRDefault="00000000" w:rsidP="00BD2D79">
      <w:pPr>
        <w:spacing w:after="0" w:line="240" w:lineRule="auto"/>
        <w:jc w:val="both"/>
        <w:rPr>
          <w:lang w:val="en-US"/>
        </w:rPr>
      </w:pPr>
      <w:hyperlink r:id="rId17" w:history="1">
        <w:r w:rsidR="00BD2D79" w:rsidRPr="009955F5">
          <w:rPr>
            <w:rStyle w:val="Hipervnculo"/>
            <w:lang w:val="en-US"/>
          </w:rPr>
          <w:t>https://www.bolsamania.com/buscartrabajo/la-importancia-de-la-entrevista-de-trabajo/</w:t>
        </w:r>
      </w:hyperlink>
    </w:p>
    <w:p w14:paraId="45FAEA07" w14:textId="77777777" w:rsidR="00BD2D79" w:rsidRPr="009955F5" w:rsidRDefault="00BD2D79" w:rsidP="00BD2D79">
      <w:pPr>
        <w:spacing w:after="0" w:line="240" w:lineRule="auto"/>
        <w:jc w:val="both"/>
        <w:rPr>
          <w:rFonts w:ascii="Arial" w:hAnsi="Arial" w:cs="Arial"/>
          <w:b/>
          <w:lang w:val="en-US"/>
        </w:rPr>
      </w:pPr>
    </w:p>
    <w:p w14:paraId="45F0E83B" w14:textId="77777777" w:rsidR="00BD2D79" w:rsidRPr="009955F5" w:rsidRDefault="00BD2D79" w:rsidP="00BD2D79">
      <w:pPr>
        <w:pStyle w:val="Prrafodelista"/>
        <w:spacing w:after="0" w:line="240" w:lineRule="auto"/>
        <w:jc w:val="both"/>
        <w:rPr>
          <w:rFonts w:ascii="Arial" w:hAnsi="Arial" w:cs="Arial"/>
          <w:lang w:val="en-US"/>
        </w:rPr>
      </w:pPr>
    </w:p>
    <w:p w14:paraId="460A0988" w14:textId="77777777" w:rsidR="00BD2D79" w:rsidRPr="00A96D85" w:rsidRDefault="00BD2D79" w:rsidP="00BD2D79">
      <w:pPr>
        <w:spacing w:after="0" w:line="240" w:lineRule="auto"/>
        <w:jc w:val="both"/>
        <w:rPr>
          <w:rFonts w:ascii="Arial" w:hAnsi="Arial" w:cs="Arial"/>
          <w:b/>
        </w:rPr>
      </w:pPr>
      <w:r w:rsidRPr="00A96D85">
        <w:rPr>
          <w:rFonts w:ascii="Arial" w:hAnsi="Arial" w:cs="Arial"/>
          <w:b/>
        </w:rPr>
        <w:t>7. CONTROL DEL DOCUMENTO</w:t>
      </w:r>
    </w:p>
    <w:p w14:paraId="0A1C880B" w14:textId="77777777" w:rsidR="00BD2D79" w:rsidRPr="00655596" w:rsidRDefault="00BD2D79" w:rsidP="00BD2D79">
      <w:pPr>
        <w:pStyle w:val="Prrafodelista"/>
        <w:spacing w:after="0" w:line="240" w:lineRule="auto"/>
        <w:jc w:val="both"/>
        <w:rPr>
          <w:rFonts w:ascii="Arial" w:hAnsi="Arial" w:cs="Arial"/>
          <w:b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9"/>
        <w:gridCol w:w="2509"/>
        <w:gridCol w:w="1482"/>
        <w:gridCol w:w="2222"/>
        <w:gridCol w:w="2345"/>
      </w:tblGrid>
      <w:tr w:rsidR="00BD2D79" w:rsidRPr="00655596" w14:paraId="25F7CE77" w14:textId="77777777" w:rsidTr="00572B00">
        <w:tc>
          <w:tcPr>
            <w:tcW w:w="1242" w:type="dxa"/>
            <w:tcBorders>
              <w:top w:val="nil"/>
              <w:left w:val="nil"/>
            </w:tcBorders>
          </w:tcPr>
          <w:p w14:paraId="039BB51D" w14:textId="77777777" w:rsidR="00BD2D79" w:rsidRPr="00655596" w:rsidRDefault="00BD2D79" w:rsidP="00572B00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694" w:type="dxa"/>
          </w:tcPr>
          <w:p w14:paraId="077FC5F9" w14:textId="77777777" w:rsidR="00BD2D79" w:rsidRPr="00655596" w:rsidRDefault="00BD2D79" w:rsidP="00572B00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5559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559" w:type="dxa"/>
          </w:tcPr>
          <w:p w14:paraId="4BDA89EB" w14:textId="77777777" w:rsidR="00BD2D79" w:rsidRPr="00655596" w:rsidRDefault="00BD2D79" w:rsidP="00572B00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55596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1701" w:type="dxa"/>
          </w:tcPr>
          <w:p w14:paraId="19E9D982" w14:textId="77777777" w:rsidR="00BD2D79" w:rsidRPr="00655596" w:rsidRDefault="00BD2D79" w:rsidP="00572B00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55596">
              <w:rPr>
                <w:rFonts w:ascii="Arial" w:hAnsi="Arial" w:cs="Arial"/>
                <w:b/>
              </w:rPr>
              <w:t>Dependencia</w:t>
            </w:r>
          </w:p>
        </w:tc>
        <w:tc>
          <w:tcPr>
            <w:tcW w:w="2551" w:type="dxa"/>
          </w:tcPr>
          <w:p w14:paraId="3B4A2199" w14:textId="77777777" w:rsidR="00BD2D79" w:rsidRPr="00655596" w:rsidRDefault="00BD2D79" w:rsidP="00572B00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55596">
              <w:rPr>
                <w:rFonts w:ascii="Arial" w:hAnsi="Arial" w:cs="Arial"/>
                <w:b/>
              </w:rPr>
              <w:t>Fecha</w:t>
            </w:r>
          </w:p>
        </w:tc>
      </w:tr>
      <w:tr w:rsidR="00BD2D79" w:rsidRPr="00655596" w14:paraId="3FADC25E" w14:textId="77777777" w:rsidTr="00572B00">
        <w:tc>
          <w:tcPr>
            <w:tcW w:w="1242" w:type="dxa"/>
          </w:tcPr>
          <w:p w14:paraId="2EB86394" w14:textId="77777777" w:rsidR="00BD2D79" w:rsidRPr="00655596" w:rsidRDefault="00BD2D79" w:rsidP="00572B00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655596">
              <w:rPr>
                <w:rFonts w:ascii="Arial" w:hAnsi="Arial" w:cs="Arial"/>
                <w:b/>
              </w:rPr>
              <w:t>Autor (es)</w:t>
            </w:r>
          </w:p>
        </w:tc>
        <w:tc>
          <w:tcPr>
            <w:tcW w:w="2694" w:type="dxa"/>
          </w:tcPr>
          <w:p w14:paraId="72D0EF04" w14:textId="77777777" w:rsidR="00BD2D79" w:rsidRPr="00655596" w:rsidRDefault="00BD2D79" w:rsidP="00572B0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Promover CEET</w:t>
            </w:r>
          </w:p>
          <w:p w14:paraId="546E6CE1" w14:textId="77777777" w:rsidR="00BD2D79" w:rsidRPr="00655596" w:rsidRDefault="00BD2D79" w:rsidP="00572B00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</w:tcPr>
          <w:p w14:paraId="2B53DA77" w14:textId="77777777" w:rsidR="00BD2D79" w:rsidRPr="00655596" w:rsidRDefault="00BD2D79" w:rsidP="00572B0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655596">
              <w:rPr>
                <w:rFonts w:ascii="Arial" w:hAnsi="Arial" w:cs="Arial"/>
              </w:rPr>
              <w:t>Cargos varios</w:t>
            </w:r>
          </w:p>
        </w:tc>
        <w:tc>
          <w:tcPr>
            <w:tcW w:w="1701" w:type="dxa"/>
          </w:tcPr>
          <w:p w14:paraId="4AF0E231" w14:textId="77777777" w:rsidR="00BD2D79" w:rsidRPr="00655596" w:rsidRDefault="00BD2D79" w:rsidP="00572B0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Centro de Electricidad, Electrónica y Telecomunciaciones CEET SENA</w:t>
            </w:r>
          </w:p>
        </w:tc>
        <w:tc>
          <w:tcPr>
            <w:tcW w:w="2551" w:type="dxa"/>
          </w:tcPr>
          <w:p w14:paraId="16225F46" w14:textId="77777777" w:rsidR="00BD2D79" w:rsidRPr="00655596" w:rsidRDefault="00BD2D79" w:rsidP="00572B0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Julio de 2020</w:t>
            </w:r>
          </w:p>
        </w:tc>
      </w:tr>
    </w:tbl>
    <w:p w14:paraId="080663FF" w14:textId="77777777" w:rsidR="00BD2D79" w:rsidRPr="00655596" w:rsidRDefault="00BD2D79" w:rsidP="00BD2D79">
      <w:pPr>
        <w:jc w:val="both"/>
        <w:rPr>
          <w:rFonts w:ascii="Arial" w:hAnsi="Arial" w:cs="Arial"/>
          <w:b/>
        </w:rPr>
      </w:pPr>
    </w:p>
    <w:p w14:paraId="7836EAED" w14:textId="77777777" w:rsidR="00BD2D79" w:rsidRPr="00655596" w:rsidRDefault="00BD2D79" w:rsidP="00BD2D79">
      <w:pPr>
        <w:pStyle w:val="Prrafodelista"/>
        <w:ind w:left="360"/>
        <w:jc w:val="both"/>
        <w:rPr>
          <w:rFonts w:ascii="Arial" w:hAnsi="Arial" w:cs="Arial"/>
          <w:b/>
        </w:rPr>
      </w:pPr>
    </w:p>
    <w:p w14:paraId="6DDF7643" w14:textId="77777777" w:rsidR="00BD2D79" w:rsidRPr="00655596" w:rsidRDefault="00BD2D79" w:rsidP="00BD2D79">
      <w:pPr>
        <w:pStyle w:val="Prrafodelista"/>
        <w:numPr>
          <w:ilvl w:val="0"/>
          <w:numId w:val="26"/>
        </w:numPr>
        <w:rPr>
          <w:rFonts w:ascii="Arial" w:hAnsi="Arial" w:cs="Arial"/>
          <w:b/>
        </w:rPr>
      </w:pPr>
      <w:r w:rsidRPr="00655596">
        <w:rPr>
          <w:rFonts w:ascii="Arial" w:hAnsi="Arial" w:cs="Arial"/>
          <w:b/>
        </w:rPr>
        <w:t xml:space="preserve">CONTROL DE CAMBIOS </w:t>
      </w:r>
      <w:r w:rsidRPr="00655596">
        <w:rPr>
          <w:rFonts w:ascii="Arial" w:hAnsi="Arial" w:cs="Arial"/>
        </w:rPr>
        <w:t>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6"/>
        <w:gridCol w:w="2636"/>
        <w:gridCol w:w="1534"/>
        <w:gridCol w:w="1586"/>
        <w:gridCol w:w="852"/>
        <w:gridCol w:w="1913"/>
      </w:tblGrid>
      <w:tr w:rsidR="00BD2D79" w:rsidRPr="00655596" w14:paraId="57986A3D" w14:textId="77777777" w:rsidTr="00572B00">
        <w:tc>
          <w:tcPr>
            <w:tcW w:w="1242" w:type="dxa"/>
            <w:tcBorders>
              <w:top w:val="nil"/>
              <w:left w:val="nil"/>
            </w:tcBorders>
          </w:tcPr>
          <w:p w14:paraId="30C8E565" w14:textId="77777777" w:rsidR="00BD2D79" w:rsidRPr="00655596" w:rsidRDefault="00BD2D79" w:rsidP="00572B00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694" w:type="dxa"/>
          </w:tcPr>
          <w:p w14:paraId="261533AD" w14:textId="77777777" w:rsidR="00BD2D79" w:rsidRPr="00655596" w:rsidRDefault="00BD2D79" w:rsidP="00572B00">
            <w:pPr>
              <w:jc w:val="both"/>
              <w:rPr>
                <w:rFonts w:ascii="Arial" w:hAnsi="Arial" w:cs="Arial"/>
                <w:b/>
              </w:rPr>
            </w:pPr>
            <w:r w:rsidRPr="0065559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559" w:type="dxa"/>
          </w:tcPr>
          <w:p w14:paraId="166C417A" w14:textId="77777777" w:rsidR="00BD2D79" w:rsidRPr="00655596" w:rsidRDefault="00BD2D79" w:rsidP="00572B00">
            <w:pPr>
              <w:jc w:val="both"/>
              <w:rPr>
                <w:rFonts w:ascii="Arial" w:hAnsi="Arial" w:cs="Arial"/>
                <w:b/>
              </w:rPr>
            </w:pPr>
            <w:r w:rsidRPr="00655596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1559" w:type="dxa"/>
          </w:tcPr>
          <w:p w14:paraId="52189FB0" w14:textId="77777777" w:rsidR="00BD2D79" w:rsidRPr="00655596" w:rsidRDefault="00BD2D79" w:rsidP="00572B00">
            <w:pPr>
              <w:jc w:val="both"/>
              <w:rPr>
                <w:rFonts w:ascii="Arial" w:hAnsi="Arial" w:cs="Arial"/>
                <w:b/>
              </w:rPr>
            </w:pPr>
            <w:r w:rsidRPr="00655596">
              <w:rPr>
                <w:rFonts w:ascii="Arial" w:hAnsi="Arial" w:cs="Arial"/>
                <w:b/>
              </w:rPr>
              <w:t>Dependencia</w:t>
            </w:r>
          </w:p>
        </w:tc>
        <w:tc>
          <w:tcPr>
            <w:tcW w:w="747" w:type="dxa"/>
          </w:tcPr>
          <w:p w14:paraId="15B30FE3" w14:textId="77777777" w:rsidR="00BD2D79" w:rsidRPr="00655596" w:rsidRDefault="00BD2D79" w:rsidP="00572B00">
            <w:pPr>
              <w:jc w:val="both"/>
              <w:rPr>
                <w:rFonts w:ascii="Arial" w:hAnsi="Arial" w:cs="Arial"/>
                <w:b/>
              </w:rPr>
            </w:pPr>
            <w:r w:rsidRPr="00655596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946" w:type="dxa"/>
          </w:tcPr>
          <w:p w14:paraId="11752EFD" w14:textId="77777777" w:rsidR="00BD2D79" w:rsidRPr="00655596" w:rsidRDefault="00BD2D79" w:rsidP="00572B00">
            <w:pPr>
              <w:jc w:val="both"/>
              <w:rPr>
                <w:rFonts w:ascii="Arial" w:hAnsi="Arial" w:cs="Arial"/>
                <w:b/>
              </w:rPr>
            </w:pPr>
            <w:r w:rsidRPr="00655596">
              <w:rPr>
                <w:rFonts w:ascii="Arial" w:hAnsi="Arial" w:cs="Arial"/>
                <w:b/>
              </w:rPr>
              <w:t>Razón del Cambio</w:t>
            </w:r>
          </w:p>
        </w:tc>
      </w:tr>
      <w:tr w:rsidR="00BD2D79" w:rsidRPr="00655596" w14:paraId="05579714" w14:textId="77777777" w:rsidTr="00572B00">
        <w:tc>
          <w:tcPr>
            <w:tcW w:w="1242" w:type="dxa"/>
          </w:tcPr>
          <w:p w14:paraId="0D308732" w14:textId="77777777" w:rsidR="00BD2D79" w:rsidRPr="00655596" w:rsidRDefault="00BD2D79" w:rsidP="00572B00">
            <w:pPr>
              <w:jc w:val="both"/>
              <w:rPr>
                <w:rFonts w:ascii="Arial" w:hAnsi="Arial" w:cs="Arial"/>
                <w:b/>
              </w:rPr>
            </w:pPr>
            <w:r w:rsidRPr="00655596">
              <w:rPr>
                <w:rFonts w:ascii="Arial" w:hAnsi="Arial" w:cs="Arial"/>
                <w:b/>
              </w:rPr>
              <w:t>Autor (es)</w:t>
            </w:r>
          </w:p>
        </w:tc>
        <w:tc>
          <w:tcPr>
            <w:tcW w:w="2694" w:type="dxa"/>
          </w:tcPr>
          <w:p w14:paraId="19BF4542" w14:textId="77777777" w:rsidR="00BD2D79" w:rsidRPr="00655596" w:rsidRDefault="00BD2D79" w:rsidP="00572B0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59D0C260" w14:textId="77777777" w:rsidR="00BD2D79" w:rsidRPr="00655596" w:rsidRDefault="00BD2D79" w:rsidP="00572B0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38BDCF11" w14:textId="77777777" w:rsidR="00BD2D79" w:rsidRPr="00655596" w:rsidRDefault="00BD2D79" w:rsidP="00572B0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47" w:type="dxa"/>
          </w:tcPr>
          <w:p w14:paraId="64BD921F" w14:textId="77777777" w:rsidR="00BD2D79" w:rsidRPr="00655596" w:rsidRDefault="00BD2D79" w:rsidP="00572B0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46" w:type="dxa"/>
          </w:tcPr>
          <w:p w14:paraId="579B8C06" w14:textId="77777777" w:rsidR="00BD2D79" w:rsidRPr="00655596" w:rsidRDefault="00BD2D79" w:rsidP="00572B00">
            <w:pPr>
              <w:jc w:val="both"/>
              <w:rPr>
                <w:rFonts w:ascii="Arial" w:hAnsi="Arial" w:cs="Arial"/>
              </w:rPr>
            </w:pPr>
          </w:p>
        </w:tc>
      </w:tr>
    </w:tbl>
    <w:p w14:paraId="0C4B8607" w14:textId="77777777" w:rsidR="00BD2D79" w:rsidRPr="00655596" w:rsidRDefault="00BD2D79" w:rsidP="00BD2D79">
      <w:pPr>
        <w:spacing w:after="0"/>
        <w:rPr>
          <w:rFonts w:ascii="Arial" w:hAnsi="Arial" w:cs="Arial"/>
          <w:color w:val="000000" w:themeColor="text1"/>
        </w:rPr>
      </w:pPr>
    </w:p>
    <w:p w14:paraId="3721CA75" w14:textId="2CB17D54" w:rsidR="00E85AFD" w:rsidRPr="00BD2D79" w:rsidRDefault="00E85AFD" w:rsidP="00BD2D79"/>
    <w:sectPr w:rsidR="00E85AFD" w:rsidRPr="00BD2D79">
      <w:headerReference w:type="default" r:id="rId18"/>
      <w:footerReference w:type="default" r:id="rId19"/>
      <w:headerReference w:type="first" r:id="rId20"/>
      <w:pgSz w:w="12240" w:h="15840"/>
      <w:pgMar w:top="1779" w:right="104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009CA" w14:textId="77777777" w:rsidR="00E11222" w:rsidRDefault="00E11222">
      <w:pPr>
        <w:spacing w:after="0" w:line="240" w:lineRule="auto"/>
      </w:pPr>
      <w:r>
        <w:separator/>
      </w:r>
    </w:p>
  </w:endnote>
  <w:endnote w:type="continuationSeparator" w:id="0">
    <w:p w14:paraId="0FAF5F75" w14:textId="77777777" w:rsidR="00E11222" w:rsidRDefault="00E11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73B89" w14:textId="45EC4337" w:rsidR="00E85AFD" w:rsidRDefault="002E0F5A">
    <w:pPr>
      <w:pStyle w:val="Piedepgina"/>
      <w:jc w:val="right"/>
      <w:rPr>
        <w:color w:val="595959" w:themeColor="text1" w:themeTint="A6"/>
        <w:sz w:val="18"/>
      </w:rPr>
    </w:pPr>
    <w:r>
      <w:rPr>
        <w:rFonts w:asciiTheme="majorHAnsi" w:hAnsiTheme="majorHAnsi" w:cs="Arial"/>
        <w:b/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F0523B1" wp14:editId="019E068B">
              <wp:simplePos x="0" y="0"/>
              <wp:positionH relativeFrom="column">
                <wp:posOffset>5324475</wp:posOffset>
              </wp:positionH>
              <wp:positionV relativeFrom="paragraph">
                <wp:posOffset>-678815</wp:posOffset>
              </wp:positionV>
              <wp:extent cx="1247775" cy="276225"/>
              <wp:effectExtent l="0" t="0" r="9525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777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C41349" w14:textId="0D9E8DA4" w:rsidR="00E85AFD" w:rsidRPr="00B53D0D" w:rsidRDefault="00B53D0D">
                          <w:r w:rsidRPr="00B53D0D">
                            <w:rPr>
                              <w:sz w:val="18"/>
                            </w:rPr>
                            <w:t>GFPI</w:t>
                          </w:r>
                          <w:r w:rsidR="002D12AD" w:rsidRPr="00B53D0D">
                            <w:rPr>
                              <w:sz w:val="18"/>
                            </w:rPr>
                            <w:t>-F-</w:t>
                          </w:r>
                          <w:r w:rsidR="000F2166">
                            <w:rPr>
                              <w:sz w:val="18"/>
                            </w:rPr>
                            <w:t>135</w:t>
                          </w:r>
                          <w:r w:rsidRPr="00B53D0D">
                            <w:rPr>
                              <w:sz w:val="18"/>
                            </w:rPr>
                            <w:t xml:space="preserve"> V</w:t>
                          </w:r>
                          <w:r w:rsidR="002D12AD" w:rsidRPr="00B53D0D">
                            <w:rPr>
                              <w:sz w:val="18"/>
                            </w:rPr>
                            <w:t>0</w:t>
                          </w:r>
                          <w:r w:rsidR="00763DBE"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523B1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left:0;text-align:left;margin-left:419.25pt;margin-top:-53.45pt;width:98.25pt;height:2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" fillcolor="white [3201]" stroked="f" strokeweight=".5pt">
              <v:textbox>
                <w:txbxContent>
                  <w:p w14:paraId="22C41349" w14:textId="0D9E8DA4" w:rsidR="00E85AFD" w:rsidRPr="00B53D0D" w:rsidRDefault="00B53D0D">
                    <w:r w:rsidRPr="00B53D0D">
                      <w:rPr>
                        <w:sz w:val="18"/>
                      </w:rPr>
                      <w:t>GFPI</w:t>
                    </w:r>
                    <w:r w:rsidR="002D12AD" w:rsidRPr="00B53D0D">
                      <w:rPr>
                        <w:sz w:val="18"/>
                      </w:rPr>
                      <w:t>-F-</w:t>
                    </w:r>
                    <w:r w:rsidR="000F2166">
                      <w:rPr>
                        <w:sz w:val="18"/>
                      </w:rPr>
                      <w:t>135</w:t>
                    </w:r>
                    <w:r w:rsidRPr="00B53D0D">
                      <w:rPr>
                        <w:sz w:val="18"/>
                      </w:rPr>
                      <w:t xml:space="preserve"> V</w:t>
                    </w:r>
                    <w:r w:rsidR="002D12AD" w:rsidRPr="00B53D0D">
                      <w:rPr>
                        <w:sz w:val="18"/>
                      </w:rPr>
                      <w:t>0</w:t>
                    </w:r>
                    <w:r w:rsidR="00763DBE">
                      <w:rPr>
                        <w:sz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  <w:p w14:paraId="5643DDF2" w14:textId="6ED03E20" w:rsidR="00E85AFD" w:rsidRDefault="00E85AFD">
    <w:pPr>
      <w:pStyle w:val="Piedepgina"/>
    </w:pPr>
  </w:p>
  <w:p w14:paraId="04A66B54" w14:textId="77777777" w:rsidR="00E85AFD" w:rsidRDefault="00E85A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34F46" w14:textId="77777777" w:rsidR="00E11222" w:rsidRDefault="00E11222">
      <w:pPr>
        <w:spacing w:after="0" w:line="240" w:lineRule="auto"/>
      </w:pPr>
      <w:r>
        <w:separator/>
      </w:r>
    </w:p>
  </w:footnote>
  <w:footnote w:type="continuationSeparator" w:id="0">
    <w:p w14:paraId="4B2C2A26" w14:textId="77777777" w:rsidR="00E11222" w:rsidRDefault="00E11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8635E" w14:textId="29F96B69" w:rsidR="00E85AFD" w:rsidRDefault="002E0F5A">
    <w:pPr>
      <w:pStyle w:val="Encabezado"/>
    </w:pPr>
    <w:r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595AC467" wp14:editId="6EF4FE00">
          <wp:simplePos x="0" y="0"/>
          <wp:positionH relativeFrom="margin">
            <wp:posOffset>2447925</wp:posOffset>
          </wp:positionH>
          <wp:positionV relativeFrom="topMargin">
            <wp:posOffset>363855</wp:posOffset>
          </wp:positionV>
          <wp:extent cx="629920" cy="588645"/>
          <wp:effectExtent l="0" t="0" r="0" b="1905"/>
          <wp:wrapNone/>
          <wp:docPr id="9" name="Imagen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2AD">
      <w:rPr>
        <w:noProof/>
        <w:lang w:val="es-ES" w:eastAsia="es-ES"/>
      </w:rPr>
      <w:t xml:space="preserve"> </w:t>
    </w:r>
    <w:r w:rsidR="002D12AD">
      <w:rPr>
        <w:noProof/>
        <w:lang w:eastAsia="es-CO"/>
      </w:rPr>
      <w:t xml:space="preserve">                                                                                                                      </w:t>
    </w:r>
  </w:p>
  <w:p w14:paraId="5178D12F" w14:textId="77777777" w:rsidR="00E85AFD" w:rsidRDefault="00E85AFD">
    <w:pPr>
      <w:pStyle w:val="Encabezado"/>
    </w:pPr>
  </w:p>
  <w:p w14:paraId="22FDCF38" w14:textId="77777777" w:rsidR="00E85AFD" w:rsidRDefault="00E85AFD">
    <w:pPr>
      <w:pStyle w:val="Encabezado"/>
      <w:tabs>
        <w:tab w:val="clear" w:pos="4419"/>
        <w:tab w:val="clear" w:pos="8838"/>
        <w:tab w:val="right" w:pos="8413"/>
      </w:tabs>
      <w:ind w:left="-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DF2BE" w14:textId="77777777" w:rsidR="00E85AFD" w:rsidRDefault="00E85AFD">
    <w:pPr>
      <w:pStyle w:val="Encabezado"/>
      <w:rPr>
        <w:noProof/>
        <w:lang w:val="es-ES" w:eastAsia="es-ES"/>
      </w:rPr>
    </w:pPr>
  </w:p>
  <w:p w14:paraId="73F621E3" w14:textId="77777777"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 w15:restartNumberingAfterBreak="0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345FB"/>
    <w:multiLevelType w:val="hybridMultilevel"/>
    <w:tmpl w:val="35BA6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343A39"/>
    <w:multiLevelType w:val="hybridMultilevel"/>
    <w:tmpl w:val="D23497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16" w15:restartNumberingAfterBreak="0">
    <w:nsid w:val="5E855050"/>
    <w:multiLevelType w:val="multilevel"/>
    <w:tmpl w:val="C8D2B5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5EF313C"/>
    <w:multiLevelType w:val="hybridMultilevel"/>
    <w:tmpl w:val="6E6C8D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B3C0D3A"/>
    <w:multiLevelType w:val="hybridMultilevel"/>
    <w:tmpl w:val="34D07F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60623465">
    <w:abstractNumId w:val="22"/>
  </w:num>
  <w:num w:numId="2" w16cid:durableId="2106686621">
    <w:abstractNumId w:val="23"/>
  </w:num>
  <w:num w:numId="3" w16cid:durableId="85470324">
    <w:abstractNumId w:val="20"/>
  </w:num>
  <w:num w:numId="4" w16cid:durableId="124213441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54717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44441440">
    <w:abstractNumId w:val="13"/>
  </w:num>
  <w:num w:numId="7" w16cid:durableId="546994779">
    <w:abstractNumId w:val="14"/>
  </w:num>
  <w:num w:numId="8" w16cid:durableId="1901791548">
    <w:abstractNumId w:val="0"/>
  </w:num>
  <w:num w:numId="9" w16cid:durableId="1377898215">
    <w:abstractNumId w:val="5"/>
  </w:num>
  <w:num w:numId="10" w16cid:durableId="1624070305">
    <w:abstractNumId w:val="21"/>
  </w:num>
  <w:num w:numId="11" w16cid:durableId="1758474384">
    <w:abstractNumId w:val="2"/>
  </w:num>
  <w:num w:numId="12" w16cid:durableId="897863091">
    <w:abstractNumId w:val="1"/>
  </w:num>
  <w:num w:numId="13" w16cid:durableId="1324241096">
    <w:abstractNumId w:val="10"/>
  </w:num>
  <w:num w:numId="14" w16cid:durableId="524247780">
    <w:abstractNumId w:val="12"/>
  </w:num>
  <w:num w:numId="15" w16cid:durableId="1306547336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971515787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990794373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1430732630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6375184">
    <w:abstractNumId w:val="4"/>
  </w:num>
  <w:num w:numId="20" w16cid:durableId="1865242540">
    <w:abstractNumId w:val="15"/>
  </w:num>
  <w:num w:numId="21" w16cid:durableId="568345795">
    <w:abstractNumId w:val="9"/>
  </w:num>
  <w:num w:numId="22" w16cid:durableId="265315414">
    <w:abstractNumId w:val="7"/>
  </w:num>
  <w:num w:numId="23" w16cid:durableId="1090345949">
    <w:abstractNumId w:val="6"/>
  </w:num>
  <w:num w:numId="24" w16cid:durableId="944918867">
    <w:abstractNumId w:val="19"/>
  </w:num>
  <w:num w:numId="25" w16cid:durableId="182742282">
    <w:abstractNumId w:val="3"/>
  </w:num>
  <w:num w:numId="26" w16cid:durableId="1291938640">
    <w:abstractNumId w:val="16"/>
  </w:num>
  <w:num w:numId="27" w16cid:durableId="885719121">
    <w:abstractNumId w:val="26"/>
  </w:num>
  <w:num w:numId="28" w16cid:durableId="1233858046">
    <w:abstractNumId w:val="24"/>
  </w:num>
  <w:num w:numId="29" w16cid:durableId="1580554957">
    <w:abstractNumId w:val="8"/>
  </w:num>
  <w:num w:numId="30" w16cid:durableId="97261103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FD"/>
    <w:rsid w:val="00032345"/>
    <w:rsid w:val="00095779"/>
    <w:rsid w:val="000F2166"/>
    <w:rsid w:val="00117BFB"/>
    <w:rsid w:val="00167D0D"/>
    <w:rsid w:val="0025352B"/>
    <w:rsid w:val="002D12AD"/>
    <w:rsid w:val="002E0F5A"/>
    <w:rsid w:val="003232D5"/>
    <w:rsid w:val="003548D7"/>
    <w:rsid w:val="00357717"/>
    <w:rsid w:val="0037539D"/>
    <w:rsid w:val="003B2FA3"/>
    <w:rsid w:val="00400D09"/>
    <w:rsid w:val="00502891"/>
    <w:rsid w:val="00555E41"/>
    <w:rsid w:val="005E3586"/>
    <w:rsid w:val="006866E9"/>
    <w:rsid w:val="00763DBE"/>
    <w:rsid w:val="007E21AF"/>
    <w:rsid w:val="007E4CA2"/>
    <w:rsid w:val="009015A5"/>
    <w:rsid w:val="009B446D"/>
    <w:rsid w:val="009D3278"/>
    <w:rsid w:val="00A329FC"/>
    <w:rsid w:val="00A63563"/>
    <w:rsid w:val="00A92164"/>
    <w:rsid w:val="00AB4688"/>
    <w:rsid w:val="00B021D3"/>
    <w:rsid w:val="00B457AB"/>
    <w:rsid w:val="00B53D0D"/>
    <w:rsid w:val="00BD2D79"/>
    <w:rsid w:val="00D277E1"/>
    <w:rsid w:val="00E11222"/>
    <w:rsid w:val="00E12ECE"/>
    <w:rsid w:val="00E85AFD"/>
    <w:rsid w:val="00FB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793E1E"/>
  <w15:docId w15:val="{6A082FD8-D857-4227-8F55-7A538B94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jBTx9UqZb8" TargetMode="External"/><Relationship Id="rId13" Type="http://schemas.openxmlformats.org/officeDocument/2006/relationships/hyperlink" Target="https://es.wikipedia.org/wiki/Investigaci%C3%B3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Persona" TargetMode="External"/><Relationship Id="rId17" Type="http://schemas.openxmlformats.org/officeDocument/2006/relationships/hyperlink" Target="https://www.bolsamania.com/buscartrabajo/la-importancia-de-la-entrevista-de-trabaj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ena.edu.co/es-co/Paginas/default.aspx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Di%C3%A1log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Acuerdo" TargetMode="External"/><Relationship Id="rId10" Type="http://schemas.openxmlformats.org/officeDocument/2006/relationships/image" Target="media/image1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AE8QVn9ej00" TargetMode="External"/><Relationship Id="rId14" Type="http://schemas.openxmlformats.org/officeDocument/2006/relationships/hyperlink" Target="https://es.wikipedia.org/wiki/Entrevista_de_trabajo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A252CD-DD2A-4377-AF03-FF5675DAC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246</TotalTime>
  <Pages>4</Pages>
  <Words>938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6086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ASTRID SUAREZ</dc:creator>
  <cp:lastModifiedBy>martha cecilia</cp:lastModifiedBy>
  <cp:revision>8</cp:revision>
  <cp:lastPrinted>2016-06-08T15:42:00Z</cp:lastPrinted>
  <dcterms:created xsi:type="dcterms:W3CDTF">2021-05-06T22:23:00Z</dcterms:created>
  <dcterms:modified xsi:type="dcterms:W3CDTF">2024-02-22T18:21:00Z</dcterms:modified>
</cp:coreProperties>
</file>