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A36E" w14:textId="77777777" w:rsidR="0039711B" w:rsidRPr="000558B3" w:rsidRDefault="0039711B" w:rsidP="0039711B">
      <w:pPr>
        <w:spacing w:after="0" w:line="360" w:lineRule="auto"/>
        <w:jc w:val="center"/>
        <w:rPr>
          <w:rFonts w:ascii="Arial" w:hAnsi="Arial" w:cs="Arial"/>
          <w:b/>
        </w:rPr>
      </w:pPr>
      <w:r w:rsidRPr="000558B3">
        <w:rPr>
          <w:rFonts w:ascii="Arial" w:hAnsi="Arial" w:cs="Arial"/>
          <w:b/>
        </w:rPr>
        <w:t xml:space="preserve">PROCESO DIRECCIÓN DE FORMACIÓN PROFESIONAL INTEGRAL </w:t>
      </w:r>
    </w:p>
    <w:p w14:paraId="360A98A4" w14:textId="77777777" w:rsidR="0039711B" w:rsidRPr="000558B3" w:rsidRDefault="0039711B" w:rsidP="0039711B">
      <w:pPr>
        <w:spacing w:after="0" w:line="360" w:lineRule="auto"/>
        <w:jc w:val="center"/>
        <w:rPr>
          <w:rFonts w:ascii="Arial" w:hAnsi="Arial" w:cs="Arial"/>
          <w:b/>
          <w:color w:val="FF0000"/>
        </w:rPr>
      </w:pPr>
      <w:r w:rsidRPr="000558B3">
        <w:rPr>
          <w:rFonts w:ascii="Arial" w:hAnsi="Arial" w:cs="Arial"/>
          <w:b/>
        </w:rPr>
        <w:t>FORMATO GUÍA DE APRENDIZAJE</w:t>
      </w:r>
    </w:p>
    <w:p w14:paraId="4F8E91B6" w14:textId="77777777" w:rsidR="0039711B" w:rsidRPr="000558B3" w:rsidRDefault="0039711B" w:rsidP="0039711B">
      <w:pPr>
        <w:rPr>
          <w:rFonts w:ascii="Arial" w:hAnsi="Arial" w:cs="Arial"/>
          <w:b/>
          <w:color w:val="000000" w:themeColor="text1"/>
        </w:rPr>
      </w:pPr>
    </w:p>
    <w:p w14:paraId="2B78CD8F" w14:textId="77777777" w:rsidR="0039711B" w:rsidRPr="000558B3" w:rsidRDefault="0039711B" w:rsidP="0039711B">
      <w:pPr>
        <w:jc w:val="both"/>
        <w:rPr>
          <w:rFonts w:ascii="Arial" w:hAnsi="Arial" w:cs="Arial"/>
          <w:b/>
          <w:sz w:val="20"/>
          <w:szCs w:val="20"/>
        </w:rPr>
      </w:pPr>
      <w:r w:rsidRPr="000558B3">
        <w:rPr>
          <w:rFonts w:ascii="Arial" w:hAnsi="Arial" w:cs="Arial"/>
          <w:b/>
          <w:sz w:val="20"/>
          <w:szCs w:val="20"/>
        </w:rPr>
        <w:t>IDENTIFICACIÓN DE LA GUÍA DE APRENDIZAJE</w:t>
      </w:r>
    </w:p>
    <w:p w14:paraId="5472A3A4" w14:textId="77777777" w:rsidR="0039711B" w:rsidRPr="000558B3" w:rsidRDefault="0039711B" w:rsidP="0039711B">
      <w:pPr>
        <w:pStyle w:val="Prrafodelista"/>
        <w:numPr>
          <w:ilvl w:val="0"/>
          <w:numId w:val="23"/>
        </w:numPr>
        <w:jc w:val="both"/>
        <w:rPr>
          <w:rFonts w:ascii="Arial" w:hAnsi="Arial" w:cs="Arial"/>
          <w:sz w:val="20"/>
          <w:szCs w:val="20"/>
        </w:rPr>
      </w:pPr>
      <w:r w:rsidRPr="000558B3">
        <w:rPr>
          <w:rFonts w:ascii="Arial" w:hAnsi="Arial" w:cs="Arial"/>
          <w:sz w:val="20"/>
          <w:szCs w:val="20"/>
        </w:rPr>
        <w:t>Denominación del Programa de Formación:</w:t>
      </w:r>
    </w:p>
    <w:p w14:paraId="4CFCA95D" w14:textId="77777777" w:rsidR="0039711B" w:rsidRPr="000558B3" w:rsidRDefault="0039711B" w:rsidP="0039711B">
      <w:pPr>
        <w:pStyle w:val="Prrafodelista"/>
        <w:numPr>
          <w:ilvl w:val="0"/>
          <w:numId w:val="23"/>
        </w:numPr>
        <w:jc w:val="both"/>
        <w:rPr>
          <w:rFonts w:ascii="Arial" w:hAnsi="Arial" w:cs="Arial"/>
          <w:sz w:val="20"/>
          <w:szCs w:val="20"/>
        </w:rPr>
      </w:pPr>
      <w:r w:rsidRPr="000558B3">
        <w:rPr>
          <w:rFonts w:ascii="Arial" w:hAnsi="Arial" w:cs="Arial"/>
          <w:sz w:val="20"/>
          <w:szCs w:val="20"/>
        </w:rPr>
        <w:t>Código del Programa de Formación:</w:t>
      </w:r>
    </w:p>
    <w:p w14:paraId="13FA2603" w14:textId="77777777" w:rsidR="0039711B" w:rsidRPr="000558B3" w:rsidRDefault="0039711B" w:rsidP="0039711B">
      <w:pPr>
        <w:pStyle w:val="Prrafodelista"/>
        <w:numPr>
          <w:ilvl w:val="0"/>
          <w:numId w:val="23"/>
        </w:numPr>
        <w:jc w:val="both"/>
        <w:rPr>
          <w:rFonts w:ascii="Arial" w:hAnsi="Arial" w:cs="Arial"/>
          <w:sz w:val="20"/>
          <w:szCs w:val="20"/>
        </w:rPr>
      </w:pPr>
      <w:r w:rsidRPr="000558B3">
        <w:rPr>
          <w:rFonts w:ascii="Arial" w:hAnsi="Arial" w:cs="Arial"/>
          <w:sz w:val="20"/>
          <w:szCs w:val="20"/>
        </w:rPr>
        <w:t xml:space="preserve">Nombre del Proyecto </w:t>
      </w:r>
      <w:proofErr w:type="gramStart"/>
      <w:r w:rsidRPr="000558B3">
        <w:rPr>
          <w:rFonts w:ascii="Arial" w:hAnsi="Arial" w:cs="Arial"/>
          <w:sz w:val="20"/>
          <w:szCs w:val="20"/>
        </w:rPr>
        <w:t>( si</w:t>
      </w:r>
      <w:proofErr w:type="gramEnd"/>
      <w:r w:rsidRPr="000558B3">
        <w:rPr>
          <w:rFonts w:ascii="Arial" w:hAnsi="Arial" w:cs="Arial"/>
          <w:sz w:val="20"/>
          <w:szCs w:val="20"/>
        </w:rPr>
        <w:t xml:space="preserve"> es formación Titulada):</w:t>
      </w:r>
    </w:p>
    <w:p w14:paraId="7E90F0AA" w14:textId="77777777" w:rsidR="0039711B" w:rsidRPr="000558B3" w:rsidRDefault="0039711B" w:rsidP="0039711B">
      <w:pPr>
        <w:pStyle w:val="Prrafodelista"/>
        <w:numPr>
          <w:ilvl w:val="0"/>
          <w:numId w:val="23"/>
        </w:numPr>
        <w:jc w:val="both"/>
        <w:rPr>
          <w:rFonts w:ascii="Arial" w:hAnsi="Arial" w:cs="Arial"/>
          <w:sz w:val="20"/>
          <w:szCs w:val="20"/>
        </w:rPr>
      </w:pPr>
      <w:r w:rsidRPr="000558B3">
        <w:rPr>
          <w:rFonts w:ascii="Arial" w:hAnsi="Arial" w:cs="Arial"/>
          <w:sz w:val="20"/>
          <w:szCs w:val="20"/>
        </w:rPr>
        <w:t xml:space="preserve">Fase del Proyecto </w:t>
      </w:r>
      <w:proofErr w:type="gramStart"/>
      <w:r w:rsidRPr="000558B3">
        <w:rPr>
          <w:rFonts w:ascii="Arial" w:hAnsi="Arial" w:cs="Arial"/>
          <w:sz w:val="20"/>
          <w:szCs w:val="20"/>
        </w:rPr>
        <w:t>( si</w:t>
      </w:r>
      <w:proofErr w:type="gramEnd"/>
      <w:r w:rsidRPr="000558B3">
        <w:rPr>
          <w:rFonts w:ascii="Arial" w:hAnsi="Arial" w:cs="Arial"/>
          <w:sz w:val="20"/>
          <w:szCs w:val="20"/>
        </w:rPr>
        <w:t xml:space="preserve"> es  formación Titulada):</w:t>
      </w:r>
    </w:p>
    <w:p w14:paraId="196DB713" w14:textId="77777777" w:rsidR="0039711B" w:rsidRPr="000558B3" w:rsidRDefault="0039711B" w:rsidP="0039711B">
      <w:pPr>
        <w:pStyle w:val="Prrafodelista"/>
        <w:numPr>
          <w:ilvl w:val="0"/>
          <w:numId w:val="23"/>
        </w:numPr>
        <w:jc w:val="both"/>
        <w:rPr>
          <w:rFonts w:ascii="Arial" w:hAnsi="Arial" w:cs="Arial"/>
          <w:sz w:val="20"/>
          <w:szCs w:val="20"/>
        </w:rPr>
      </w:pPr>
      <w:r w:rsidRPr="000558B3">
        <w:rPr>
          <w:rFonts w:ascii="Arial" w:hAnsi="Arial" w:cs="Arial"/>
          <w:sz w:val="20"/>
          <w:szCs w:val="20"/>
        </w:rPr>
        <w:t xml:space="preserve">Actividad de </w:t>
      </w:r>
      <w:proofErr w:type="gramStart"/>
      <w:r w:rsidRPr="000558B3">
        <w:rPr>
          <w:rFonts w:ascii="Arial" w:hAnsi="Arial" w:cs="Arial"/>
          <w:sz w:val="20"/>
          <w:szCs w:val="20"/>
        </w:rPr>
        <w:t>Proyecto(</w:t>
      </w:r>
      <w:proofErr w:type="gramEnd"/>
      <w:r w:rsidRPr="000558B3">
        <w:rPr>
          <w:rFonts w:ascii="Arial" w:hAnsi="Arial" w:cs="Arial"/>
          <w:sz w:val="20"/>
          <w:szCs w:val="20"/>
        </w:rPr>
        <w:t>si es  formación Titulada):</w:t>
      </w:r>
    </w:p>
    <w:p w14:paraId="21151D8F" w14:textId="77777777" w:rsidR="0039711B" w:rsidRPr="000558B3" w:rsidRDefault="0039711B" w:rsidP="0039711B">
      <w:pPr>
        <w:pStyle w:val="Prrafodelista"/>
        <w:numPr>
          <w:ilvl w:val="0"/>
          <w:numId w:val="23"/>
        </w:numPr>
        <w:jc w:val="both"/>
        <w:rPr>
          <w:rFonts w:ascii="Arial" w:hAnsi="Arial" w:cs="Arial"/>
          <w:sz w:val="20"/>
          <w:szCs w:val="20"/>
        </w:rPr>
      </w:pPr>
      <w:r w:rsidRPr="000558B3">
        <w:rPr>
          <w:rFonts w:ascii="Arial" w:hAnsi="Arial" w:cs="Arial"/>
          <w:sz w:val="20"/>
          <w:szCs w:val="20"/>
        </w:rPr>
        <w:t xml:space="preserve">Competencia: Desarrollar </w:t>
      </w:r>
      <w:proofErr w:type="spellStart"/>
      <w:r w:rsidRPr="000558B3">
        <w:rPr>
          <w:rFonts w:ascii="Arial" w:hAnsi="Arial" w:cs="Arial"/>
          <w:sz w:val="20"/>
          <w:szCs w:val="20"/>
        </w:rPr>
        <w:t>perocesos</w:t>
      </w:r>
      <w:proofErr w:type="spellEnd"/>
      <w:r w:rsidRPr="000558B3">
        <w:rPr>
          <w:rFonts w:ascii="Arial" w:hAnsi="Arial" w:cs="Arial"/>
          <w:sz w:val="20"/>
          <w:szCs w:val="20"/>
        </w:rPr>
        <w:t xml:space="preserve"> de comunicación eficaces y efectivos, teniendo en cuenta situaciones de orden social, personal y productivo.</w:t>
      </w:r>
    </w:p>
    <w:p w14:paraId="421BBFA1" w14:textId="77777777" w:rsidR="0039711B" w:rsidRPr="000558B3" w:rsidRDefault="0039711B" w:rsidP="0039711B">
      <w:pPr>
        <w:pStyle w:val="Prrafodelista"/>
        <w:numPr>
          <w:ilvl w:val="0"/>
          <w:numId w:val="23"/>
        </w:numPr>
        <w:jc w:val="both"/>
        <w:rPr>
          <w:rFonts w:ascii="Arial" w:hAnsi="Arial" w:cs="Arial"/>
          <w:sz w:val="20"/>
          <w:szCs w:val="20"/>
        </w:rPr>
      </w:pPr>
      <w:r w:rsidRPr="000558B3">
        <w:rPr>
          <w:rFonts w:ascii="Arial" w:hAnsi="Arial" w:cs="Arial"/>
          <w:sz w:val="20"/>
          <w:szCs w:val="20"/>
        </w:rPr>
        <w:t>Resultados de Aprendizaje Alcanzar: Validar la importancia de los procesos comunicativos teniendo en cuenta criterios de lógica y racionalidad.</w:t>
      </w:r>
    </w:p>
    <w:p w14:paraId="3D9364AC" w14:textId="77777777" w:rsidR="0039711B" w:rsidRPr="000558B3" w:rsidRDefault="0039711B" w:rsidP="0039711B">
      <w:pPr>
        <w:pStyle w:val="Prrafodelista"/>
        <w:numPr>
          <w:ilvl w:val="0"/>
          <w:numId w:val="23"/>
        </w:numPr>
        <w:jc w:val="both"/>
        <w:rPr>
          <w:rFonts w:ascii="Arial" w:hAnsi="Arial" w:cs="Arial"/>
          <w:sz w:val="20"/>
          <w:szCs w:val="20"/>
        </w:rPr>
      </w:pPr>
      <w:r w:rsidRPr="000558B3">
        <w:rPr>
          <w:rFonts w:ascii="Arial" w:hAnsi="Arial" w:cs="Arial"/>
          <w:sz w:val="20"/>
          <w:szCs w:val="20"/>
        </w:rPr>
        <w:t>Duración de la Guía: 12 horas</w:t>
      </w:r>
    </w:p>
    <w:p w14:paraId="5A89E483" w14:textId="77777777" w:rsidR="0039711B" w:rsidRPr="000558B3" w:rsidRDefault="0039711B" w:rsidP="0039711B">
      <w:pPr>
        <w:tabs>
          <w:tab w:val="left" w:pos="4320"/>
          <w:tab w:val="left" w:pos="4485"/>
          <w:tab w:val="left" w:pos="5445"/>
        </w:tabs>
        <w:jc w:val="both"/>
        <w:rPr>
          <w:rFonts w:ascii="Arial" w:hAnsi="Arial" w:cs="Arial"/>
          <w:b/>
          <w:sz w:val="20"/>
          <w:szCs w:val="20"/>
        </w:rPr>
      </w:pPr>
      <w:r w:rsidRPr="000558B3">
        <w:rPr>
          <w:rFonts w:ascii="Arial" w:hAnsi="Arial" w:cs="Arial"/>
          <w:b/>
          <w:sz w:val="20"/>
          <w:szCs w:val="20"/>
        </w:rPr>
        <w:t>2. PRESENTACIÓN</w:t>
      </w:r>
    </w:p>
    <w:p w14:paraId="7710611C" w14:textId="77777777" w:rsidR="0039711B" w:rsidRPr="000558B3" w:rsidRDefault="0039711B" w:rsidP="0039711B">
      <w:pPr>
        <w:jc w:val="both"/>
        <w:rPr>
          <w:rFonts w:ascii="Arial" w:hAnsi="Arial" w:cs="Arial"/>
        </w:rPr>
      </w:pPr>
      <w:r w:rsidRPr="000558B3">
        <w:rPr>
          <w:rFonts w:ascii="Arial" w:hAnsi="Arial" w:cs="Arial"/>
        </w:rPr>
        <w:t xml:space="preserve">Interpretar, argumentar y proponer constituyen competencias comunicativas indispensables para afrontar el mundo desde cualquier ámbito; estas son de hecho las competencias en las que se centra la evaluación del examen del ICFES en nuestro país, ello </w:t>
      </w:r>
      <w:proofErr w:type="gramStart"/>
      <w:r w:rsidRPr="000558B3">
        <w:rPr>
          <w:rFonts w:ascii="Arial" w:hAnsi="Arial" w:cs="Arial"/>
        </w:rPr>
        <w:t>en razón de</w:t>
      </w:r>
      <w:proofErr w:type="gramEnd"/>
      <w:r w:rsidRPr="000558B3">
        <w:rPr>
          <w:rFonts w:ascii="Arial" w:hAnsi="Arial" w:cs="Arial"/>
        </w:rPr>
        <w:t xml:space="preserve"> que todas las asignaturas han de orientarse hacia la reconstrucción y construcción de las competencias mencionadas. Interpretar constituye un proceso de reconstrucción y construcción de significados, formas de significar y de actuar, dentro de un campo de saber determinado. En cuanto a la argumentación, implica procesos de construcción de discursos con el fin de apoyar o refutar una posición, e identificar las debilidades en las opiniones, planteamientos propios, o del oponente; y proponer, está dada como “la constitución de los diversos sentidos que circulan en los textos”, </w:t>
      </w:r>
      <w:proofErr w:type="gramStart"/>
      <w:r w:rsidRPr="000558B3">
        <w:rPr>
          <w:rFonts w:ascii="Arial" w:hAnsi="Arial" w:cs="Arial"/>
        </w:rPr>
        <w:t>y  tiene</w:t>
      </w:r>
      <w:proofErr w:type="gramEnd"/>
      <w:r w:rsidRPr="000558B3">
        <w:rPr>
          <w:rFonts w:ascii="Arial" w:hAnsi="Arial" w:cs="Arial"/>
        </w:rPr>
        <w:t xml:space="preserve"> que ver con la participación activa que realiza el lector y su posición frente al discurso y las ideas y nuevos significados que de allí pueden generarse.  En esta guía de aprendizaje encontrará actividades que buscan el desarrollo de estas competencias en el aprendiz impactando también el desarrollo de sus competencias cognoscitivas para el desarrollo de aprendizajes </w:t>
      </w:r>
      <w:proofErr w:type="gramStart"/>
      <w:r w:rsidRPr="000558B3">
        <w:rPr>
          <w:rFonts w:ascii="Arial" w:hAnsi="Arial" w:cs="Arial"/>
        </w:rPr>
        <w:t>más óptimos</w:t>
      </w:r>
      <w:proofErr w:type="gramEnd"/>
      <w:r w:rsidRPr="000558B3">
        <w:rPr>
          <w:rFonts w:ascii="Arial" w:hAnsi="Arial" w:cs="Arial"/>
        </w:rPr>
        <w:t xml:space="preserve">. </w:t>
      </w:r>
    </w:p>
    <w:p w14:paraId="4A6A621D" w14:textId="77777777" w:rsidR="0039711B" w:rsidRPr="000558B3" w:rsidRDefault="0039711B" w:rsidP="0039711B">
      <w:pPr>
        <w:tabs>
          <w:tab w:val="left" w:pos="4320"/>
          <w:tab w:val="left" w:pos="4485"/>
          <w:tab w:val="left" w:pos="5445"/>
        </w:tabs>
        <w:spacing w:line="240" w:lineRule="auto"/>
        <w:jc w:val="center"/>
        <w:rPr>
          <w:rFonts w:ascii="Arial" w:hAnsi="Arial" w:cs="Arial"/>
          <w:i/>
          <w:sz w:val="20"/>
          <w:szCs w:val="20"/>
          <w:lang w:val="es-MX"/>
        </w:rPr>
      </w:pPr>
      <w:r w:rsidRPr="000558B3">
        <w:rPr>
          <w:rFonts w:ascii="Arial" w:hAnsi="Arial" w:cs="Arial"/>
          <w:i/>
          <w:noProof/>
          <w:sz w:val="20"/>
          <w:szCs w:val="20"/>
          <w:lang w:val="en-US"/>
        </w:rPr>
        <w:drawing>
          <wp:inline distT="0" distB="0" distL="0" distR="0" wp14:anchorId="745C4E5E" wp14:editId="143754AD">
            <wp:extent cx="3467100" cy="1582807"/>
            <wp:effectExtent l="0" t="0" r="0" b="0"/>
            <wp:docPr id="3" name="Imagen 3" descr="Economía del lenguaje VS Inclusión en el lenguaje | El Caj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omía del lenguaje VS Inclusión en el lenguaje | El Cajó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011" cy="1586875"/>
                    </a:xfrm>
                    <a:prstGeom prst="rect">
                      <a:avLst/>
                    </a:prstGeom>
                    <a:noFill/>
                    <a:ln>
                      <a:noFill/>
                    </a:ln>
                  </pic:spPr>
                </pic:pic>
              </a:graphicData>
            </a:graphic>
          </wp:inline>
        </w:drawing>
      </w:r>
    </w:p>
    <w:p w14:paraId="6E42BE96" w14:textId="77777777" w:rsidR="0039711B" w:rsidRPr="000558B3" w:rsidRDefault="0039711B" w:rsidP="0039711B">
      <w:pPr>
        <w:tabs>
          <w:tab w:val="left" w:pos="4320"/>
          <w:tab w:val="left" w:pos="4485"/>
          <w:tab w:val="left" w:pos="5445"/>
        </w:tabs>
        <w:jc w:val="both"/>
        <w:rPr>
          <w:rFonts w:ascii="Arial" w:hAnsi="Arial" w:cs="Arial"/>
          <w:b/>
          <w:sz w:val="20"/>
          <w:szCs w:val="20"/>
          <w:lang w:val="es-MX"/>
        </w:rPr>
      </w:pPr>
    </w:p>
    <w:p w14:paraId="11966859" w14:textId="77777777" w:rsidR="0039711B" w:rsidRPr="000558B3" w:rsidRDefault="0039711B" w:rsidP="0039711B">
      <w:pPr>
        <w:tabs>
          <w:tab w:val="left" w:pos="4320"/>
          <w:tab w:val="left" w:pos="4485"/>
          <w:tab w:val="left" w:pos="5445"/>
        </w:tabs>
        <w:jc w:val="both"/>
        <w:rPr>
          <w:rFonts w:ascii="Arial" w:hAnsi="Arial" w:cs="Arial"/>
          <w:b/>
          <w:sz w:val="20"/>
          <w:szCs w:val="20"/>
          <w:lang w:val="es-MX"/>
        </w:rPr>
      </w:pPr>
    </w:p>
    <w:p w14:paraId="522DC884" w14:textId="77777777" w:rsidR="0039711B" w:rsidRPr="000558B3" w:rsidRDefault="0039711B" w:rsidP="0039711B">
      <w:pPr>
        <w:tabs>
          <w:tab w:val="left" w:pos="4320"/>
          <w:tab w:val="left" w:pos="4485"/>
          <w:tab w:val="left" w:pos="5445"/>
        </w:tabs>
        <w:jc w:val="both"/>
        <w:rPr>
          <w:rFonts w:ascii="Arial" w:hAnsi="Arial" w:cs="Arial"/>
          <w:b/>
          <w:sz w:val="20"/>
          <w:szCs w:val="20"/>
          <w:lang w:val="es-MX"/>
        </w:rPr>
      </w:pPr>
      <w:r w:rsidRPr="000558B3">
        <w:rPr>
          <w:rFonts w:ascii="Arial" w:hAnsi="Arial" w:cs="Arial"/>
          <w:b/>
          <w:sz w:val="20"/>
          <w:szCs w:val="20"/>
          <w:lang w:val="es-MX"/>
        </w:rPr>
        <w:lastRenderedPageBreak/>
        <w:t>3.  FORMULACIÓN DE LAS ACTIVIDADES DE APRENDIZAJE</w:t>
      </w:r>
    </w:p>
    <w:p w14:paraId="417253E8" w14:textId="77777777" w:rsidR="0039711B" w:rsidRPr="000558B3" w:rsidRDefault="0039711B" w:rsidP="0039711B">
      <w:pPr>
        <w:pStyle w:val="Prrafodelista"/>
        <w:numPr>
          <w:ilvl w:val="1"/>
          <w:numId w:val="37"/>
        </w:numPr>
        <w:ind w:left="460"/>
        <w:rPr>
          <w:rFonts w:ascii="Arial" w:hAnsi="Arial" w:cs="Arial"/>
          <w:b/>
        </w:rPr>
      </w:pPr>
      <w:r w:rsidRPr="000558B3">
        <w:rPr>
          <w:rFonts w:ascii="Arial" w:hAnsi="Arial" w:cs="Arial"/>
          <w:b/>
        </w:rPr>
        <w:t>Actividades de Reflexión inicial.</w:t>
      </w:r>
      <w:r w:rsidRPr="000558B3">
        <w:rPr>
          <w:rFonts w:ascii="Arial" w:hAnsi="Arial" w:cs="Arial"/>
          <w:b/>
          <w:color w:val="FF0000"/>
          <w:lang w:eastAsia="es-CO"/>
        </w:rPr>
        <w:t xml:space="preserve"> </w:t>
      </w:r>
    </w:p>
    <w:p w14:paraId="5A09D0F5" w14:textId="77777777" w:rsidR="0039711B" w:rsidRPr="000558B3" w:rsidRDefault="0039711B" w:rsidP="0039711B">
      <w:pPr>
        <w:ind w:left="100"/>
        <w:rPr>
          <w:rFonts w:ascii="Arial" w:hAnsi="Arial" w:cs="Arial"/>
        </w:rPr>
      </w:pPr>
      <w:r w:rsidRPr="000558B3">
        <w:rPr>
          <w:rFonts w:ascii="Arial" w:hAnsi="Arial" w:cs="Arial"/>
        </w:rPr>
        <w:t>Desarrolle una reflexión personal a partir de las siguientes preguntas:</w:t>
      </w:r>
    </w:p>
    <w:p w14:paraId="45A23380" w14:textId="77777777" w:rsidR="0039711B" w:rsidRPr="000558B3" w:rsidRDefault="0039711B" w:rsidP="0039711B">
      <w:pPr>
        <w:pStyle w:val="Prrafodelista"/>
        <w:numPr>
          <w:ilvl w:val="0"/>
          <w:numId w:val="39"/>
        </w:numPr>
        <w:rPr>
          <w:rFonts w:ascii="Arial" w:hAnsi="Arial" w:cs="Arial"/>
        </w:rPr>
      </w:pPr>
      <w:r w:rsidRPr="000558B3">
        <w:rPr>
          <w:rFonts w:ascii="Arial" w:hAnsi="Arial" w:cs="Arial"/>
        </w:rPr>
        <w:t xml:space="preserve">¿Cómo describe sus hábitos de lectura? ¿Qué tipo de material </w:t>
      </w:r>
      <w:proofErr w:type="gramStart"/>
      <w:r w:rsidRPr="000558B3">
        <w:rPr>
          <w:rFonts w:ascii="Arial" w:hAnsi="Arial" w:cs="Arial"/>
        </w:rPr>
        <w:t>acostumbra</w:t>
      </w:r>
      <w:proofErr w:type="gramEnd"/>
      <w:r w:rsidRPr="000558B3">
        <w:rPr>
          <w:rFonts w:ascii="Arial" w:hAnsi="Arial" w:cs="Arial"/>
        </w:rPr>
        <w:t xml:space="preserve"> leer? ¿Utiliza estrategias para optimizar sus lecturas, cuáles?</w:t>
      </w:r>
    </w:p>
    <w:p w14:paraId="7A9E8FEF" w14:textId="77777777" w:rsidR="0039711B" w:rsidRPr="000558B3" w:rsidRDefault="0039711B" w:rsidP="0039711B">
      <w:pPr>
        <w:pStyle w:val="Prrafodelista"/>
        <w:numPr>
          <w:ilvl w:val="0"/>
          <w:numId w:val="39"/>
        </w:numPr>
        <w:rPr>
          <w:rFonts w:ascii="Arial" w:hAnsi="Arial" w:cs="Arial"/>
        </w:rPr>
      </w:pPr>
      <w:r w:rsidRPr="000558B3">
        <w:rPr>
          <w:rFonts w:ascii="Arial" w:hAnsi="Arial" w:cs="Arial"/>
        </w:rPr>
        <w:t>¿Cómo se encuentran sus competencias de escritura? ¿Qué tan a menudo escribe? ¿Considera que escribe mejor o peor que el promedio?</w:t>
      </w:r>
    </w:p>
    <w:p w14:paraId="3004CD3E" w14:textId="77777777" w:rsidR="0039711B" w:rsidRPr="000558B3" w:rsidRDefault="0039711B" w:rsidP="0039711B">
      <w:pPr>
        <w:pStyle w:val="Prrafodelista"/>
        <w:numPr>
          <w:ilvl w:val="0"/>
          <w:numId w:val="39"/>
        </w:numPr>
        <w:rPr>
          <w:rFonts w:ascii="Arial" w:hAnsi="Arial" w:cs="Arial"/>
        </w:rPr>
      </w:pPr>
      <w:r w:rsidRPr="000558B3">
        <w:rPr>
          <w:rFonts w:ascii="Arial" w:hAnsi="Arial" w:cs="Arial"/>
        </w:rPr>
        <w:t>¿Cómo inciden estas competencias en su desempeño laboral y académico?</w:t>
      </w:r>
    </w:p>
    <w:p w14:paraId="4342A275" w14:textId="77777777" w:rsidR="0039711B" w:rsidRPr="000558B3" w:rsidRDefault="0039711B" w:rsidP="0039711B">
      <w:pPr>
        <w:tabs>
          <w:tab w:val="left" w:pos="4320"/>
          <w:tab w:val="left" w:pos="4485"/>
          <w:tab w:val="left" w:pos="5445"/>
        </w:tabs>
        <w:jc w:val="both"/>
        <w:rPr>
          <w:rFonts w:ascii="Arial" w:hAnsi="Arial" w:cs="Arial"/>
          <w:b/>
        </w:rPr>
      </w:pPr>
      <w:r w:rsidRPr="000558B3">
        <w:rPr>
          <w:rFonts w:ascii="Arial" w:hAnsi="Arial" w:cs="Arial"/>
          <w:b/>
        </w:rPr>
        <w:t>3.2. Actividades de contextualización e identificación de conocimientos necesarios para el aprendizaje.</w:t>
      </w:r>
    </w:p>
    <w:p w14:paraId="6E5F41A9" w14:textId="77777777" w:rsidR="0039711B" w:rsidRPr="000558B3" w:rsidRDefault="0039711B" w:rsidP="0039711B">
      <w:pPr>
        <w:jc w:val="both"/>
        <w:rPr>
          <w:rFonts w:ascii="Arial" w:hAnsi="Arial" w:cs="Arial"/>
        </w:rPr>
      </w:pPr>
      <w:r w:rsidRPr="000558B3">
        <w:rPr>
          <w:rFonts w:ascii="Arial" w:hAnsi="Arial" w:cs="Arial"/>
        </w:rPr>
        <w:t xml:space="preserve">Sintetizando lo planteado en la introducción de esta guía de aprendizaje, </w:t>
      </w:r>
      <w:proofErr w:type="spellStart"/>
      <w:r w:rsidRPr="000558B3">
        <w:rPr>
          <w:rFonts w:ascii="Arial" w:hAnsi="Arial" w:cs="Arial"/>
        </w:rPr>
        <w:t>Intepretar</w:t>
      </w:r>
      <w:proofErr w:type="spellEnd"/>
      <w:r w:rsidRPr="000558B3">
        <w:rPr>
          <w:rFonts w:ascii="Arial" w:hAnsi="Arial" w:cs="Arial"/>
        </w:rPr>
        <w:t xml:space="preserve"> significa apropiar un texto o discurso creando significado personal del mismo; argumentar significa sustentar con diversas premisas </w:t>
      </w:r>
      <w:proofErr w:type="spellStart"/>
      <w:r w:rsidRPr="000558B3">
        <w:rPr>
          <w:rFonts w:ascii="Arial" w:hAnsi="Arial" w:cs="Arial"/>
        </w:rPr>
        <w:t>nuestrar</w:t>
      </w:r>
      <w:proofErr w:type="spellEnd"/>
      <w:r w:rsidRPr="000558B3">
        <w:rPr>
          <w:rFonts w:ascii="Arial" w:hAnsi="Arial" w:cs="Arial"/>
        </w:rPr>
        <w:t xml:space="preserve"> ideas o criterios y proponer, que implica un papel activo como lector, derivando significados en forma de ideas nuevas. </w:t>
      </w:r>
    </w:p>
    <w:p w14:paraId="5766E475" w14:textId="77777777" w:rsidR="0039711B" w:rsidRPr="000558B3" w:rsidRDefault="0039711B" w:rsidP="0039711B">
      <w:pPr>
        <w:rPr>
          <w:rFonts w:ascii="Arial" w:hAnsi="Arial" w:cs="Arial"/>
        </w:rPr>
      </w:pPr>
      <w:r w:rsidRPr="000558B3">
        <w:rPr>
          <w:rFonts w:ascii="Arial" w:hAnsi="Arial" w:cs="Arial"/>
        </w:rPr>
        <w:t>Desarrolle una reflexión acerca de su competencia lingüística, a partir de las siguientes preguntas:</w:t>
      </w:r>
    </w:p>
    <w:p w14:paraId="21574448" w14:textId="23064CBC" w:rsidR="0039711B" w:rsidRPr="000558B3" w:rsidRDefault="0039711B" w:rsidP="0039711B">
      <w:pPr>
        <w:pStyle w:val="Prrafodelista"/>
        <w:numPr>
          <w:ilvl w:val="0"/>
          <w:numId w:val="38"/>
        </w:numPr>
        <w:rPr>
          <w:rFonts w:ascii="Arial" w:hAnsi="Arial" w:cs="Arial"/>
        </w:rPr>
      </w:pPr>
      <w:r w:rsidRPr="000558B3">
        <w:rPr>
          <w:rFonts w:ascii="Arial" w:hAnsi="Arial" w:cs="Arial"/>
        </w:rPr>
        <w:t xml:space="preserve">¿En qué nivel se encuentran sus competencias comunicativas (interpretativa, argumentativa y propositiva)? </w:t>
      </w:r>
    </w:p>
    <w:p w14:paraId="2BE34796" w14:textId="77777777" w:rsidR="0039711B" w:rsidRPr="000558B3" w:rsidRDefault="0039711B" w:rsidP="0039711B">
      <w:pPr>
        <w:pStyle w:val="Prrafodelista"/>
        <w:numPr>
          <w:ilvl w:val="0"/>
          <w:numId w:val="38"/>
        </w:numPr>
        <w:rPr>
          <w:rFonts w:ascii="Arial" w:hAnsi="Arial" w:cs="Arial"/>
        </w:rPr>
      </w:pPr>
      <w:r w:rsidRPr="000558B3">
        <w:rPr>
          <w:rFonts w:ascii="Arial" w:hAnsi="Arial" w:cs="Arial"/>
        </w:rPr>
        <w:t>A partir del diagnóstico personal anterior, ¿Qué habilidades es necesario que usted desarrolle para un mejor desempeño como aprendiz y trabajador?</w:t>
      </w:r>
    </w:p>
    <w:p w14:paraId="493E1FA1" w14:textId="77777777" w:rsidR="0039711B" w:rsidRPr="000558B3" w:rsidRDefault="0039711B" w:rsidP="0039711B">
      <w:pPr>
        <w:pStyle w:val="Prrafodelista"/>
        <w:ind w:left="820"/>
        <w:rPr>
          <w:rFonts w:ascii="Arial" w:hAnsi="Arial" w:cs="Arial"/>
        </w:rPr>
      </w:pPr>
    </w:p>
    <w:p w14:paraId="6F505108" w14:textId="77777777" w:rsidR="0039711B" w:rsidRPr="000558B3" w:rsidRDefault="0039711B" w:rsidP="0039711B">
      <w:pPr>
        <w:pStyle w:val="Prrafodelista"/>
        <w:numPr>
          <w:ilvl w:val="1"/>
          <w:numId w:val="40"/>
        </w:numPr>
        <w:rPr>
          <w:rFonts w:ascii="Arial" w:hAnsi="Arial" w:cs="Arial"/>
          <w:b/>
        </w:rPr>
      </w:pPr>
      <w:r w:rsidRPr="000558B3">
        <w:rPr>
          <w:rFonts w:ascii="Arial" w:hAnsi="Arial" w:cs="Arial"/>
          <w:b/>
        </w:rPr>
        <w:t xml:space="preserve">Actividades de apropiación del conocimiento (Conceptualización y Teorización). </w:t>
      </w:r>
    </w:p>
    <w:p w14:paraId="77418F2C" w14:textId="77777777" w:rsidR="0039711B" w:rsidRPr="000558B3" w:rsidRDefault="0039711B" w:rsidP="0039711B">
      <w:pPr>
        <w:pStyle w:val="Prrafodelista"/>
        <w:ind w:left="360"/>
        <w:rPr>
          <w:rFonts w:ascii="Arial" w:hAnsi="Arial" w:cs="Arial"/>
          <w:b/>
        </w:rPr>
      </w:pPr>
    </w:p>
    <w:p w14:paraId="291E8126" w14:textId="00C48477" w:rsidR="0039711B" w:rsidRDefault="0039711B" w:rsidP="0039711B">
      <w:pPr>
        <w:pStyle w:val="Prrafodelista"/>
        <w:numPr>
          <w:ilvl w:val="2"/>
          <w:numId w:val="40"/>
        </w:numPr>
        <w:rPr>
          <w:rFonts w:ascii="Arial" w:hAnsi="Arial" w:cs="Arial"/>
        </w:rPr>
      </w:pPr>
      <w:r w:rsidRPr="000558B3">
        <w:rPr>
          <w:rFonts w:ascii="Arial" w:hAnsi="Arial" w:cs="Arial"/>
        </w:rPr>
        <w:t>Teniendo en cuenta los siguientes cinco niveles de comprensión lectora: literal, inferencial, crítica, apreciativa y creativa; consulte en la red cómo se define cada uno de ellos, qué habilidades de la persona implica cada uno de estos niveles y qué preguntas pueden estimularlos. Presente la información encontrada en el siguiente cuadro:</w:t>
      </w:r>
    </w:p>
    <w:p w14:paraId="0E1A8C72" w14:textId="5F8338B5" w:rsidR="00924112" w:rsidRPr="00924112" w:rsidRDefault="00924112" w:rsidP="006776F4">
      <w:pPr>
        <w:ind w:firstLine="708"/>
        <w:rPr>
          <w:rFonts w:ascii="Arial" w:hAnsi="Arial" w:cs="Arial"/>
        </w:rPr>
      </w:pPr>
      <w:r>
        <w:rPr>
          <w:rFonts w:ascii="Arial" w:hAnsi="Arial" w:cs="Arial"/>
        </w:rPr>
        <w:t xml:space="preserve">Pueden revisar este video:  </w:t>
      </w:r>
      <w:r w:rsidRPr="00924EE3">
        <w:rPr>
          <w:rFonts w:ascii="Arial" w:hAnsi="Arial" w:cs="Arial"/>
        </w:rPr>
        <w:t>https://www.youtube.com/watch?v=8AbhFuR9HIk</w:t>
      </w:r>
    </w:p>
    <w:tbl>
      <w:tblPr>
        <w:tblStyle w:val="Tablaconcuadrcula"/>
        <w:tblW w:w="0" w:type="auto"/>
        <w:tblLook w:val="04A0" w:firstRow="1" w:lastRow="0" w:firstColumn="1" w:lastColumn="0" w:noHBand="0" w:noVBand="1"/>
      </w:tblPr>
      <w:tblGrid>
        <w:gridCol w:w="2407"/>
        <w:gridCol w:w="2407"/>
        <w:gridCol w:w="2407"/>
        <w:gridCol w:w="2408"/>
      </w:tblGrid>
      <w:tr w:rsidR="0039711B" w:rsidRPr="000558B3" w14:paraId="4893E259" w14:textId="77777777" w:rsidTr="00572B00">
        <w:tc>
          <w:tcPr>
            <w:tcW w:w="2407" w:type="dxa"/>
          </w:tcPr>
          <w:p w14:paraId="124D5384" w14:textId="77777777" w:rsidR="0039711B" w:rsidRPr="000558B3" w:rsidRDefault="0039711B" w:rsidP="00572B00">
            <w:pPr>
              <w:jc w:val="center"/>
              <w:rPr>
                <w:rFonts w:ascii="Arial" w:hAnsi="Arial" w:cs="Arial"/>
                <w:b/>
              </w:rPr>
            </w:pPr>
            <w:r w:rsidRPr="000558B3">
              <w:rPr>
                <w:rFonts w:ascii="Arial" w:hAnsi="Arial" w:cs="Arial"/>
                <w:b/>
              </w:rPr>
              <w:t>Nivel de comprensión lectora</w:t>
            </w:r>
          </w:p>
        </w:tc>
        <w:tc>
          <w:tcPr>
            <w:tcW w:w="2407" w:type="dxa"/>
          </w:tcPr>
          <w:p w14:paraId="3B89B815" w14:textId="77777777" w:rsidR="0039711B" w:rsidRPr="000558B3" w:rsidRDefault="0039711B" w:rsidP="00572B00">
            <w:pPr>
              <w:jc w:val="center"/>
              <w:rPr>
                <w:rFonts w:ascii="Arial" w:hAnsi="Arial" w:cs="Arial"/>
                <w:b/>
              </w:rPr>
            </w:pPr>
            <w:r w:rsidRPr="000558B3">
              <w:rPr>
                <w:rFonts w:ascii="Arial" w:hAnsi="Arial" w:cs="Arial"/>
                <w:b/>
              </w:rPr>
              <w:t>Definición</w:t>
            </w:r>
          </w:p>
        </w:tc>
        <w:tc>
          <w:tcPr>
            <w:tcW w:w="2407" w:type="dxa"/>
          </w:tcPr>
          <w:p w14:paraId="2D67E242" w14:textId="77777777" w:rsidR="0039711B" w:rsidRPr="000558B3" w:rsidRDefault="0039711B" w:rsidP="00572B00">
            <w:pPr>
              <w:jc w:val="center"/>
              <w:rPr>
                <w:rFonts w:ascii="Arial" w:hAnsi="Arial" w:cs="Arial"/>
                <w:b/>
              </w:rPr>
            </w:pPr>
            <w:r w:rsidRPr="000558B3">
              <w:rPr>
                <w:rFonts w:ascii="Arial" w:hAnsi="Arial" w:cs="Arial"/>
                <w:b/>
              </w:rPr>
              <w:t>Habilidades que implica</w:t>
            </w:r>
          </w:p>
        </w:tc>
        <w:tc>
          <w:tcPr>
            <w:tcW w:w="2408" w:type="dxa"/>
          </w:tcPr>
          <w:p w14:paraId="055FD5A6" w14:textId="77777777" w:rsidR="0039711B" w:rsidRPr="000558B3" w:rsidRDefault="0039711B" w:rsidP="00572B00">
            <w:pPr>
              <w:jc w:val="center"/>
              <w:rPr>
                <w:rFonts w:ascii="Arial" w:hAnsi="Arial" w:cs="Arial"/>
                <w:b/>
                <w:sz w:val="18"/>
                <w:szCs w:val="18"/>
              </w:rPr>
            </w:pPr>
            <w:r w:rsidRPr="000558B3">
              <w:rPr>
                <w:rFonts w:ascii="Arial" w:hAnsi="Arial" w:cs="Arial"/>
                <w:b/>
                <w:sz w:val="18"/>
                <w:szCs w:val="18"/>
              </w:rPr>
              <w:t>Preguntas para estimular la comprensión en este nivel</w:t>
            </w:r>
          </w:p>
        </w:tc>
      </w:tr>
      <w:tr w:rsidR="0039711B" w:rsidRPr="000558B3" w14:paraId="3A0A9111" w14:textId="77777777" w:rsidTr="00572B00">
        <w:tc>
          <w:tcPr>
            <w:tcW w:w="2407" w:type="dxa"/>
          </w:tcPr>
          <w:p w14:paraId="6C5F4E24" w14:textId="77777777" w:rsidR="0039711B" w:rsidRPr="000558B3" w:rsidRDefault="0039711B" w:rsidP="00572B00">
            <w:pPr>
              <w:rPr>
                <w:rFonts w:ascii="Arial" w:hAnsi="Arial" w:cs="Arial"/>
              </w:rPr>
            </w:pPr>
            <w:r w:rsidRPr="000558B3">
              <w:rPr>
                <w:rFonts w:ascii="Arial" w:hAnsi="Arial" w:cs="Arial"/>
              </w:rPr>
              <w:t>Literal</w:t>
            </w:r>
          </w:p>
        </w:tc>
        <w:tc>
          <w:tcPr>
            <w:tcW w:w="2407" w:type="dxa"/>
          </w:tcPr>
          <w:p w14:paraId="1F45A4CE" w14:textId="77777777" w:rsidR="0039711B" w:rsidRPr="000558B3" w:rsidRDefault="0039711B" w:rsidP="00572B00">
            <w:pPr>
              <w:rPr>
                <w:rFonts w:ascii="Arial" w:hAnsi="Arial" w:cs="Arial"/>
              </w:rPr>
            </w:pPr>
          </w:p>
        </w:tc>
        <w:tc>
          <w:tcPr>
            <w:tcW w:w="2407" w:type="dxa"/>
          </w:tcPr>
          <w:p w14:paraId="4DD031B3" w14:textId="77777777" w:rsidR="0039711B" w:rsidRPr="000558B3" w:rsidRDefault="0039711B" w:rsidP="00572B00">
            <w:pPr>
              <w:rPr>
                <w:rFonts w:ascii="Arial" w:hAnsi="Arial" w:cs="Arial"/>
              </w:rPr>
            </w:pPr>
          </w:p>
        </w:tc>
        <w:tc>
          <w:tcPr>
            <w:tcW w:w="2408" w:type="dxa"/>
          </w:tcPr>
          <w:p w14:paraId="470F8914" w14:textId="77777777" w:rsidR="0039711B" w:rsidRPr="000558B3" w:rsidRDefault="0039711B" w:rsidP="00572B00">
            <w:pPr>
              <w:rPr>
                <w:rFonts w:ascii="Arial" w:hAnsi="Arial" w:cs="Arial"/>
              </w:rPr>
            </w:pPr>
          </w:p>
        </w:tc>
      </w:tr>
      <w:tr w:rsidR="0039711B" w:rsidRPr="000558B3" w14:paraId="0124AE49" w14:textId="77777777" w:rsidTr="00572B00">
        <w:tc>
          <w:tcPr>
            <w:tcW w:w="2407" w:type="dxa"/>
          </w:tcPr>
          <w:p w14:paraId="426C19FC" w14:textId="77777777" w:rsidR="0039711B" w:rsidRPr="000558B3" w:rsidRDefault="0039711B" w:rsidP="00572B00">
            <w:pPr>
              <w:rPr>
                <w:rFonts w:ascii="Arial" w:hAnsi="Arial" w:cs="Arial"/>
              </w:rPr>
            </w:pPr>
            <w:r w:rsidRPr="000558B3">
              <w:rPr>
                <w:rFonts w:ascii="Arial" w:hAnsi="Arial" w:cs="Arial"/>
              </w:rPr>
              <w:t>Inferencial</w:t>
            </w:r>
          </w:p>
        </w:tc>
        <w:tc>
          <w:tcPr>
            <w:tcW w:w="2407" w:type="dxa"/>
          </w:tcPr>
          <w:p w14:paraId="482DA619" w14:textId="77777777" w:rsidR="0039711B" w:rsidRPr="000558B3" w:rsidRDefault="0039711B" w:rsidP="00572B00">
            <w:pPr>
              <w:rPr>
                <w:rFonts w:ascii="Arial" w:hAnsi="Arial" w:cs="Arial"/>
              </w:rPr>
            </w:pPr>
          </w:p>
        </w:tc>
        <w:tc>
          <w:tcPr>
            <w:tcW w:w="2407" w:type="dxa"/>
          </w:tcPr>
          <w:p w14:paraId="1A49E6D9" w14:textId="77777777" w:rsidR="0039711B" w:rsidRPr="000558B3" w:rsidRDefault="0039711B" w:rsidP="00572B00">
            <w:pPr>
              <w:rPr>
                <w:rFonts w:ascii="Arial" w:hAnsi="Arial" w:cs="Arial"/>
              </w:rPr>
            </w:pPr>
          </w:p>
        </w:tc>
        <w:tc>
          <w:tcPr>
            <w:tcW w:w="2408" w:type="dxa"/>
          </w:tcPr>
          <w:p w14:paraId="2029DD8A" w14:textId="77777777" w:rsidR="0039711B" w:rsidRPr="000558B3" w:rsidRDefault="0039711B" w:rsidP="00572B00">
            <w:pPr>
              <w:rPr>
                <w:rFonts w:ascii="Arial" w:hAnsi="Arial" w:cs="Arial"/>
              </w:rPr>
            </w:pPr>
          </w:p>
        </w:tc>
      </w:tr>
      <w:tr w:rsidR="0039711B" w:rsidRPr="000558B3" w14:paraId="1D8EF902" w14:textId="77777777" w:rsidTr="00572B00">
        <w:tc>
          <w:tcPr>
            <w:tcW w:w="2407" w:type="dxa"/>
          </w:tcPr>
          <w:p w14:paraId="773ECE01" w14:textId="77777777" w:rsidR="0039711B" w:rsidRPr="000558B3" w:rsidRDefault="0039711B" w:rsidP="00572B00">
            <w:pPr>
              <w:rPr>
                <w:rFonts w:ascii="Arial" w:hAnsi="Arial" w:cs="Arial"/>
              </w:rPr>
            </w:pPr>
            <w:r w:rsidRPr="000558B3">
              <w:rPr>
                <w:rFonts w:ascii="Arial" w:hAnsi="Arial" w:cs="Arial"/>
              </w:rPr>
              <w:t>Crítica</w:t>
            </w:r>
          </w:p>
        </w:tc>
        <w:tc>
          <w:tcPr>
            <w:tcW w:w="2407" w:type="dxa"/>
          </w:tcPr>
          <w:p w14:paraId="3F71F201" w14:textId="77777777" w:rsidR="0039711B" w:rsidRPr="000558B3" w:rsidRDefault="0039711B" w:rsidP="00572B00">
            <w:pPr>
              <w:rPr>
                <w:rFonts w:ascii="Arial" w:hAnsi="Arial" w:cs="Arial"/>
              </w:rPr>
            </w:pPr>
          </w:p>
        </w:tc>
        <w:tc>
          <w:tcPr>
            <w:tcW w:w="2407" w:type="dxa"/>
          </w:tcPr>
          <w:p w14:paraId="115DD620" w14:textId="77777777" w:rsidR="0039711B" w:rsidRPr="000558B3" w:rsidRDefault="0039711B" w:rsidP="00572B00">
            <w:pPr>
              <w:rPr>
                <w:rFonts w:ascii="Arial" w:hAnsi="Arial" w:cs="Arial"/>
              </w:rPr>
            </w:pPr>
          </w:p>
        </w:tc>
        <w:tc>
          <w:tcPr>
            <w:tcW w:w="2408" w:type="dxa"/>
          </w:tcPr>
          <w:p w14:paraId="57EC4138" w14:textId="77777777" w:rsidR="0039711B" w:rsidRPr="000558B3" w:rsidRDefault="0039711B" w:rsidP="00572B00">
            <w:pPr>
              <w:rPr>
                <w:rFonts w:ascii="Arial" w:hAnsi="Arial" w:cs="Arial"/>
              </w:rPr>
            </w:pPr>
          </w:p>
        </w:tc>
      </w:tr>
      <w:tr w:rsidR="0039711B" w:rsidRPr="000558B3" w14:paraId="1B816849" w14:textId="77777777" w:rsidTr="00572B00">
        <w:tc>
          <w:tcPr>
            <w:tcW w:w="2407" w:type="dxa"/>
          </w:tcPr>
          <w:p w14:paraId="10F37847" w14:textId="77777777" w:rsidR="0039711B" w:rsidRPr="000558B3" w:rsidRDefault="0039711B" w:rsidP="00572B00">
            <w:pPr>
              <w:rPr>
                <w:rFonts w:ascii="Arial" w:hAnsi="Arial" w:cs="Arial"/>
              </w:rPr>
            </w:pPr>
            <w:r w:rsidRPr="000558B3">
              <w:rPr>
                <w:rFonts w:ascii="Arial" w:hAnsi="Arial" w:cs="Arial"/>
              </w:rPr>
              <w:lastRenderedPageBreak/>
              <w:t>Apreciativa</w:t>
            </w:r>
          </w:p>
        </w:tc>
        <w:tc>
          <w:tcPr>
            <w:tcW w:w="2407" w:type="dxa"/>
          </w:tcPr>
          <w:p w14:paraId="6759F842" w14:textId="77777777" w:rsidR="0039711B" w:rsidRPr="000558B3" w:rsidRDefault="0039711B" w:rsidP="00572B00">
            <w:pPr>
              <w:rPr>
                <w:rFonts w:ascii="Arial" w:hAnsi="Arial" w:cs="Arial"/>
              </w:rPr>
            </w:pPr>
          </w:p>
        </w:tc>
        <w:tc>
          <w:tcPr>
            <w:tcW w:w="2407" w:type="dxa"/>
          </w:tcPr>
          <w:p w14:paraId="0195EC39" w14:textId="77777777" w:rsidR="0039711B" w:rsidRPr="000558B3" w:rsidRDefault="0039711B" w:rsidP="00572B00">
            <w:pPr>
              <w:rPr>
                <w:rFonts w:ascii="Arial" w:hAnsi="Arial" w:cs="Arial"/>
              </w:rPr>
            </w:pPr>
          </w:p>
        </w:tc>
        <w:tc>
          <w:tcPr>
            <w:tcW w:w="2408" w:type="dxa"/>
          </w:tcPr>
          <w:p w14:paraId="6F93FDED" w14:textId="77777777" w:rsidR="0039711B" w:rsidRPr="000558B3" w:rsidRDefault="0039711B" w:rsidP="00572B00">
            <w:pPr>
              <w:rPr>
                <w:rFonts w:ascii="Arial" w:hAnsi="Arial" w:cs="Arial"/>
              </w:rPr>
            </w:pPr>
          </w:p>
        </w:tc>
      </w:tr>
      <w:tr w:rsidR="0039711B" w:rsidRPr="000558B3" w14:paraId="41C6BD62" w14:textId="77777777" w:rsidTr="00572B00">
        <w:tc>
          <w:tcPr>
            <w:tcW w:w="2407" w:type="dxa"/>
          </w:tcPr>
          <w:p w14:paraId="4E8A68D9" w14:textId="77777777" w:rsidR="0039711B" w:rsidRPr="000558B3" w:rsidRDefault="0039711B" w:rsidP="00572B00">
            <w:pPr>
              <w:rPr>
                <w:rFonts w:ascii="Arial" w:hAnsi="Arial" w:cs="Arial"/>
              </w:rPr>
            </w:pPr>
            <w:r w:rsidRPr="000558B3">
              <w:rPr>
                <w:rFonts w:ascii="Arial" w:hAnsi="Arial" w:cs="Arial"/>
              </w:rPr>
              <w:t>Creativa</w:t>
            </w:r>
          </w:p>
        </w:tc>
        <w:tc>
          <w:tcPr>
            <w:tcW w:w="2407" w:type="dxa"/>
          </w:tcPr>
          <w:p w14:paraId="2EE52CBE" w14:textId="77777777" w:rsidR="0039711B" w:rsidRPr="000558B3" w:rsidRDefault="0039711B" w:rsidP="00572B00">
            <w:pPr>
              <w:rPr>
                <w:rFonts w:ascii="Arial" w:hAnsi="Arial" w:cs="Arial"/>
              </w:rPr>
            </w:pPr>
          </w:p>
        </w:tc>
        <w:tc>
          <w:tcPr>
            <w:tcW w:w="2407" w:type="dxa"/>
          </w:tcPr>
          <w:p w14:paraId="28F23BAF" w14:textId="77777777" w:rsidR="0039711B" w:rsidRPr="000558B3" w:rsidRDefault="0039711B" w:rsidP="00572B00">
            <w:pPr>
              <w:rPr>
                <w:rFonts w:ascii="Arial" w:hAnsi="Arial" w:cs="Arial"/>
              </w:rPr>
            </w:pPr>
          </w:p>
        </w:tc>
        <w:tc>
          <w:tcPr>
            <w:tcW w:w="2408" w:type="dxa"/>
          </w:tcPr>
          <w:p w14:paraId="6FE86710" w14:textId="77777777" w:rsidR="0039711B" w:rsidRPr="000558B3" w:rsidRDefault="0039711B" w:rsidP="00572B00">
            <w:pPr>
              <w:rPr>
                <w:rFonts w:ascii="Arial" w:hAnsi="Arial" w:cs="Arial"/>
              </w:rPr>
            </w:pPr>
          </w:p>
        </w:tc>
      </w:tr>
    </w:tbl>
    <w:p w14:paraId="005C3A16" w14:textId="77777777" w:rsidR="0039711B" w:rsidRPr="000558B3" w:rsidRDefault="0039711B" w:rsidP="0039711B">
      <w:pPr>
        <w:pStyle w:val="Prrafodelista"/>
        <w:jc w:val="both"/>
        <w:rPr>
          <w:rFonts w:ascii="Arial" w:hAnsi="Arial" w:cs="Arial"/>
        </w:rPr>
      </w:pPr>
    </w:p>
    <w:p w14:paraId="6D2D1D87" w14:textId="77777777" w:rsidR="0039711B" w:rsidRPr="000558B3" w:rsidRDefault="0039711B" w:rsidP="0039711B">
      <w:pPr>
        <w:pStyle w:val="Prrafodelista"/>
        <w:jc w:val="both"/>
        <w:rPr>
          <w:rFonts w:ascii="Arial" w:hAnsi="Arial" w:cs="Arial"/>
        </w:rPr>
      </w:pPr>
    </w:p>
    <w:p w14:paraId="0EED82F4" w14:textId="77777777" w:rsidR="0039711B" w:rsidRPr="000558B3" w:rsidRDefault="0039711B" w:rsidP="0039711B">
      <w:pPr>
        <w:pStyle w:val="Prrafodelista"/>
        <w:jc w:val="both"/>
        <w:rPr>
          <w:rFonts w:ascii="Arial" w:hAnsi="Arial" w:cs="Arial"/>
        </w:rPr>
      </w:pPr>
    </w:p>
    <w:p w14:paraId="48C58AB4" w14:textId="77777777" w:rsidR="0039711B" w:rsidRPr="000558B3" w:rsidRDefault="0039711B" w:rsidP="0039711B">
      <w:pPr>
        <w:pStyle w:val="Prrafodelista"/>
        <w:numPr>
          <w:ilvl w:val="2"/>
          <w:numId w:val="40"/>
        </w:numPr>
        <w:jc w:val="both"/>
        <w:rPr>
          <w:rFonts w:ascii="Arial" w:hAnsi="Arial" w:cs="Arial"/>
        </w:rPr>
      </w:pPr>
      <w:r w:rsidRPr="000558B3">
        <w:rPr>
          <w:rFonts w:ascii="Arial" w:hAnsi="Arial" w:cs="Arial"/>
        </w:rPr>
        <w:t xml:space="preserve">Consulte el </w:t>
      </w:r>
      <w:r w:rsidRPr="000558B3">
        <w:rPr>
          <w:rFonts w:ascii="Arial" w:hAnsi="Arial" w:cs="Arial"/>
          <w:i/>
        </w:rPr>
        <w:t xml:space="preserve">Anexo: 500 conectores </w:t>
      </w:r>
      <w:r w:rsidRPr="000558B3">
        <w:rPr>
          <w:rFonts w:ascii="Arial" w:hAnsi="Arial" w:cs="Arial"/>
        </w:rPr>
        <w:t xml:space="preserve">para la revisión de las categorías y ejemplos </w:t>
      </w:r>
      <w:proofErr w:type="gramStart"/>
      <w:r w:rsidRPr="000558B3">
        <w:rPr>
          <w:rFonts w:ascii="Arial" w:hAnsi="Arial" w:cs="Arial"/>
        </w:rPr>
        <w:t>de  las</w:t>
      </w:r>
      <w:proofErr w:type="gramEnd"/>
      <w:r w:rsidRPr="000558B3">
        <w:rPr>
          <w:rFonts w:ascii="Arial" w:hAnsi="Arial" w:cs="Arial"/>
        </w:rPr>
        <w:t xml:space="preserve"> diferentes palabras que sirven para darle coherencia y cohesión a un texto. Resalte los conectores que usted encuentra más factibles de utilizar y construya una infografía en la que presente la información encontrada de manera creativa. </w:t>
      </w:r>
    </w:p>
    <w:p w14:paraId="5D6700D8" w14:textId="77777777" w:rsidR="0039711B" w:rsidRPr="000558B3" w:rsidRDefault="0039711B" w:rsidP="0039711B">
      <w:pPr>
        <w:pStyle w:val="Prrafodelista"/>
        <w:rPr>
          <w:rFonts w:ascii="Arial" w:hAnsi="Arial" w:cs="Arial"/>
        </w:rPr>
      </w:pPr>
    </w:p>
    <w:p w14:paraId="115EC441" w14:textId="77777777" w:rsidR="0039711B" w:rsidRPr="000558B3" w:rsidRDefault="0039711B" w:rsidP="0039711B">
      <w:pPr>
        <w:pStyle w:val="Default"/>
        <w:numPr>
          <w:ilvl w:val="2"/>
          <w:numId w:val="40"/>
        </w:numPr>
        <w:jc w:val="both"/>
        <w:rPr>
          <w:rFonts w:ascii="Arial" w:hAnsi="Arial" w:cs="Arial"/>
          <w:sz w:val="22"/>
          <w:szCs w:val="22"/>
        </w:rPr>
      </w:pPr>
      <w:r w:rsidRPr="000558B3">
        <w:rPr>
          <w:rFonts w:ascii="Arial" w:hAnsi="Arial" w:cs="Arial"/>
          <w:b/>
          <w:bCs/>
          <w:sz w:val="22"/>
          <w:szCs w:val="22"/>
        </w:rPr>
        <w:t xml:space="preserve">Textos Argumentativo, Narrativo e Informativo </w:t>
      </w:r>
    </w:p>
    <w:p w14:paraId="7B9BAD2E" w14:textId="77777777" w:rsidR="0039711B" w:rsidRPr="000558B3" w:rsidRDefault="0039711B" w:rsidP="0039711B">
      <w:pPr>
        <w:pStyle w:val="Default"/>
        <w:ind w:left="720"/>
        <w:jc w:val="both"/>
        <w:rPr>
          <w:rFonts w:ascii="Arial" w:hAnsi="Arial" w:cs="Arial"/>
          <w:sz w:val="22"/>
          <w:szCs w:val="22"/>
        </w:rPr>
      </w:pPr>
    </w:p>
    <w:p w14:paraId="1E4FA710" w14:textId="77777777" w:rsidR="0039711B" w:rsidRPr="000558B3" w:rsidRDefault="0039711B" w:rsidP="0039711B">
      <w:pPr>
        <w:pStyle w:val="Default"/>
        <w:ind w:left="360"/>
        <w:jc w:val="both"/>
        <w:rPr>
          <w:rFonts w:ascii="Arial" w:hAnsi="Arial" w:cs="Arial"/>
          <w:b/>
          <w:bCs/>
          <w:sz w:val="22"/>
          <w:szCs w:val="22"/>
        </w:rPr>
      </w:pPr>
      <w:r w:rsidRPr="000558B3">
        <w:rPr>
          <w:rFonts w:ascii="Arial" w:hAnsi="Arial" w:cs="Arial"/>
          <w:b/>
          <w:bCs/>
          <w:sz w:val="22"/>
          <w:szCs w:val="22"/>
        </w:rPr>
        <w:t>Texto argumentativo</w:t>
      </w:r>
      <w:r w:rsidRPr="000558B3">
        <w:rPr>
          <w:rFonts w:ascii="Arial" w:hAnsi="Arial" w:cs="Arial"/>
          <w:sz w:val="22"/>
          <w:szCs w:val="22"/>
        </w:rPr>
        <w:t xml:space="preserve">: estos textos expresan opiniones para convencer probar o demostrar una idea. ¿Que pienso? ¿Qué te </w:t>
      </w:r>
      <w:proofErr w:type="gramStart"/>
      <w:r w:rsidRPr="000558B3">
        <w:rPr>
          <w:rFonts w:ascii="Arial" w:hAnsi="Arial" w:cs="Arial"/>
          <w:sz w:val="22"/>
          <w:szCs w:val="22"/>
        </w:rPr>
        <w:t>parece?.</w:t>
      </w:r>
      <w:proofErr w:type="gramEnd"/>
      <w:r w:rsidRPr="000558B3">
        <w:rPr>
          <w:rFonts w:ascii="Arial" w:hAnsi="Arial" w:cs="Arial"/>
          <w:sz w:val="22"/>
          <w:szCs w:val="22"/>
        </w:rPr>
        <w:t xml:space="preserve"> Entre ellos encontramos los artículos de opinión, critica de prensa, discursos, publicidad, ensayos. </w:t>
      </w:r>
    </w:p>
    <w:p w14:paraId="70C8D345" w14:textId="77777777" w:rsidR="0039711B" w:rsidRPr="000558B3" w:rsidRDefault="0039711B" w:rsidP="0039711B">
      <w:pPr>
        <w:pStyle w:val="Default"/>
        <w:ind w:left="360"/>
        <w:jc w:val="both"/>
        <w:rPr>
          <w:rFonts w:ascii="Arial" w:hAnsi="Arial" w:cs="Arial"/>
          <w:sz w:val="22"/>
          <w:szCs w:val="22"/>
        </w:rPr>
      </w:pPr>
    </w:p>
    <w:p w14:paraId="635E02B0" w14:textId="77777777" w:rsidR="0039711B" w:rsidRPr="000558B3" w:rsidRDefault="0039711B" w:rsidP="0039711B">
      <w:pPr>
        <w:pStyle w:val="Default"/>
        <w:ind w:left="360"/>
        <w:jc w:val="both"/>
        <w:rPr>
          <w:rFonts w:ascii="Arial" w:hAnsi="Arial" w:cs="Arial"/>
          <w:sz w:val="22"/>
          <w:szCs w:val="22"/>
        </w:rPr>
      </w:pPr>
      <w:r w:rsidRPr="000558B3">
        <w:rPr>
          <w:rFonts w:ascii="Arial" w:hAnsi="Arial" w:cs="Arial"/>
          <w:sz w:val="22"/>
          <w:szCs w:val="22"/>
        </w:rPr>
        <w:t xml:space="preserve">Los elementos lingüísticos manejados en este texto son parecidos a los </w:t>
      </w:r>
      <w:proofErr w:type="gramStart"/>
      <w:r w:rsidRPr="000558B3">
        <w:rPr>
          <w:rFonts w:ascii="Arial" w:hAnsi="Arial" w:cs="Arial"/>
          <w:sz w:val="22"/>
          <w:szCs w:val="22"/>
        </w:rPr>
        <w:t>explicativos</w:t>
      </w:r>
      <w:proofErr w:type="gramEnd"/>
      <w:r w:rsidRPr="000558B3">
        <w:rPr>
          <w:rFonts w:ascii="Arial" w:hAnsi="Arial" w:cs="Arial"/>
          <w:sz w:val="22"/>
          <w:szCs w:val="22"/>
        </w:rPr>
        <w:t xml:space="preserve"> pero también tienen silogismos (Razonamiento que está formado por dos premisas y una conclusión que es el resultado lógico que se deduce de las dos premisas) y razonamiento”.</w:t>
      </w:r>
    </w:p>
    <w:p w14:paraId="289A0742" w14:textId="77777777" w:rsidR="0039711B" w:rsidRPr="000558B3" w:rsidRDefault="0039711B" w:rsidP="0039711B">
      <w:pPr>
        <w:pStyle w:val="Default"/>
        <w:ind w:left="360"/>
        <w:jc w:val="both"/>
        <w:rPr>
          <w:rFonts w:ascii="Arial" w:hAnsi="Arial" w:cs="Arial"/>
          <w:sz w:val="22"/>
          <w:szCs w:val="22"/>
        </w:rPr>
      </w:pPr>
      <w:r w:rsidRPr="000558B3">
        <w:rPr>
          <w:rFonts w:ascii="Arial" w:hAnsi="Arial" w:cs="Arial"/>
          <w:sz w:val="22"/>
          <w:szCs w:val="22"/>
        </w:rPr>
        <w:t xml:space="preserve"> </w:t>
      </w:r>
    </w:p>
    <w:p w14:paraId="38154957" w14:textId="6C57BDBF" w:rsidR="0039711B" w:rsidRPr="000558B3" w:rsidRDefault="0039711B" w:rsidP="0039711B">
      <w:pPr>
        <w:pStyle w:val="Default"/>
        <w:ind w:left="360"/>
        <w:jc w:val="both"/>
        <w:rPr>
          <w:rFonts w:ascii="Arial" w:hAnsi="Arial" w:cs="Arial"/>
          <w:sz w:val="22"/>
          <w:szCs w:val="22"/>
        </w:rPr>
      </w:pPr>
      <w:r w:rsidRPr="000558B3">
        <w:rPr>
          <w:rFonts w:ascii="Arial" w:hAnsi="Arial" w:cs="Arial"/>
          <w:b/>
          <w:bCs/>
          <w:sz w:val="22"/>
          <w:szCs w:val="22"/>
        </w:rPr>
        <w:t>Textos narrativos</w:t>
      </w:r>
      <w:r w:rsidRPr="000558B3">
        <w:rPr>
          <w:rFonts w:ascii="Arial" w:hAnsi="Arial" w:cs="Arial"/>
          <w:sz w:val="22"/>
          <w:szCs w:val="22"/>
        </w:rPr>
        <w:t xml:space="preserve">: los textos narrativos nos relatan hechos, acciones, acontecimientos o qué es lo que pasa. Algunos de sus modelos son: textos de historia, cómics, noticias periodísticas, y sus componentes lingüísticos son los verbos de acción, sustantivos, adverbios de lugar, variedad de tiempo. </w:t>
      </w:r>
    </w:p>
    <w:p w14:paraId="23AB6AB2" w14:textId="23137FE9" w:rsidR="0039711B" w:rsidRDefault="0039711B" w:rsidP="0039711B">
      <w:pPr>
        <w:pStyle w:val="Default"/>
        <w:ind w:left="360"/>
        <w:jc w:val="both"/>
        <w:rPr>
          <w:rFonts w:ascii="Arial" w:hAnsi="Arial" w:cs="Arial"/>
          <w:sz w:val="22"/>
          <w:szCs w:val="22"/>
        </w:rPr>
      </w:pPr>
    </w:p>
    <w:p w14:paraId="40B7B945" w14:textId="77777777" w:rsidR="00E7360D" w:rsidRPr="000558B3" w:rsidRDefault="00E7360D" w:rsidP="0039711B">
      <w:pPr>
        <w:pStyle w:val="Default"/>
        <w:ind w:left="360"/>
        <w:jc w:val="both"/>
        <w:rPr>
          <w:rFonts w:ascii="Arial" w:hAnsi="Arial" w:cs="Arial"/>
          <w:sz w:val="22"/>
          <w:szCs w:val="22"/>
        </w:rPr>
      </w:pPr>
    </w:p>
    <w:p w14:paraId="0228EB36" w14:textId="77777777" w:rsidR="0039711B" w:rsidRPr="000558B3" w:rsidRDefault="0039711B" w:rsidP="0039711B">
      <w:pPr>
        <w:pStyle w:val="Default"/>
        <w:ind w:left="360"/>
        <w:jc w:val="both"/>
        <w:rPr>
          <w:rFonts w:ascii="Arial" w:hAnsi="Arial" w:cs="Arial"/>
          <w:sz w:val="22"/>
          <w:szCs w:val="22"/>
        </w:rPr>
      </w:pPr>
      <w:r w:rsidRPr="000558B3">
        <w:rPr>
          <w:rFonts w:ascii="Arial" w:hAnsi="Arial" w:cs="Arial"/>
          <w:sz w:val="22"/>
          <w:szCs w:val="22"/>
        </w:rPr>
        <w:t xml:space="preserve">Generalmente los hechos narrados se estructuran en tres partes (planteamiento, nudo y desenlace) y normalmente siguen un orden cronológico lineal; es decir, se presentan los hechos a medida que van sucediendo en el tiempo. </w:t>
      </w:r>
    </w:p>
    <w:p w14:paraId="76D42119" w14:textId="77777777" w:rsidR="0039711B" w:rsidRPr="000558B3" w:rsidRDefault="0039711B" w:rsidP="0039711B">
      <w:pPr>
        <w:pStyle w:val="Default"/>
        <w:ind w:left="360"/>
        <w:jc w:val="both"/>
        <w:rPr>
          <w:rFonts w:ascii="Arial" w:hAnsi="Arial" w:cs="Arial"/>
          <w:sz w:val="22"/>
          <w:szCs w:val="22"/>
        </w:rPr>
      </w:pPr>
    </w:p>
    <w:p w14:paraId="4306BBEA" w14:textId="6CE745E3" w:rsidR="0039711B" w:rsidRDefault="0039711B" w:rsidP="0039711B">
      <w:pPr>
        <w:pStyle w:val="Default"/>
        <w:numPr>
          <w:ilvl w:val="3"/>
          <w:numId w:val="40"/>
        </w:numPr>
        <w:jc w:val="both"/>
        <w:rPr>
          <w:rFonts w:ascii="Arial" w:hAnsi="Arial" w:cs="Arial"/>
          <w:sz w:val="22"/>
          <w:szCs w:val="22"/>
        </w:rPr>
      </w:pPr>
      <w:r w:rsidRPr="000558B3">
        <w:rPr>
          <w:rFonts w:ascii="Arial" w:hAnsi="Arial" w:cs="Arial"/>
          <w:sz w:val="22"/>
          <w:szCs w:val="22"/>
        </w:rPr>
        <w:t xml:space="preserve">Estimados aprendices, lean los textos </w:t>
      </w:r>
      <w:r w:rsidRPr="000558B3">
        <w:rPr>
          <w:rFonts w:ascii="Arial" w:hAnsi="Arial" w:cs="Arial"/>
          <w:i/>
          <w:iCs/>
          <w:sz w:val="22"/>
          <w:szCs w:val="22"/>
        </w:rPr>
        <w:t xml:space="preserve">Un gato bajo la lluvia </w:t>
      </w:r>
      <w:r w:rsidRPr="000558B3">
        <w:rPr>
          <w:rFonts w:ascii="Arial" w:hAnsi="Arial" w:cs="Arial"/>
          <w:sz w:val="22"/>
          <w:szCs w:val="22"/>
        </w:rPr>
        <w:t xml:space="preserve">de Ernest Hemingway </w:t>
      </w:r>
      <w:r w:rsidRPr="000558B3">
        <w:rPr>
          <w:rFonts w:ascii="Arial" w:hAnsi="Arial" w:cs="Arial"/>
          <w:color w:val="167AF3" w:themeColor="accent1" w:themeTint="99"/>
          <w:sz w:val="22"/>
          <w:szCs w:val="22"/>
        </w:rPr>
        <w:t>(</w:t>
      </w:r>
      <w:hyperlink r:id="rId9" w:history="1">
        <w:r w:rsidRPr="000558B3">
          <w:rPr>
            <w:rStyle w:val="Hipervnculo"/>
            <w:rFonts w:ascii="Arial" w:hAnsi="Arial" w:cs="Arial"/>
            <w:color w:val="167AF3" w:themeColor="accent1" w:themeTint="99"/>
            <w:sz w:val="18"/>
            <w:szCs w:val="22"/>
          </w:rPr>
          <w:t>http://www.enriquevilamatas.com/escritores/escrhemingwaye1.html</w:t>
        </w:r>
      </w:hyperlink>
      <w:r w:rsidRPr="000558B3">
        <w:rPr>
          <w:rFonts w:ascii="Arial" w:hAnsi="Arial" w:cs="Arial"/>
          <w:sz w:val="22"/>
          <w:szCs w:val="22"/>
        </w:rPr>
        <w:t xml:space="preserve">) y el texto </w:t>
      </w:r>
      <w:r w:rsidRPr="000558B3">
        <w:rPr>
          <w:rFonts w:ascii="Arial" w:hAnsi="Arial" w:cs="Arial"/>
          <w:i/>
          <w:iCs/>
          <w:sz w:val="22"/>
          <w:szCs w:val="22"/>
        </w:rPr>
        <w:t xml:space="preserve">Cómo se ejerce el poder </w:t>
      </w:r>
      <w:r w:rsidRPr="000558B3">
        <w:rPr>
          <w:rFonts w:ascii="Arial" w:hAnsi="Arial" w:cs="Arial"/>
          <w:sz w:val="22"/>
          <w:szCs w:val="22"/>
        </w:rPr>
        <w:t xml:space="preserve">de Michael Foucault (resumen) </w:t>
      </w:r>
      <w:hyperlink r:id="rId10" w:history="1">
        <w:r w:rsidRPr="000558B3">
          <w:rPr>
            <w:rStyle w:val="Hipervnculo"/>
            <w:rFonts w:ascii="Arial" w:hAnsi="Arial" w:cs="Arial"/>
            <w:color w:val="167AF3" w:themeColor="accent1" w:themeTint="99"/>
            <w:sz w:val="18"/>
            <w:szCs w:val="22"/>
          </w:rPr>
          <w:t>https://ilusionismosocial.org/pluginfile.php/998/mod_resource/content/6/foucault.pdf</w:t>
        </w:r>
      </w:hyperlink>
      <w:r w:rsidRPr="000558B3">
        <w:rPr>
          <w:rFonts w:ascii="Arial" w:hAnsi="Arial" w:cs="Arial"/>
          <w:color w:val="167AF3" w:themeColor="accent1" w:themeTint="99"/>
          <w:sz w:val="18"/>
          <w:szCs w:val="22"/>
        </w:rPr>
        <w:t xml:space="preserve"> </w:t>
      </w:r>
      <w:r w:rsidRPr="000558B3">
        <w:rPr>
          <w:rFonts w:ascii="Arial" w:hAnsi="Arial" w:cs="Arial"/>
          <w:sz w:val="22"/>
          <w:szCs w:val="22"/>
        </w:rPr>
        <w:t>(importante: este último texto no es necesario leerlo completo).</w:t>
      </w:r>
    </w:p>
    <w:p w14:paraId="7F710D46" w14:textId="77777777" w:rsidR="00892A3F" w:rsidRPr="000558B3" w:rsidRDefault="00892A3F" w:rsidP="00892A3F">
      <w:pPr>
        <w:pStyle w:val="Default"/>
        <w:jc w:val="both"/>
        <w:rPr>
          <w:rFonts w:ascii="Arial" w:hAnsi="Arial" w:cs="Arial"/>
          <w:sz w:val="22"/>
          <w:szCs w:val="22"/>
        </w:rPr>
      </w:pPr>
    </w:p>
    <w:p w14:paraId="7463C5EA" w14:textId="77777777" w:rsidR="0039711B" w:rsidRPr="000558B3" w:rsidRDefault="0039711B" w:rsidP="0039711B">
      <w:pPr>
        <w:pStyle w:val="Default"/>
        <w:ind w:left="360"/>
        <w:jc w:val="both"/>
        <w:rPr>
          <w:rFonts w:ascii="Arial" w:hAnsi="Arial" w:cs="Arial"/>
          <w:sz w:val="22"/>
          <w:szCs w:val="22"/>
        </w:rPr>
      </w:pPr>
    </w:p>
    <w:p w14:paraId="32AC8DE8" w14:textId="77777777" w:rsidR="0039711B" w:rsidRPr="000558B3" w:rsidRDefault="0039711B" w:rsidP="0039711B">
      <w:pPr>
        <w:pStyle w:val="Default"/>
        <w:numPr>
          <w:ilvl w:val="3"/>
          <w:numId w:val="40"/>
        </w:numPr>
        <w:jc w:val="both"/>
        <w:rPr>
          <w:rFonts w:ascii="Arial" w:hAnsi="Arial" w:cs="Arial"/>
          <w:sz w:val="22"/>
          <w:szCs w:val="22"/>
        </w:rPr>
      </w:pPr>
      <w:r w:rsidRPr="000558B3">
        <w:rPr>
          <w:rFonts w:ascii="Arial" w:hAnsi="Arial" w:cs="Arial"/>
          <w:sz w:val="22"/>
          <w:szCs w:val="22"/>
        </w:rPr>
        <w:t xml:space="preserve">A partir de estas dos lecturas, deben realizar un cuadro comparativo donde se resalten las diferencias entre los dos textos. </w:t>
      </w:r>
    </w:p>
    <w:p w14:paraId="20CCC657" w14:textId="2F17215B" w:rsidR="0039711B" w:rsidRDefault="0039711B" w:rsidP="0039711B">
      <w:pPr>
        <w:pStyle w:val="Default"/>
        <w:ind w:left="360"/>
        <w:jc w:val="both"/>
        <w:rPr>
          <w:rFonts w:ascii="Arial" w:hAnsi="Arial" w:cs="Arial"/>
          <w:sz w:val="22"/>
          <w:szCs w:val="22"/>
        </w:rPr>
      </w:pPr>
    </w:p>
    <w:p w14:paraId="25675B54" w14:textId="77777777" w:rsidR="00892A3F" w:rsidRPr="000558B3" w:rsidRDefault="00892A3F" w:rsidP="0039711B">
      <w:pPr>
        <w:pStyle w:val="Default"/>
        <w:ind w:left="360"/>
        <w:jc w:val="both"/>
        <w:rPr>
          <w:rFonts w:ascii="Arial" w:hAnsi="Arial" w:cs="Arial"/>
          <w:sz w:val="22"/>
          <w:szCs w:val="22"/>
        </w:rPr>
      </w:pPr>
    </w:p>
    <w:p w14:paraId="732B2D3F" w14:textId="77777777" w:rsidR="00E2006F" w:rsidRDefault="00E2006F" w:rsidP="00E2006F">
      <w:pPr>
        <w:rPr>
          <w:rFonts w:ascii="Arial" w:hAnsi="Arial" w:cs="Arial"/>
          <w:b/>
        </w:rPr>
      </w:pPr>
    </w:p>
    <w:p w14:paraId="25F7734C" w14:textId="77777777" w:rsidR="00E2006F" w:rsidRDefault="00E2006F" w:rsidP="00E2006F">
      <w:pPr>
        <w:rPr>
          <w:rFonts w:ascii="Arial" w:hAnsi="Arial" w:cs="Arial"/>
          <w:b/>
        </w:rPr>
      </w:pPr>
    </w:p>
    <w:p w14:paraId="6AE1AEE6" w14:textId="5A73C272" w:rsidR="0039711B" w:rsidRPr="00E2006F" w:rsidRDefault="0039711B" w:rsidP="00E2006F">
      <w:pPr>
        <w:rPr>
          <w:rFonts w:ascii="Arial" w:hAnsi="Arial" w:cs="Arial"/>
          <w:b/>
        </w:rPr>
      </w:pPr>
      <w:r w:rsidRPr="00E2006F">
        <w:rPr>
          <w:rFonts w:ascii="Arial" w:hAnsi="Arial" w:cs="Arial"/>
          <w:b/>
        </w:rPr>
        <w:lastRenderedPageBreak/>
        <w:t>Actividades de Transferencia del conocimiento.</w:t>
      </w:r>
    </w:p>
    <w:p w14:paraId="3C7EF1BC" w14:textId="6E5F974E" w:rsidR="00383D48" w:rsidRPr="009B579D" w:rsidRDefault="00B3722B" w:rsidP="004D0984">
      <w:pPr>
        <w:jc w:val="both"/>
        <w:rPr>
          <w:rStyle w:val="nfasis"/>
          <w:rFonts w:ascii="Arial" w:hAnsi="Arial" w:cs="Arial"/>
          <w:bCs/>
        </w:rPr>
      </w:pPr>
      <w:r>
        <w:rPr>
          <w:rFonts w:ascii="Arial" w:hAnsi="Arial" w:cs="Arial"/>
        </w:rPr>
        <w:t>Consulte el mater</w:t>
      </w:r>
      <w:r w:rsidR="00D91A4C">
        <w:rPr>
          <w:rFonts w:ascii="Arial" w:hAnsi="Arial" w:cs="Arial"/>
        </w:rPr>
        <w:t>ial de apoyo</w:t>
      </w:r>
      <w:r w:rsidR="00383D48" w:rsidRPr="009B579D">
        <w:rPr>
          <w:rFonts w:ascii="Arial" w:hAnsi="Arial" w:cs="Arial"/>
        </w:rPr>
        <w:t xml:space="preserve">, </w:t>
      </w:r>
      <w:r w:rsidR="006978CE">
        <w:rPr>
          <w:rFonts w:ascii="Arial" w:hAnsi="Arial" w:cs="Arial"/>
        </w:rPr>
        <w:t>elaborar un ensa</w:t>
      </w:r>
      <w:r w:rsidR="00383D48" w:rsidRPr="009B579D">
        <w:rPr>
          <w:rFonts w:ascii="Arial" w:hAnsi="Arial" w:cs="Arial"/>
        </w:rPr>
        <w:t>yo en el que demuestre sus competencias argumentativas y propositiva. el</w:t>
      </w:r>
      <w:r w:rsidR="00383D48" w:rsidRPr="009B579D">
        <w:rPr>
          <w:rStyle w:val="nfasis"/>
          <w:rFonts w:ascii="Arial" w:hAnsi="Arial" w:cs="Arial"/>
          <w:bCs/>
        </w:rPr>
        <w:t xml:space="preserve"> texto debe desarrollarse en dos páginas, con letra tamaño 12 a 1.5. espacios de interlineado. El tema: la importancia del desarrollo de las competencias comunicativas en lo académico y lo laboral.  </w:t>
      </w:r>
    </w:p>
    <w:p w14:paraId="319ADF62" w14:textId="77777777" w:rsidR="0039711B" w:rsidRPr="000558B3" w:rsidRDefault="0039711B" w:rsidP="0039711B">
      <w:pPr>
        <w:spacing w:after="0" w:line="240" w:lineRule="auto"/>
        <w:jc w:val="both"/>
        <w:rPr>
          <w:rFonts w:ascii="Arial" w:hAnsi="Arial" w:cs="Arial"/>
          <w:b/>
          <w:color w:val="000000" w:themeColor="text1"/>
          <w:sz w:val="20"/>
          <w:szCs w:val="20"/>
        </w:rPr>
      </w:pPr>
      <w:r w:rsidRPr="000558B3">
        <w:rPr>
          <w:rFonts w:ascii="Arial" w:hAnsi="Arial" w:cs="Arial"/>
          <w:b/>
          <w:color w:val="000000" w:themeColor="text1"/>
          <w:sz w:val="20"/>
          <w:szCs w:val="20"/>
        </w:rPr>
        <w:t>4. ACTIVIDADES DE EVALUACIÓN</w:t>
      </w:r>
    </w:p>
    <w:p w14:paraId="1D787F41" w14:textId="77777777" w:rsidR="0039711B" w:rsidRPr="000558B3" w:rsidRDefault="0039711B" w:rsidP="0039711B">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062"/>
        <w:gridCol w:w="3100"/>
        <w:gridCol w:w="3260"/>
      </w:tblGrid>
      <w:tr w:rsidR="0039711B" w:rsidRPr="000558B3" w14:paraId="004C5D03" w14:textId="77777777" w:rsidTr="00572B00">
        <w:trPr>
          <w:trHeight w:val="554"/>
        </w:trPr>
        <w:tc>
          <w:tcPr>
            <w:tcW w:w="0" w:type="auto"/>
            <w:shd w:val="clear" w:color="auto" w:fill="A6A6A6" w:themeFill="background1" w:themeFillShade="A6"/>
          </w:tcPr>
          <w:p w14:paraId="32B6B37C" w14:textId="77777777" w:rsidR="0039711B" w:rsidRPr="000558B3" w:rsidRDefault="0039711B" w:rsidP="00572B00">
            <w:pPr>
              <w:jc w:val="center"/>
              <w:rPr>
                <w:rFonts w:ascii="Arial" w:hAnsi="Arial" w:cs="Arial"/>
                <w:b/>
                <w:sz w:val="20"/>
                <w:szCs w:val="20"/>
              </w:rPr>
            </w:pPr>
            <w:r w:rsidRPr="000558B3">
              <w:rPr>
                <w:rFonts w:ascii="Arial" w:hAnsi="Arial" w:cs="Arial"/>
                <w:b/>
                <w:sz w:val="20"/>
                <w:szCs w:val="20"/>
              </w:rPr>
              <w:t>Evidencias de Aprendizaje</w:t>
            </w:r>
          </w:p>
        </w:tc>
        <w:tc>
          <w:tcPr>
            <w:tcW w:w="3100" w:type="dxa"/>
            <w:shd w:val="clear" w:color="auto" w:fill="A6A6A6" w:themeFill="background1" w:themeFillShade="A6"/>
          </w:tcPr>
          <w:p w14:paraId="261071D7" w14:textId="77777777" w:rsidR="0039711B" w:rsidRPr="000558B3" w:rsidRDefault="0039711B" w:rsidP="00572B00">
            <w:pPr>
              <w:jc w:val="center"/>
              <w:rPr>
                <w:rFonts w:ascii="Arial" w:hAnsi="Arial" w:cs="Arial"/>
                <w:b/>
                <w:sz w:val="20"/>
                <w:szCs w:val="20"/>
              </w:rPr>
            </w:pPr>
            <w:r w:rsidRPr="000558B3">
              <w:rPr>
                <w:rFonts w:ascii="Arial" w:hAnsi="Arial" w:cs="Arial"/>
                <w:b/>
                <w:sz w:val="20"/>
                <w:szCs w:val="20"/>
              </w:rPr>
              <w:t>Criterios de Evaluación</w:t>
            </w:r>
          </w:p>
        </w:tc>
        <w:tc>
          <w:tcPr>
            <w:tcW w:w="3260" w:type="dxa"/>
            <w:shd w:val="clear" w:color="auto" w:fill="A6A6A6" w:themeFill="background1" w:themeFillShade="A6"/>
          </w:tcPr>
          <w:p w14:paraId="5FEC1E1E" w14:textId="77777777" w:rsidR="0039711B" w:rsidRPr="000558B3" w:rsidRDefault="0039711B" w:rsidP="00572B00">
            <w:pPr>
              <w:jc w:val="center"/>
              <w:rPr>
                <w:rFonts w:ascii="Arial" w:hAnsi="Arial" w:cs="Arial"/>
                <w:b/>
                <w:sz w:val="20"/>
                <w:szCs w:val="20"/>
              </w:rPr>
            </w:pPr>
            <w:r w:rsidRPr="000558B3">
              <w:rPr>
                <w:rFonts w:ascii="Arial" w:hAnsi="Arial" w:cs="Arial"/>
                <w:b/>
                <w:sz w:val="20"/>
                <w:szCs w:val="20"/>
              </w:rPr>
              <w:t>Técnicas e Instrumentos de Evaluación</w:t>
            </w:r>
          </w:p>
        </w:tc>
      </w:tr>
      <w:tr w:rsidR="0039711B" w:rsidRPr="000558B3" w14:paraId="75F3404C" w14:textId="77777777" w:rsidTr="00572B00">
        <w:tc>
          <w:tcPr>
            <w:tcW w:w="0" w:type="auto"/>
          </w:tcPr>
          <w:p w14:paraId="0C98F616" w14:textId="77777777" w:rsidR="0039711B" w:rsidRPr="000558B3" w:rsidRDefault="0039711B" w:rsidP="00572B00">
            <w:pPr>
              <w:rPr>
                <w:rFonts w:ascii="Arial" w:hAnsi="Arial" w:cs="Arial"/>
                <w:b/>
                <w:sz w:val="20"/>
                <w:szCs w:val="20"/>
              </w:rPr>
            </w:pPr>
            <w:r w:rsidRPr="000558B3">
              <w:rPr>
                <w:rFonts w:ascii="Arial" w:hAnsi="Arial" w:cs="Arial"/>
                <w:b/>
                <w:sz w:val="20"/>
                <w:szCs w:val="20"/>
              </w:rPr>
              <w:t xml:space="preserve">Evidencias de </w:t>
            </w:r>
            <w:proofErr w:type="gramStart"/>
            <w:r w:rsidRPr="000558B3">
              <w:rPr>
                <w:rFonts w:ascii="Arial" w:hAnsi="Arial" w:cs="Arial"/>
                <w:b/>
                <w:sz w:val="20"/>
                <w:szCs w:val="20"/>
              </w:rPr>
              <w:t>Conocimiento :</w:t>
            </w:r>
            <w:proofErr w:type="gramEnd"/>
          </w:p>
          <w:p w14:paraId="63257419" w14:textId="77777777" w:rsidR="0039711B" w:rsidRPr="000558B3" w:rsidRDefault="0039711B" w:rsidP="00572B00">
            <w:pPr>
              <w:rPr>
                <w:rFonts w:ascii="Arial" w:hAnsi="Arial" w:cs="Arial"/>
                <w:b/>
                <w:sz w:val="20"/>
                <w:szCs w:val="20"/>
              </w:rPr>
            </w:pPr>
            <w:r w:rsidRPr="000558B3">
              <w:rPr>
                <w:rFonts w:ascii="Arial" w:hAnsi="Arial" w:cs="Arial"/>
                <w:b/>
                <w:sz w:val="20"/>
                <w:szCs w:val="20"/>
              </w:rPr>
              <w:t>Evidencias de Desempeño</w:t>
            </w:r>
          </w:p>
          <w:p w14:paraId="2EE3BD96" w14:textId="77777777" w:rsidR="0039711B" w:rsidRPr="000558B3" w:rsidRDefault="0039711B" w:rsidP="00572B00">
            <w:pPr>
              <w:rPr>
                <w:rFonts w:ascii="Arial" w:hAnsi="Arial" w:cs="Arial"/>
                <w:b/>
                <w:sz w:val="20"/>
                <w:szCs w:val="20"/>
              </w:rPr>
            </w:pPr>
            <w:proofErr w:type="gramStart"/>
            <w:r w:rsidRPr="000558B3">
              <w:rPr>
                <w:rFonts w:ascii="Arial" w:hAnsi="Arial" w:cs="Arial"/>
                <w:b/>
                <w:sz w:val="20"/>
                <w:szCs w:val="20"/>
              </w:rPr>
              <w:t>Evidencias  de</w:t>
            </w:r>
            <w:proofErr w:type="gramEnd"/>
            <w:r w:rsidRPr="000558B3">
              <w:rPr>
                <w:rFonts w:ascii="Arial" w:hAnsi="Arial" w:cs="Arial"/>
                <w:b/>
                <w:sz w:val="20"/>
                <w:szCs w:val="20"/>
              </w:rPr>
              <w:t xml:space="preserve"> Producto:</w:t>
            </w:r>
          </w:p>
        </w:tc>
        <w:tc>
          <w:tcPr>
            <w:tcW w:w="3100" w:type="dxa"/>
          </w:tcPr>
          <w:p w14:paraId="71ECFE3A" w14:textId="77777777" w:rsidR="0039711B" w:rsidRPr="000558B3" w:rsidRDefault="0039711B" w:rsidP="00572B00">
            <w:pPr>
              <w:rPr>
                <w:rFonts w:ascii="Arial" w:hAnsi="Arial" w:cs="Arial"/>
                <w:b/>
                <w:sz w:val="20"/>
                <w:szCs w:val="20"/>
              </w:rPr>
            </w:pPr>
          </w:p>
          <w:p w14:paraId="2BE1F600" w14:textId="77777777" w:rsidR="0039711B" w:rsidRPr="000558B3" w:rsidRDefault="0039711B" w:rsidP="00572B00">
            <w:pPr>
              <w:rPr>
                <w:rFonts w:ascii="Arial" w:hAnsi="Arial" w:cs="Arial"/>
                <w:b/>
                <w:sz w:val="20"/>
                <w:szCs w:val="20"/>
              </w:rPr>
            </w:pPr>
          </w:p>
          <w:p w14:paraId="16A72C74" w14:textId="77777777" w:rsidR="0039711B" w:rsidRPr="000558B3" w:rsidRDefault="0039711B" w:rsidP="00572B00">
            <w:pPr>
              <w:rPr>
                <w:rFonts w:ascii="Arial" w:hAnsi="Arial" w:cs="Arial"/>
                <w:b/>
                <w:sz w:val="20"/>
                <w:szCs w:val="20"/>
              </w:rPr>
            </w:pPr>
            <w:r w:rsidRPr="000558B3">
              <w:rPr>
                <w:rFonts w:ascii="Arial" w:hAnsi="Arial" w:cs="Arial"/>
              </w:rPr>
              <w:t>El aprendiz entrega la guía desarrollada, y esta cumple con los criterios PVAC.</w:t>
            </w:r>
          </w:p>
        </w:tc>
        <w:tc>
          <w:tcPr>
            <w:tcW w:w="3260" w:type="dxa"/>
          </w:tcPr>
          <w:p w14:paraId="26611870" w14:textId="77777777" w:rsidR="0039711B" w:rsidRPr="000558B3" w:rsidRDefault="0039711B" w:rsidP="00572B00">
            <w:pPr>
              <w:jc w:val="center"/>
              <w:rPr>
                <w:rFonts w:ascii="Arial" w:hAnsi="Arial" w:cs="Arial"/>
                <w:b/>
                <w:sz w:val="20"/>
                <w:szCs w:val="20"/>
              </w:rPr>
            </w:pPr>
          </w:p>
        </w:tc>
      </w:tr>
    </w:tbl>
    <w:p w14:paraId="0FF6ABFB" w14:textId="77777777" w:rsidR="0039711B" w:rsidRPr="000558B3" w:rsidRDefault="0039711B" w:rsidP="0039711B">
      <w:pPr>
        <w:spacing w:after="0" w:line="240" w:lineRule="auto"/>
        <w:jc w:val="both"/>
        <w:rPr>
          <w:rFonts w:ascii="Arial" w:hAnsi="Arial" w:cs="Arial"/>
          <w:b/>
          <w:color w:val="000000" w:themeColor="text1"/>
          <w:sz w:val="20"/>
          <w:szCs w:val="20"/>
        </w:rPr>
      </w:pPr>
    </w:p>
    <w:p w14:paraId="05308624" w14:textId="77777777" w:rsidR="0039711B" w:rsidRPr="000558B3" w:rsidRDefault="0039711B" w:rsidP="0039711B">
      <w:pPr>
        <w:spacing w:after="0" w:line="240" w:lineRule="auto"/>
        <w:jc w:val="both"/>
        <w:rPr>
          <w:rFonts w:ascii="Arial" w:hAnsi="Arial" w:cs="Arial"/>
          <w:b/>
          <w:color w:val="000000" w:themeColor="text1"/>
          <w:sz w:val="20"/>
          <w:szCs w:val="20"/>
        </w:rPr>
      </w:pPr>
    </w:p>
    <w:p w14:paraId="3196D145" w14:textId="77777777" w:rsidR="0039711B" w:rsidRPr="000558B3" w:rsidRDefault="0039711B" w:rsidP="0039711B">
      <w:pPr>
        <w:pStyle w:val="Prrafodelista"/>
        <w:numPr>
          <w:ilvl w:val="0"/>
          <w:numId w:val="40"/>
        </w:numPr>
        <w:jc w:val="both"/>
        <w:rPr>
          <w:rFonts w:ascii="Arial" w:hAnsi="Arial" w:cs="Arial"/>
          <w:b/>
          <w:sz w:val="20"/>
          <w:szCs w:val="20"/>
        </w:rPr>
      </w:pPr>
      <w:r w:rsidRPr="000558B3">
        <w:rPr>
          <w:rFonts w:ascii="Arial" w:hAnsi="Arial" w:cs="Arial"/>
          <w:b/>
          <w:sz w:val="20"/>
          <w:szCs w:val="20"/>
        </w:rPr>
        <w:t>GLOSARIO DE TÉRMINOS</w:t>
      </w:r>
    </w:p>
    <w:p w14:paraId="01E714C5" w14:textId="77777777" w:rsidR="0039711B" w:rsidRPr="000558B3" w:rsidRDefault="0039711B" w:rsidP="0039711B">
      <w:pPr>
        <w:jc w:val="both"/>
        <w:rPr>
          <w:rFonts w:ascii="Arial" w:hAnsi="Arial" w:cs="Arial"/>
          <w:b/>
        </w:rPr>
      </w:pPr>
      <w:r w:rsidRPr="000558B3">
        <w:rPr>
          <w:rFonts w:ascii="Arial" w:hAnsi="Arial" w:cs="Arial"/>
          <w:b/>
        </w:rPr>
        <w:t xml:space="preserve">Competencia: </w:t>
      </w:r>
      <w:r w:rsidRPr="000558B3">
        <w:rPr>
          <w:rFonts w:ascii="Arial" w:hAnsi="Arial" w:cs="Arial"/>
        </w:rPr>
        <w:t>l</w:t>
      </w:r>
      <w:r w:rsidRPr="000558B3">
        <w:rPr>
          <w:rStyle w:val="e24kjd"/>
          <w:rFonts w:ascii="Arial" w:hAnsi="Arial" w:cs="Arial"/>
        </w:rPr>
        <w:t xml:space="preserve">as </w:t>
      </w:r>
      <w:r w:rsidRPr="000558B3">
        <w:rPr>
          <w:rStyle w:val="e24kjd"/>
          <w:rFonts w:ascii="Arial" w:hAnsi="Arial" w:cs="Arial"/>
          <w:bCs/>
        </w:rPr>
        <w:t>competencias</w:t>
      </w:r>
      <w:r w:rsidRPr="000558B3">
        <w:rPr>
          <w:rStyle w:val="e24kjd"/>
          <w:rFonts w:ascii="Arial" w:hAnsi="Arial" w:cs="Arial"/>
        </w:rPr>
        <w:t xml:space="preserve"> son aquellas habilidades, capacidades y conocimientos que una persona tiene para cumplir eficientemente determinada tarea. Las </w:t>
      </w:r>
      <w:r w:rsidRPr="000558B3">
        <w:rPr>
          <w:rStyle w:val="e24kjd"/>
          <w:rFonts w:ascii="Arial" w:hAnsi="Arial" w:cs="Arial"/>
          <w:bCs/>
        </w:rPr>
        <w:t>competencias</w:t>
      </w:r>
      <w:r w:rsidRPr="000558B3">
        <w:rPr>
          <w:rStyle w:val="e24kjd"/>
          <w:rFonts w:ascii="Arial" w:hAnsi="Arial" w:cs="Arial"/>
        </w:rPr>
        <w:t xml:space="preserve"> son características que capacitan a alguien en un determinado campo.</w:t>
      </w:r>
    </w:p>
    <w:p w14:paraId="19146EBC" w14:textId="77777777" w:rsidR="0039711B" w:rsidRPr="000558B3" w:rsidRDefault="0039711B" w:rsidP="0039711B">
      <w:pPr>
        <w:jc w:val="both"/>
        <w:rPr>
          <w:rFonts w:ascii="Arial" w:hAnsi="Arial" w:cs="Arial"/>
        </w:rPr>
      </w:pPr>
      <w:r w:rsidRPr="000558B3">
        <w:rPr>
          <w:rFonts w:ascii="Arial" w:hAnsi="Arial" w:cs="Arial"/>
          <w:b/>
        </w:rPr>
        <w:t>Competencia lingüística:</w:t>
      </w:r>
      <w:r w:rsidRPr="000558B3">
        <w:rPr>
          <w:rFonts w:ascii="Arial" w:hAnsi="Arial" w:cs="Arial"/>
        </w:rPr>
        <w:t xml:space="preserve"> es la capacidad de hacer bien el proceso de comunicación, usando los elementos adecuados para entender, elaborar e interpretar los diversos eventos comunicativos, teniendo en cuenta no sólo su significado explícito o literal, </w:t>
      </w:r>
      <w:r w:rsidRPr="000558B3">
        <w:rPr>
          <w:rFonts w:ascii="Arial" w:hAnsi="Arial" w:cs="Arial"/>
          <w:i/>
          <w:iCs/>
        </w:rPr>
        <w:t>lo que se dice,</w:t>
      </w:r>
      <w:r w:rsidRPr="000558B3">
        <w:rPr>
          <w:rFonts w:ascii="Arial" w:hAnsi="Arial" w:cs="Arial"/>
        </w:rPr>
        <w:t xml:space="preserve"> sino también las implicaciones, el sentido implícito o intencional.</w:t>
      </w:r>
    </w:p>
    <w:p w14:paraId="3FE8D95F" w14:textId="77777777" w:rsidR="0039711B" w:rsidRPr="000558B3" w:rsidRDefault="0039711B" w:rsidP="0039711B">
      <w:pPr>
        <w:jc w:val="both"/>
        <w:rPr>
          <w:rFonts w:ascii="Arial" w:hAnsi="Arial" w:cs="Arial"/>
          <w:b/>
        </w:rPr>
      </w:pPr>
      <w:r w:rsidRPr="000558B3">
        <w:rPr>
          <w:rFonts w:ascii="Arial" w:hAnsi="Arial" w:cs="Arial"/>
          <w:b/>
        </w:rPr>
        <w:t>Comprensión lectora:</w:t>
      </w:r>
      <w:r w:rsidRPr="000558B3">
        <w:rPr>
          <w:rFonts w:ascii="Arial" w:hAnsi="Arial" w:cs="Arial"/>
        </w:rPr>
        <w:t xml:space="preserve"> es la capacidad de entender lo que se lee, tanto en referencia al significado de las palabras que forman un texto como con respecto a la comprensión del significado de lo que busca trasmitir el autor.</w:t>
      </w:r>
    </w:p>
    <w:p w14:paraId="62E7EF65" w14:textId="77777777" w:rsidR="0039711B" w:rsidRPr="000558B3" w:rsidRDefault="0039711B" w:rsidP="0039711B">
      <w:pPr>
        <w:jc w:val="both"/>
        <w:rPr>
          <w:rFonts w:ascii="Arial" w:hAnsi="Arial" w:cs="Arial"/>
          <w:b/>
        </w:rPr>
      </w:pPr>
      <w:r w:rsidRPr="000558B3">
        <w:rPr>
          <w:rFonts w:ascii="Arial" w:hAnsi="Arial" w:cs="Arial"/>
          <w:b/>
        </w:rPr>
        <w:t xml:space="preserve">Conector: </w:t>
      </w:r>
      <w:r w:rsidRPr="000558B3">
        <w:rPr>
          <w:rStyle w:val="e24kjd"/>
          <w:rFonts w:ascii="Arial" w:hAnsi="Arial" w:cs="Arial"/>
        </w:rPr>
        <w:t xml:space="preserve">los </w:t>
      </w:r>
      <w:r w:rsidRPr="000558B3">
        <w:rPr>
          <w:rStyle w:val="e24kjd"/>
          <w:rFonts w:ascii="Arial" w:hAnsi="Arial" w:cs="Arial"/>
          <w:bCs/>
        </w:rPr>
        <w:t>conectores</w:t>
      </w:r>
      <w:r w:rsidRPr="000558B3">
        <w:rPr>
          <w:rStyle w:val="e24kjd"/>
          <w:rFonts w:ascii="Arial" w:hAnsi="Arial" w:cs="Arial"/>
        </w:rPr>
        <w:t xml:space="preserve"> son palabras o grupos de palabras que sirven para unir ideas expresando claramente el modo en que se relacionan entre sí.  Su principal función, como su nombre lo indica, es conectar distintas partes de un texto: frases o párrafos completos.</w:t>
      </w:r>
    </w:p>
    <w:p w14:paraId="76D7E661" w14:textId="77777777" w:rsidR="0039711B" w:rsidRPr="000558B3" w:rsidRDefault="0039711B" w:rsidP="0039711B">
      <w:pPr>
        <w:jc w:val="both"/>
        <w:rPr>
          <w:rFonts w:ascii="Arial" w:hAnsi="Arial" w:cs="Arial"/>
          <w:b/>
        </w:rPr>
      </w:pPr>
      <w:r w:rsidRPr="000558B3">
        <w:rPr>
          <w:rFonts w:ascii="Arial" w:hAnsi="Arial" w:cs="Arial"/>
          <w:b/>
        </w:rPr>
        <w:t xml:space="preserve">Ensayo: </w:t>
      </w:r>
      <w:r w:rsidRPr="000558B3">
        <w:rPr>
          <w:rStyle w:val="e24kjd"/>
          <w:rFonts w:ascii="Arial" w:hAnsi="Arial" w:cs="Arial"/>
        </w:rPr>
        <w:t xml:space="preserve">es un tipo de texto escrito en prosa en el cual un autor expone, analiza y examina, con variados argumentos, un tema determinado, con el propósito de fijar posición </w:t>
      </w:r>
      <w:r w:rsidRPr="000558B3">
        <w:rPr>
          <w:rStyle w:val="e24kjd"/>
          <w:rFonts w:ascii="Arial" w:hAnsi="Arial" w:cs="Arial"/>
          <w:bCs/>
        </w:rPr>
        <w:t>al</w:t>
      </w:r>
      <w:r w:rsidRPr="000558B3">
        <w:rPr>
          <w:rStyle w:val="e24kjd"/>
          <w:rFonts w:ascii="Arial" w:hAnsi="Arial" w:cs="Arial"/>
        </w:rPr>
        <w:t xml:space="preserve"> respecto, siguiendo un estilo argumentativo propio.</w:t>
      </w:r>
    </w:p>
    <w:p w14:paraId="53AE1EA2" w14:textId="77777777" w:rsidR="0039711B" w:rsidRPr="000558B3" w:rsidRDefault="0039711B" w:rsidP="0039711B">
      <w:pPr>
        <w:pStyle w:val="Prrafodelista"/>
        <w:numPr>
          <w:ilvl w:val="0"/>
          <w:numId w:val="40"/>
        </w:numPr>
        <w:jc w:val="both"/>
        <w:rPr>
          <w:rFonts w:ascii="Arial" w:hAnsi="Arial" w:cs="Arial"/>
          <w:b/>
          <w:sz w:val="20"/>
          <w:szCs w:val="20"/>
        </w:rPr>
      </w:pPr>
      <w:r w:rsidRPr="000558B3">
        <w:rPr>
          <w:rFonts w:ascii="Arial" w:hAnsi="Arial" w:cs="Arial"/>
          <w:b/>
          <w:sz w:val="20"/>
          <w:szCs w:val="20"/>
        </w:rPr>
        <w:t>REFERENTES BIBLIOGRÁFICOS</w:t>
      </w:r>
    </w:p>
    <w:p w14:paraId="59DA0F62" w14:textId="77777777" w:rsidR="0039711B" w:rsidRPr="000558B3" w:rsidRDefault="0039711B" w:rsidP="0039711B">
      <w:pPr>
        <w:jc w:val="both"/>
        <w:rPr>
          <w:rFonts w:ascii="Arial" w:hAnsi="Arial" w:cs="Arial"/>
          <w:sz w:val="20"/>
          <w:szCs w:val="20"/>
        </w:rPr>
      </w:pPr>
      <w:r w:rsidRPr="000558B3">
        <w:rPr>
          <w:rFonts w:ascii="Arial" w:hAnsi="Arial" w:cs="Arial"/>
          <w:sz w:val="20"/>
          <w:szCs w:val="20"/>
        </w:rPr>
        <w:t>Weston, A. (2001). Las claves de la argumentación.  Barcelona. Editorial Ariel.</w:t>
      </w:r>
    </w:p>
    <w:p w14:paraId="1D8CF6F9" w14:textId="77777777" w:rsidR="0039711B" w:rsidRPr="000558B3" w:rsidRDefault="0039711B" w:rsidP="0039711B">
      <w:pPr>
        <w:jc w:val="both"/>
        <w:rPr>
          <w:rFonts w:ascii="Arial" w:hAnsi="Arial" w:cs="Arial"/>
          <w:sz w:val="20"/>
          <w:szCs w:val="20"/>
        </w:rPr>
      </w:pPr>
      <w:proofErr w:type="spellStart"/>
      <w:r w:rsidRPr="000558B3">
        <w:rPr>
          <w:rFonts w:ascii="Arial" w:hAnsi="Arial" w:cs="Arial"/>
          <w:sz w:val="20"/>
          <w:szCs w:val="20"/>
        </w:rPr>
        <w:lastRenderedPageBreak/>
        <w:t>Perelman</w:t>
      </w:r>
      <w:proofErr w:type="spellEnd"/>
      <w:r w:rsidRPr="000558B3">
        <w:rPr>
          <w:rFonts w:ascii="Arial" w:hAnsi="Arial" w:cs="Arial"/>
          <w:sz w:val="20"/>
          <w:szCs w:val="20"/>
        </w:rPr>
        <w:t xml:space="preserve">, Ch y </w:t>
      </w:r>
      <w:proofErr w:type="spellStart"/>
      <w:r w:rsidRPr="000558B3">
        <w:rPr>
          <w:rFonts w:ascii="Arial" w:hAnsi="Arial" w:cs="Arial"/>
          <w:sz w:val="20"/>
          <w:szCs w:val="20"/>
        </w:rPr>
        <w:t>Olbrechts-Tyteca</w:t>
      </w:r>
      <w:proofErr w:type="spellEnd"/>
      <w:r w:rsidRPr="000558B3">
        <w:rPr>
          <w:rFonts w:ascii="Arial" w:hAnsi="Arial" w:cs="Arial"/>
          <w:sz w:val="20"/>
          <w:szCs w:val="20"/>
        </w:rPr>
        <w:t xml:space="preserve">, </w:t>
      </w:r>
      <w:proofErr w:type="gramStart"/>
      <w:r w:rsidRPr="000558B3">
        <w:rPr>
          <w:rFonts w:ascii="Arial" w:hAnsi="Arial" w:cs="Arial"/>
          <w:sz w:val="20"/>
          <w:szCs w:val="20"/>
        </w:rPr>
        <w:t>L.(</w:t>
      </w:r>
      <w:proofErr w:type="gramEnd"/>
      <w:r w:rsidRPr="000558B3">
        <w:rPr>
          <w:rFonts w:ascii="Arial" w:hAnsi="Arial" w:cs="Arial"/>
          <w:sz w:val="20"/>
          <w:szCs w:val="20"/>
        </w:rPr>
        <w:t>2015). Tratado de la argumentación. Madrid. Editorial Gredos.</w:t>
      </w:r>
    </w:p>
    <w:p w14:paraId="43EB762A" w14:textId="77777777" w:rsidR="0039711B" w:rsidRPr="000558B3" w:rsidRDefault="0039711B" w:rsidP="0039711B">
      <w:pPr>
        <w:jc w:val="both"/>
        <w:rPr>
          <w:rFonts w:ascii="Arial" w:hAnsi="Arial" w:cs="Arial"/>
          <w:sz w:val="20"/>
          <w:szCs w:val="20"/>
        </w:rPr>
      </w:pPr>
      <w:r w:rsidRPr="000558B3">
        <w:rPr>
          <w:rFonts w:ascii="Arial" w:hAnsi="Arial" w:cs="Arial"/>
          <w:sz w:val="20"/>
          <w:szCs w:val="20"/>
        </w:rPr>
        <w:t xml:space="preserve">Van </w:t>
      </w:r>
      <w:proofErr w:type="spellStart"/>
      <w:r w:rsidRPr="000558B3">
        <w:rPr>
          <w:rFonts w:ascii="Arial" w:hAnsi="Arial" w:cs="Arial"/>
          <w:sz w:val="20"/>
          <w:szCs w:val="20"/>
        </w:rPr>
        <w:t>Dijck</w:t>
      </w:r>
      <w:proofErr w:type="spellEnd"/>
      <w:r w:rsidRPr="000558B3">
        <w:rPr>
          <w:rFonts w:ascii="Arial" w:hAnsi="Arial" w:cs="Arial"/>
          <w:sz w:val="20"/>
          <w:szCs w:val="20"/>
        </w:rPr>
        <w:t xml:space="preserve">, T (1980). Estructuras y funciones del discurso. México. Siglo XXI Editores. </w:t>
      </w:r>
    </w:p>
    <w:p w14:paraId="3B20FC94" w14:textId="77777777" w:rsidR="0039711B" w:rsidRPr="000558B3" w:rsidRDefault="00B4482E" w:rsidP="0039711B">
      <w:pPr>
        <w:jc w:val="both"/>
        <w:rPr>
          <w:rFonts w:ascii="Arial" w:hAnsi="Arial" w:cs="Arial"/>
        </w:rPr>
      </w:pPr>
      <w:hyperlink r:id="rId11" w:history="1">
        <w:r w:rsidR="0039711B" w:rsidRPr="000558B3">
          <w:rPr>
            <w:rStyle w:val="Hipervnculo"/>
            <w:rFonts w:ascii="Arial" w:hAnsi="Arial" w:cs="Arial"/>
          </w:rPr>
          <w:t>http://fundacionmerced.org/bibliotecadigital/wp-content/uploads/2013/05/las-claves-de-la-argumentacion-corregido.pdf</w:t>
        </w:r>
      </w:hyperlink>
    </w:p>
    <w:p w14:paraId="7B869300" w14:textId="77777777" w:rsidR="0039711B" w:rsidRPr="000558B3" w:rsidRDefault="00B4482E" w:rsidP="0039711B">
      <w:pPr>
        <w:jc w:val="both"/>
        <w:rPr>
          <w:rFonts w:ascii="Arial" w:hAnsi="Arial" w:cs="Arial"/>
        </w:rPr>
      </w:pPr>
      <w:hyperlink r:id="rId12" w:history="1">
        <w:r w:rsidR="0039711B" w:rsidRPr="000558B3">
          <w:rPr>
            <w:rStyle w:val="Hipervnculo"/>
            <w:rFonts w:ascii="Arial" w:hAnsi="Arial" w:cs="Arial"/>
          </w:rPr>
          <w:t>http://acreditacion.unillanos.edu.co/CapDocentes/contenidos/actualizacion_sep_2013/capacitacion_docente/produccion_textual/diez_pistas_composicion_ensayos.pdf</w:t>
        </w:r>
      </w:hyperlink>
      <w:r w:rsidR="0039711B" w:rsidRPr="000558B3">
        <w:rPr>
          <w:rFonts w:ascii="Arial" w:hAnsi="Arial" w:cs="Arial"/>
        </w:rPr>
        <w:t xml:space="preserve"> </w:t>
      </w:r>
    </w:p>
    <w:p w14:paraId="74C27403" w14:textId="77777777" w:rsidR="0039711B" w:rsidRPr="000558B3" w:rsidRDefault="0039711B" w:rsidP="0039711B">
      <w:pPr>
        <w:jc w:val="both"/>
        <w:rPr>
          <w:rFonts w:ascii="Arial" w:hAnsi="Arial" w:cs="Arial"/>
          <w:b/>
          <w:sz w:val="20"/>
          <w:szCs w:val="20"/>
        </w:rPr>
      </w:pPr>
      <w:r w:rsidRPr="000558B3">
        <w:rPr>
          <w:rFonts w:ascii="Arial" w:hAnsi="Arial" w:cs="Arial"/>
          <w:b/>
          <w:sz w:val="20"/>
          <w:szCs w:val="20"/>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9"/>
        <w:gridCol w:w="2562"/>
        <w:gridCol w:w="1545"/>
        <w:gridCol w:w="2040"/>
        <w:gridCol w:w="2401"/>
      </w:tblGrid>
      <w:tr w:rsidR="0039711B" w:rsidRPr="000558B3" w14:paraId="62F713EA" w14:textId="77777777" w:rsidTr="00572B00">
        <w:tc>
          <w:tcPr>
            <w:tcW w:w="1242" w:type="dxa"/>
            <w:tcBorders>
              <w:top w:val="nil"/>
              <w:left w:val="nil"/>
            </w:tcBorders>
          </w:tcPr>
          <w:p w14:paraId="62E99199" w14:textId="77777777" w:rsidR="0039711B" w:rsidRPr="000558B3" w:rsidRDefault="0039711B" w:rsidP="00572B00">
            <w:pPr>
              <w:jc w:val="both"/>
              <w:rPr>
                <w:rFonts w:ascii="Arial" w:hAnsi="Arial" w:cs="Arial"/>
                <w:b/>
                <w:sz w:val="20"/>
                <w:szCs w:val="20"/>
              </w:rPr>
            </w:pPr>
          </w:p>
        </w:tc>
        <w:tc>
          <w:tcPr>
            <w:tcW w:w="2694" w:type="dxa"/>
          </w:tcPr>
          <w:p w14:paraId="358373D3"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Nombre</w:t>
            </w:r>
          </w:p>
        </w:tc>
        <w:tc>
          <w:tcPr>
            <w:tcW w:w="1559" w:type="dxa"/>
          </w:tcPr>
          <w:p w14:paraId="0EFF25F2"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Cargo</w:t>
            </w:r>
          </w:p>
        </w:tc>
        <w:tc>
          <w:tcPr>
            <w:tcW w:w="1701" w:type="dxa"/>
          </w:tcPr>
          <w:p w14:paraId="6D5F628B"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Dependencia</w:t>
            </w:r>
          </w:p>
        </w:tc>
        <w:tc>
          <w:tcPr>
            <w:tcW w:w="2551" w:type="dxa"/>
          </w:tcPr>
          <w:p w14:paraId="7F546015"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Fecha</w:t>
            </w:r>
          </w:p>
        </w:tc>
      </w:tr>
      <w:tr w:rsidR="0039711B" w:rsidRPr="000558B3" w14:paraId="79FC09FD" w14:textId="77777777" w:rsidTr="00572B00">
        <w:tc>
          <w:tcPr>
            <w:tcW w:w="1242" w:type="dxa"/>
          </w:tcPr>
          <w:p w14:paraId="3BC3F5D0"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Autor (es)</w:t>
            </w:r>
          </w:p>
        </w:tc>
        <w:tc>
          <w:tcPr>
            <w:tcW w:w="2694" w:type="dxa"/>
          </w:tcPr>
          <w:p w14:paraId="67BA056D" w14:textId="77777777" w:rsidR="0039711B" w:rsidRPr="000558B3" w:rsidRDefault="0039711B" w:rsidP="00572B00">
            <w:pPr>
              <w:jc w:val="both"/>
              <w:rPr>
                <w:rFonts w:ascii="Arial" w:hAnsi="Arial" w:cs="Arial"/>
                <w:sz w:val="20"/>
                <w:szCs w:val="20"/>
              </w:rPr>
            </w:pPr>
            <w:r w:rsidRPr="000558B3">
              <w:rPr>
                <w:rFonts w:ascii="Arial" w:hAnsi="Arial" w:cs="Arial"/>
                <w:sz w:val="20"/>
                <w:szCs w:val="20"/>
              </w:rPr>
              <w:t>Sandra Ramón Velásquez</w:t>
            </w:r>
          </w:p>
        </w:tc>
        <w:tc>
          <w:tcPr>
            <w:tcW w:w="1559" w:type="dxa"/>
          </w:tcPr>
          <w:p w14:paraId="666F10C5" w14:textId="77777777" w:rsidR="0039711B" w:rsidRPr="000558B3" w:rsidRDefault="0039711B" w:rsidP="00572B00">
            <w:pPr>
              <w:jc w:val="both"/>
              <w:rPr>
                <w:rFonts w:ascii="Arial" w:hAnsi="Arial" w:cs="Arial"/>
                <w:sz w:val="20"/>
                <w:szCs w:val="20"/>
              </w:rPr>
            </w:pPr>
            <w:r w:rsidRPr="000558B3">
              <w:rPr>
                <w:rFonts w:ascii="Arial" w:hAnsi="Arial" w:cs="Arial"/>
                <w:sz w:val="20"/>
                <w:szCs w:val="20"/>
              </w:rPr>
              <w:t>Instructora Competencia de Interacción Idónea.</w:t>
            </w:r>
          </w:p>
        </w:tc>
        <w:tc>
          <w:tcPr>
            <w:tcW w:w="1701" w:type="dxa"/>
          </w:tcPr>
          <w:p w14:paraId="4DE33E2A" w14:textId="77777777" w:rsidR="0039711B" w:rsidRPr="000558B3" w:rsidRDefault="0039711B" w:rsidP="00572B00">
            <w:pPr>
              <w:jc w:val="both"/>
              <w:rPr>
                <w:rFonts w:ascii="Arial" w:hAnsi="Arial" w:cs="Arial"/>
                <w:sz w:val="20"/>
                <w:szCs w:val="20"/>
              </w:rPr>
            </w:pPr>
            <w:r w:rsidRPr="000558B3">
              <w:rPr>
                <w:rFonts w:ascii="Arial" w:hAnsi="Arial" w:cs="Arial"/>
                <w:sz w:val="20"/>
                <w:szCs w:val="20"/>
              </w:rPr>
              <w:t>Centro de Electricidad, Electrónica y Telecomunicaciones</w:t>
            </w:r>
          </w:p>
        </w:tc>
        <w:tc>
          <w:tcPr>
            <w:tcW w:w="2551" w:type="dxa"/>
          </w:tcPr>
          <w:p w14:paraId="21D4C0FA" w14:textId="77777777" w:rsidR="0039711B" w:rsidRPr="000558B3" w:rsidRDefault="0039711B" w:rsidP="00572B00">
            <w:pPr>
              <w:jc w:val="both"/>
              <w:rPr>
                <w:rFonts w:ascii="Arial" w:hAnsi="Arial" w:cs="Arial"/>
                <w:sz w:val="20"/>
                <w:szCs w:val="20"/>
              </w:rPr>
            </w:pPr>
            <w:r w:rsidRPr="000558B3">
              <w:rPr>
                <w:rFonts w:ascii="Arial" w:hAnsi="Arial" w:cs="Arial"/>
                <w:sz w:val="20"/>
                <w:szCs w:val="20"/>
              </w:rPr>
              <w:t>Junio de 2020</w:t>
            </w:r>
          </w:p>
        </w:tc>
      </w:tr>
    </w:tbl>
    <w:p w14:paraId="55182093" w14:textId="77777777" w:rsidR="0039711B" w:rsidRPr="000558B3" w:rsidRDefault="0039711B" w:rsidP="0039711B">
      <w:pPr>
        <w:rPr>
          <w:rFonts w:ascii="Arial" w:hAnsi="Arial" w:cs="Arial"/>
          <w:sz w:val="20"/>
          <w:szCs w:val="20"/>
        </w:rPr>
      </w:pPr>
    </w:p>
    <w:p w14:paraId="19A69660" w14:textId="77777777" w:rsidR="0039711B" w:rsidRPr="000558B3" w:rsidRDefault="0039711B" w:rsidP="0039711B">
      <w:pPr>
        <w:rPr>
          <w:rFonts w:ascii="Arial" w:hAnsi="Arial" w:cs="Arial"/>
          <w:b/>
          <w:sz w:val="20"/>
          <w:szCs w:val="20"/>
        </w:rPr>
      </w:pPr>
      <w:r w:rsidRPr="000558B3">
        <w:rPr>
          <w:rFonts w:ascii="Arial" w:hAnsi="Arial" w:cs="Arial"/>
          <w:b/>
          <w:sz w:val="20"/>
          <w:szCs w:val="20"/>
        </w:rPr>
        <w:t xml:space="preserve">8. CONTROL DE CAMBIOS </w:t>
      </w:r>
      <w:r w:rsidRPr="000558B3">
        <w:rPr>
          <w:rFonts w:ascii="Arial" w:hAnsi="Arial" w:cs="Arial"/>
          <w:sz w:val="20"/>
          <w:szCs w:val="20"/>
        </w:rPr>
        <w:t>(diligenciar únicamente si realiza ajustes a la guía)</w:t>
      </w:r>
    </w:p>
    <w:p w14:paraId="26E394BA" w14:textId="77777777" w:rsidR="0039711B" w:rsidRPr="000558B3" w:rsidRDefault="0039711B" w:rsidP="0039711B">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39711B" w:rsidRPr="000558B3" w14:paraId="4544397F" w14:textId="77777777" w:rsidTr="00572B00">
        <w:tc>
          <w:tcPr>
            <w:tcW w:w="1242" w:type="dxa"/>
            <w:tcBorders>
              <w:top w:val="nil"/>
              <w:left w:val="nil"/>
            </w:tcBorders>
          </w:tcPr>
          <w:p w14:paraId="03CD71B9" w14:textId="77777777" w:rsidR="0039711B" w:rsidRPr="000558B3" w:rsidRDefault="0039711B" w:rsidP="00572B00">
            <w:pPr>
              <w:jc w:val="both"/>
              <w:rPr>
                <w:rFonts w:ascii="Arial" w:hAnsi="Arial" w:cs="Arial"/>
                <w:b/>
                <w:sz w:val="20"/>
                <w:szCs w:val="20"/>
              </w:rPr>
            </w:pPr>
          </w:p>
        </w:tc>
        <w:tc>
          <w:tcPr>
            <w:tcW w:w="2694" w:type="dxa"/>
          </w:tcPr>
          <w:p w14:paraId="7B908AFD"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Nombre</w:t>
            </w:r>
          </w:p>
        </w:tc>
        <w:tc>
          <w:tcPr>
            <w:tcW w:w="1559" w:type="dxa"/>
          </w:tcPr>
          <w:p w14:paraId="7331025E"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Cargo</w:t>
            </w:r>
          </w:p>
        </w:tc>
        <w:tc>
          <w:tcPr>
            <w:tcW w:w="1559" w:type="dxa"/>
          </w:tcPr>
          <w:p w14:paraId="3A34D718"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Dependencia</w:t>
            </w:r>
          </w:p>
        </w:tc>
        <w:tc>
          <w:tcPr>
            <w:tcW w:w="747" w:type="dxa"/>
          </w:tcPr>
          <w:p w14:paraId="182C92CE"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Fecha</w:t>
            </w:r>
          </w:p>
        </w:tc>
        <w:tc>
          <w:tcPr>
            <w:tcW w:w="1946" w:type="dxa"/>
          </w:tcPr>
          <w:p w14:paraId="0108AF93"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Razón del Cambio</w:t>
            </w:r>
          </w:p>
        </w:tc>
      </w:tr>
      <w:tr w:rsidR="0039711B" w:rsidRPr="000558B3" w14:paraId="1DD591AB" w14:textId="77777777" w:rsidTr="00572B00">
        <w:tc>
          <w:tcPr>
            <w:tcW w:w="1242" w:type="dxa"/>
          </w:tcPr>
          <w:p w14:paraId="655EA596" w14:textId="77777777" w:rsidR="0039711B" w:rsidRPr="000558B3" w:rsidRDefault="0039711B" w:rsidP="00572B00">
            <w:pPr>
              <w:jc w:val="both"/>
              <w:rPr>
                <w:rFonts w:ascii="Arial" w:hAnsi="Arial" w:cs="Arial"/>
                <w:b/>
                <w:sz w:val="20"/>
                <w:szCs w:val="20"/>
              </w:rPr>
            </w:pPr>
            <w:r w:rsidRPr="000558B3">
              <w:rPr>
                <w:rFonts w:ascii="Arial" w:hAnsi="Arial" w:cs="Arial"/>
                <w:b/>
                <w:sz w:val="20"/>
                <w:szCs w:val="20"/>
              </w:rPr>
              <w:t>Autor (es)</w:t>
            </w:r>
          </w:p>
        </w:tc>
        <w:tc>
          <w:tcPr>
            <w:tcW w:w="2694" w:type="dxa"/>
          </w:tcPr>
          <w:p w14:paraId="7B0358BC" w14:textId="77777777" w:rsidR="0039711B" w:rsidRPr="000558B3" w:rsidRDefault="0039711B" w:rsidP="00572B00">
            <w:pPr>
              <w:jc w:val="both"/>
              <w:rPr>
                <w:rFonts w:ascii="Arial" w:hAnsi="Arial" w:cs="Arial"/>
                <w:b/>
                <w:sz w:val="20"/>
                <w:szCs w:val="20"/>
              </w:rPr>
            </w:pPr>
          </w:p>
        </w:tc>
        <w:tc>
          <w:tcPr>
            <w:tcW w:w="1559" w:type="dxa"/>
          </w:tcPr>
          <w:p w14:paraId="4A701E0E" w14:textId="77777777" w:rsidR="0039711B" w:rsidRPr="000558B3" w:rsidRDefault="0039711B" w:rsidP="00572B00">
            <w:pPr>
              <w:jc w:val="both"/>
              <w:rPr>
                <w:rFonts w:ascii="Arial" w:hAnsi="Arial" w:cs="Arial"/>
                <w:b/>
                <w:sz w:val="20"/>
                <w:szCs w:val="20"/>
              </w:rPr>
            </w:pPr>
          </w:p>
        </w:tc>
        <w:tc>
          <w:tcPr>
            <w:tcW w:w="1559" w:type="dxa"/>
          </w:tcPr>
          <w:p w14:paraId="4A3DDF5E" w14:textId="77777777" w:rsidR="0039711B" w:rsidRPr="000558B3" w:rsidRDefault="0039711B" w:rsidP="00572B00">
            <w:pPr>
              <w:jc w:val="both"/>
              <w:rPr>
                <w:rFonts w:ascii="Arial" w:hAnsi="Arial" w:cs="Arial"/>
                <w:b/>
                <w:sz w:val="20"/>
                <w:szCs w:val="20"/>
              </w:rPr>
            </w:pPr>
          </w:p>
        </w:tc>
        <w:tc>
          <w:tcPr>
            <w:tcW w:w="747" w:type="dxa"/>
          </w:tcPr>
          <w:p w14:paraId="42AF02A6" w14:textId="77777777" w:rsidR="0039711B" w:rsidRPr="000558B3" w:rsidRDefault="0039711B" w:rsidP="00572B00">
            <w:pPr>
              <w:jc w:val="both"/>
              <w:rPr>
                <w:rFonts w:ascii="Arial" w:hAnsi="Arial" w:cs="Arial"/>
                <w:b/>
                <w:sz w:val="20"/>
                <w:szCs w:val="20"/>
              </w:rPr>
            </w:pPr>
          </w:p>
        </w:tc>
        <w:tc>
          <w:tcPr>
            <w:tcW w:w="1946" w:type="dxa"/>
          </w:tcPr>
          <w:p w14:paraId="4F056A8D" w14:textId="77777777" w:rsidR="0039711B" w:rsidRPr="000558B3" w:rsidRDefault="0039711B" w:rsidP="00572B00">
            <w:pPr>
              <w:jc w:val="both"/>
              <w:rPr>
                <w:rFonts w:ascii="Arial" w:hAnsi="Arial" w:cs="Arial"/>
                <w:b/>
                <w:sz w:val="20"/>
                <w:szCs w:val="20"/>
              </w:rPr>
            </w:pPr>
          </w:p>
        </w:tc>
      </w:tr>
    </w:tbl>
    <w:p w14:paraId="25421CEC" w14:textId="77777777" w:rsidR="0039711B" w:rsidRPr="000558B3" w:rsidRDefault="0039711B" w:rsidP="0039711B">
      <w:pPr>
        <w:spacing w:after="0"/>
        <w:rPr>
          <w:rFonts w:ascii="Arial" w:hAnsi="Arial" w:cs="Arial"/>
          <w:color w:val="000000" w:themeColor="text1"/>
        </w:rPr>
      </w:pPr>
    </w:p>
    <w:p w14:paraId="3721CA75" w14:textId="77777777" w:rsidR="00E85AFD" w:rsidRPr="0039711B" w:rsidRDefault="00E85AFD" w:rsidP="0039711B"/>
    <w:sectPr w:rsidR="00E85AFD" w:rsidRPr="0039711B">
      <w:headerReference w:type="default" r:id="rId13"/>
      <w:footerReference w:type="default" r:id="rId14"/>
      <w:headerReference w:type="first" r:id="rId15"/>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D8DB" w14:textId="77777777" w:rsidR="00B4482E" w:rsidRDefault="00B4482E">
      <w:pPr>
        <w:spacing w:after="0" w:line="240" w:lineRule="auto"/>
      </w:pPr>
      <w:r>
        <w:separator/>
      </w:r>
    </w:p>
  </w:endnote>
  <w:endnote w:type="continuationSeparator" w:id="0">
    <w:p w14:paraId="79400FDB" w14:textId="77777777" w:rsidR="00B4482E" w:rsidRDefault="00B4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F8846" w14:textId="77777777" w:rsidR="00B4482E" w:rsidRDefault="00B4482E">
      <w:pPr>
        <w:spacing w:after="0" w:line="240" w:lineRule="auto"/>
      </w:pPr>
      <w:r>
        <w:separator/>
      </w:r>
    </w:p>
  </w:footnote>
  <w:footnote w:type="continuationSeparator" w:id="0">
    <w:p w14:paraId="7CC751BE" w14:textId="77777777" w:rsidR="00B4482E" w:rsidRDefault="00B44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75D331B"/>
    <w:multiLevelType w:val="hybridMultilevel"/>
    <w:tmpl w:val="31E805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E2227E"/>
    <w:multiLevelType w:val="multilevel"/>
    <w:tmpl w:val="DAC206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CC4F64"/>
    <w:multiLevelType w:val="multilevel"/>
    <w:tmpl w:val="D2B85EB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1FAC33CD"/>
    <w:multiLevelType w:val="multilevel"/>
    <w:tmpl w:val="E188DE64"/>
    <w:lvl w:ilvl="0">
      <w:start w:val="3"/>
      <w:numFmt w:val="decimal"/>
      <w:lvlText w:val="%1."/>
      <w:lvlJc w:val="left"/>
      <w:pPr>
        <w:ind w:left="495" w:hanging="495"/>
      </w:pPr>
      <w:rPr>
        <w:color w:val="000000"/>
      </w:rPr>
    </w:lvl>
    <w:lvl w:ilvl="1">
      <w:start w:val="4"/>
      <w:numFmt w:val="decimal"/>
      <w:lvlText w:val="%1.%2."/>
      <w:lvlJc w:val="left"/>
      <w:pPr>
        <w:ind w:left="495" w:hanging="495"/>
      </w:pPr>
      <w:rPr>
        <w:color w:val="000000"/>
      </w:rPr>
    </w:lvl>
    <w:lvl w:ilvl="2">
      <w:start w:val="4"/>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9" w15:restartNumberingAfterBreak="0">
    <w:nsid w:val="25E7479E"/>
    <w:multiLevelType w:val="hybridMultilevel"/>
    <w:tmpl w:val="5458398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2D0021AE"/>
    <w:multiLevelType w:val="hybridMultilevel"/>
    <w:tmpl w:val="6E4607A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1D53BBC"/>
    <w:multiLevelType w:val="hybridMultilevel"/>
    <w:tmpl w:val="A6EC4E0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169B4"/>
    <w:multiLevelType w:val="multilevel"/>
    <w:tmpl w:val="E6EC85C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8" w15:restartNumberingAfterBreak="0">
    <w:nsid w:val="4DBA12DF"/>
    <w:multiLevelType w:val="hybridMultilevel"/>
    <w:tmpl w:val="7556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63B6773"/>
    <w:multiLevelType w:val="hybridMultilevel"/>
    <w:tmpl w:val="E0C8DE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7CC79FB"/>
    <w:multiLevelType w:val="multilevel"/>
    <w:tmpl w:val="E0EE8C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BAE5B0F"/>
    <w:multiLevelType w:val="multilevel"/>
    <w:tmpl w:val="26E6B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6" w15:restartNumberingAfterBreak="0">
    <w:nsid w:val="5E540369"/>
    <w:multiLevelType w:val="multilevel"/>
    <w:tmpl w:val="ECA62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38831E6"/>
    <w:multiLevelType w:val="multilevel"/>
    <w:tmpl w:val="F678FF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5F947AB"/>
    <w:multiLevelType w:val="multilevel"/>
    <w:tmpl w:val="66CE5726"/>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3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8"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4"/>
  </w:num>
  <w:num w:numId="2">
    <w:abstractNumId w:val="36"/>
  </w:num>
  <w:num w:numId="3">
    <w:abstractNumId w:val="32"/>
  </w:num>
  <w:num w:numId="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3"/>
  </w:num>
  <w:num w:numId="8">
    <w:abstractNumId w:val="0"/>
  </w:num>
  <w:num w:numId="9">
    <w:abstractNumId w:val="11"/>
  </w:num>
  <w:num w:numId="10">
    <w:abstractNumId w:val="33"/>
  </w:num>
  <w:num w:numId="11">
    <w:abstractNumId w:val="4"/>
  </w:num>
  <w:num w:numId="12">
    <w:abstractNumId w:val="3"/>
  </w:num>
  <w:num w:numId="13">
    <w:abstractNumId w:val="16"/>
  </w:num>
  <w:num w:numId="14">
    <w:abstractNumId w:val="19"/>
  </w:num>
  <w:num w:numId="15">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7"/>
  </w:num>
  <w:num w:numId="20">
    <w:abstractNumId w:val="25"/>
  </w:num>
  <w:num w:numId="21">
    <w:abstractNumId w:val="14"/>
  </w:num>
  <w:num w:numId="22">
    <w:abstractNumId w:val="13"/>
  </w:num>
  <w:num w:numId="23">
    <w:abstractNumId w:val="12"/>
  </w:num>
  <w:num w:numId="24">
    <w:abstractNumId w:val="31"/>
  </w:num>
  <w:num w:numId="25">
    <w:abstractNumId w:val="6"/>
  </w:num>
  <w:num w:numId="26">
    <w:abstractNumId w:val="24"/>
  </w:num>
  <w:num w:numId="27">
    <w:abstractNumId w:val="17"/>
  </w:num>
  <w:num w:numId="28">
    <w:abstractNumId w:val="28"/>
  </w:num>
  <w:num w:numId="29">
    <w:abstractNumId w:val="27"/>
  </w:num>
  <w:num w:numId="30">
    <w:abstractNumId w:val="26"/>
  </w:num>
  <w:num w:numId="31">
    <w:abstractNumId w:val="8"/>
  </w:num>
  <w:num w:numId="32">
    <w:abstractNumId w:val="2"/>
  </w:num>
  <w:num w:numId="33">
    <w:abstractNumId w:val="1"/>
  </w:num>
  <w:num w:numId="34">
    <w:abstractNumId w:val="21"/>
  </w:num>
  <w:num w:numId="35">
    <w:abstractNumId w:val="22"/>
  </w:num>
  <w:num w:numId="36">
    <w:abstractNumId w:val="15"/>
  </w:num>
  <w:num w:numId="37">
    <w:abstractNumId w:val="35"/>
  </w:num>
  <w:num w:numId="38">
    <w:abstractNumId w:val="10"/>
  </w:num>
  <w:num w:numId="39">
    <w:abstractNumId w:val="9"/>
  </w:num>
  <w:num w:numId="40">
    <w:abstractNumId w:val="5"/>
  </w:num>
  <w:num w:numId="4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95779"/>
    <w:rsid w:val="000F2166"/>
    <w:rsid w:val="00117BFB"/>
    <w:rsid w:val="001646E5"/>
    <w:rsid w:val="002D12AD"/>
    <w:rsid w:val="002E0F5A"/>
    <w:rsid w:val="00306D43"/>
    <w:rsid w:val="00313ECB"/>
    <w:rsid w:val="003232D5"/>
    <w:rsid w:val="00383D48"/>
    <w:rsid w:val="0039711B"/>
    <w:rsid w:val="003B2FA3"/>
    <w:rsid w:val="003B4D68"/>
    <w:rsid w:val="003C0D59"/>
    <w:rsid w:val="00400D09"/>
    <w:rsid w:val="004D0984"/>
    <w:rsid w:val="00502891"/>
    <w:rsid w:val="005702FA"/>
    <w:rsid w:val="005A760D"/>
    <w:rsid w:val="006776F4"/>
    <w:rsid w:val="00684E22"/>
    <w:rsid w:val="006866E9"/>
    <w:rsid w:val="006978CE"/>
    <w:rsid w:val="00763DBE"/>
    <w:rsid w:val="007E21AF"/>
    <w:rsid w:val="00892A3F"/>
    <w:rsid w:val="009015A5"/>
    <w:rsid w:val="00924112"/>
    <w:rsid w:val="009B579D"/>
    <w:rsid w:val="009D3278"/>
    <w:rsid w:val="00A052F6"/>
    <w:rsid w:val="00A63563"/>
    <w:rsid w:val="00A92164"/>
    <w:rsid w:val="00B10E54"/>
    <w:rsid w:val="00B25D41"/>
    <w:rsid w:val="00B3722B"/>
    <w:rsid w:val="00B4482E"/>
    <w:rsid w:val="00B457AB"/>
    <w:rsid w:val="00B53D0D"/>
    <w:rsid w:val="00C22C7D"/>
    <w:rsid w:val="00CE0AD0"/>
    <w:rsid w:val="00CF38FE"/>
    <w:rsid w:val="00CF4684"/>
    <w:rsid w:val="00D277E1"/>
    <w:rsid w:val="00D91A4C"/>
    <w:rsid w:val="00E2006F"/>
    <w:rsid w:val="00E7360D"/>
    <w:rsid w:val="00E85AFD"/>
    <w:rsid w:val="00EF4007"/>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link w:val="SubttuloCar"/>
    <w:rsid w:val="00306D43"/>
    <w:pPr>
      <w:spacing w:after="160"/>
    </w:pPr>
    <w:rPr>
      <w:rFonts w:cs="Calibri"/>
      <w:color w:val="5A5A5A"/>
      <w:lang w:val="es-ES" w:eastAsia="es-CO"/>
    </w:rPr>
  </w:style>
  <w:style w:type="character" w:customStyle="1" w:styleId="SubttuloCar">
    <w:name w:val="Subtítulo Car"/>
    <w:basedOn w:val="Fuentedeprrafopredeter"/>
    <w:link w:val="Subttulo"/>
    <w:rsid w:val="00306D43"/>
    <w:rPr>
      <w:rFonts w:cs="Calibri"/>
      <w:color w:val="5A5A5A"/>
      <w:sz w:val="22"/>
      <w:szCs w:val="22"/>
      <w:lang w:val="es-ES" w:eastAsia="es-CO"/>
    </w:rPr>
  </w:style>
  <w:style w:type="character" w:styleId="nfasis">
    <w:name w:val="Emphasis"/>
    <w:basedOn w:val="Fuentedeprrafopredeter"/>
    <w:uiPriority w:val="20"/>
    <w:qFormat/>
    <w:rsid w:val="0039711B"/>
    <w:rPr>
      <w:i/>
      <w:iCs/>
    </w:rPr>
  </w:style>
  <w:style w:type="character" w:customStyle="1" w:styleId="e24kjd">
    <w:name w:val="e24kjd"/>
    <w:basedOn w:val="Fuentedeprrafopredeter"/>
    <w:rsid w:val="0039711B"/>
  </w:style>
  <w:style w:type="character" w:styleId="Mencinsinresolver">
    <w:name w:val="Unresolved Mention"/>
    <w:basedOn w:val="Fuentedeprrafopredeter"/>
    <w:uiPriority w:val="99"/>
    <w:semiHidden/>
    <w:unhideWhenUsed/>
    <w:rsid w:val="00383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reditacion.unillanos.edu.co/CapDocentes/contenidos/actualizacion_sep_2013/capacitacion_docente/produccion_textual/diez_pistas_composicion_ensayo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undacionmerced.org/bibliotecadigital/wp-content/uploads/2013/05/las-claves-de-la-argumentacion-corregido.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ilusionismosocial.org/pluginfile.php/998/mod_resource/content/6/foucault.pdf" TargetMode="External"/><Relationship Id="rId4" Type="http://schemas.openxmlformats.org/officeDocument/2006/relationships/settings" Target="settings.xml"/><Relationship Id="rId9" Type="http://schemas.openxmlformats.org/officeDocument/2006/relationships/hyperlink" Target="http://www.enriquevilamatas.com/escritores/escrhemingwaye1.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B199E-3EDC-4477-8C86-4BEE058A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89</TotalTime>
  <Pages>5</Pages>
  <Words>1410</Words>
  <Characters>7759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9151</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martha cecilia</cp:lastModifiedBy>
  <cp:revision>17</cp:revision>
  <cp:lastPrinted>2016-06-08T15:42:00Z</cp:lastPrinted>
  <dcterms:created xsi:type="dcterms:W3CDTF">2021-05-14T01:42:00Z</dcterms:created>
  <dcterms:modified xsi:type="dcterms:W3CDTF">2021-09-06T22:36:00Z</dcterms:modified>
</cp:coreProperties>
</file>