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Evidencia 1.2 - Ejemplos iniciales: Java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</w:rPr>
        <w:drawing>
          <wp:inline distB="114300" distT="114300" distL="114300" distR="114300">
            <wp:extent cx="4256567" cy="2575124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56567" cy="25751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Ejercicios: La estructura general de la clase para cada proyecto será </w:t>
      </w:r>
    </w:p>
    <w:p w:rsidR="00000000" w:rsidDel="00000000" w:rsidP="00000000" w:rsidRDefault="00000000" w:rsidRPr="00000000" w14:paraId="00000006">
      <w:pPr>
        <w:ind w:firstLine="72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6025425" cy="3095625"/>
            <wp:effectExtent b="12700" l="12700" r="12700" t="1270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1618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25425" cy="3095625"/>
                    </a:xfrm>
                    <a:prstGeom prst="rect"/>
                    <a:ln w="12700">
                      <a:solidFill>
                        <a:srgbClr val="0000FF"/>
                      </a:solidFill>
                      <a:prstDash val="dash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Entregables de cada ejemplo:</w:t>
      </w:r>
    </w:p>
    <w:p w:rsidR="00000000" w:rsidDel="00000000" w:rsidP="00000000" w:rsidRDefault="00000000" w:rsidRPr="00000000" w14:paraId="00000009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Proyecto </w:t>
      </w:r>
      <w:r w:rsidDel="00000000" w:rsidR="00000000" w:rsidRPr="00000000">
        <w:rPr>
          <w:b w:val="1"/>
          <w:i w:val="1"/>
          <w:color w:val="ff0000"/>
          <w:sz w:val="24"/>
          <w:szCs w:val="24"/>
          <w:rtl w:val="0"/>
        </w:rPr>
        <w:t xml:space="preserve">.rar</w:t>
      </w:r>
      <w:r w:rsidDel="00000000" w:rsidR="00000000" w:rsidRPr="00000000">
        <w:rPr>
          <w:sz w:val="24"/>
          <w:szCs w:val="24"/>
          <w:rtl w:val="0"/>
        </w:rPr>
        <w:t xml:space="preserve"> (Código)</w:t>
      </w:r>
    </w:p>
    <w:p w:rsidR="00000000" w:rsidDel="00000000" w:rsidP="00000000" w:rsidRDefault="00000000" w:rsidRPr="00000000" w14:paraId="0000000A">
      <w:pPr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Fecha: </w:t>
      </w:r>
      <w:r w:rsidDel="00000000" w:rsidR="00000000" w:rsidRPr="00000000">
        <w:rPr>
          <w:sz w:val="24"/>
          <w:szCs w:val="24"/>
          <w:rtl w:val="0"/>
        </w:rPr>
        <w:t xml:space="preserve">Jueves, Febrero 13 de 2025</w:t>
      </w:r>
    </w:p>
    <w:p w:rsidR="00000000" w:rsidDel="00000000" w:rsidP="00000000" w:rsidRDefault="00000000" w:rsidRPr="00000000" w14:paraId="0000000C">
      <w:pPr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Recuerde:</w:t>
      </w:r>
    </w:p>
    <w:p w:rsidR="00000000" w:rsidDel="00000000" w:rsidP="00000000" w:rsidRDefault="00000000" w:rsidRPr="00000000" w14:paraId="0000000F">
      <w:pPr>
        <w:ind w:left="720" w:firstLine="72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3790950" cy="4200525"/>
            <wp:effectExtent b="12700" l="12700" r="12700" t="1270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4200525"/>
                    </a:xfrm>
                    <a:prstGeom prst="rect"/>
                    <a:ln w="12700">
                      <a:solidFill>
                        <a:srgbClr val="000000"/>
                      </a:solidFill>
                      <a:prstDash val="dot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Actividad: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Proyecto 1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  <w:t xml:space="preserve">Lea n números e indique si son pares o impares. Al finalizar indique cuántos pares y cuántos impares fueron leídos. </w:t>
      </w:r>
    </w:p>
    <w:p w:rsidR="00000000" w:rsidDel="00000000" w:rsidP="00000000" w:rsidRDefault="00000000" w:rsidRPr="00000000" w14:paraId="00000015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Proyecto 2</w:t>
      </w:r>
    </w:p>
    <w:p w:rsidR="00000000" w:rsidDel="00000000" w:rsidP="00000000" w:rsidRDefault="00000000" w:rsidRPr="00000000" w14:paraId="00000017">
      <w:pPr>
        <w:ind w:left="0" w:firstLine="720"/>
        <w:jc w:val="both"/>
        <w:rPr/>
      </w:pPr>
      <w:r w:rsidDel="00000000" w:rsidR="00000000" w:rsidRPr="00000000">
        <w:rPr>
          <w:color w:val="222222"/>
          <w:highlight w:val="white"/>
          <w:rtl w:val="0"/>
        </w:rPr>
        <w:t xml:space="preserve">Imprima los números pares comprendidos entre 0 y un número especificado por el usuario.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jc w:val="both"/>
        <w:rPr/>
      </w:pPr>
      <w:r w:rsidDel="00000000" w:rsidR="00000000" w:rsidRPr="00000000">
        <w:rPr>
          <w:b w:val="1"/>
          <w:rtl w:val="0"/>
        </w:rPr>
        <w:t xml:space="preserve">Proyecto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1440" w:hanging="360"/>
        <w:jc w:val="both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Lea dos números y permita seleccionar entre una de las operaciones aritméticas: +, -, *, /. </w:t>
      </w:r>
    </w:p>
    <w:p w:rsidR="00000000" w:rsidDel="00000000" w:rsidP="00000000" w:rsidRDefault="00000000" w:rsidRPr="00000000" w14:paraId="0000001B">
      <w:pPr>
        <w:ind w:left="1440" w:firstLine="0"/>
        <w:jc w:val="both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Usar switch para validar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1440" w:hanging="360"/>
        <w:jc w:val="both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Repita el proceso mientras el usuario así lo desee (Usar ciclo do while).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14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72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Proyecto 4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Imprima el contar de n en n hasta un valor final indicado por el usuario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Repita mientras el usuario así lo desee</w:t>
      </w:r>
    </w:p>
    <w:p w:rsidR="00000000" w:rsidDel="00000000" w:rsidP="00000000" w:rsidRDefault="00000000" w:rsidRPr="00000000" w14:paraId="00000021">
      <w:pPr>
        <w:ind w:left="72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720" w:firstLine="0"/>
        <w:jc w:val="both"/>
        <w:rPr/>
      </w:pPr>
      <w:r w:rsidDel="00000000" w:rsidR="00000000" w:rsidRPr="00000000">
        <w:rPr>
          <w:b w:val="1"/>
          <w:rtl w:val="0"/>
        </w:rPr>
        <w:t xml:space="preserve">Proyecto 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Lea la edad de una persona y verifique que sea correcta (0 hasta 120). En caso de que esté fuera del rango, repita la lectura.</w:t>
      </w:r>
    </w:p>
    <w:p w:rsidR="00000000" w:rsidDel="00000000" w:rsidP="00000000" w:rsidRDefault="00000000" w:rsidRPr="00000000" w14:paraId="00000024">
      <w:pPr>
        <w:ind w:left="720" w:firstLine="0"/>
        <w:jc w:val="both"/>
        <w:rPr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72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Proyecto 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720" w:firstLine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En 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 fútbol, c</w:t>
      </w:r>
      <w:r w:rsidDel="00000000" w:rsidR="00000000" w:rsidRPr="00000000">
        <w:rPr>
          <w:color w:val="222222"/>
          <w:highlight w:val="white"/>
          <w:rtl w:val="0"/>
        </w:rPr>
        <w:t xml:space="preserve">ada contrincante está compuesto por un equipo de 11 jugadores en campo de juego cada uno, con la opción de incluir jugadores suplentes en el transcurso del partido de fútbol.</w:t>
      </w:r>
    </w:p>
    <w:p w:rsidR="00000000" w:rsidDel="00000000" w:rsidP="00000000" w:rsidRDefault="00000000" w:rsidRPr="00000000" w14:paraId="00000027">
      <w:pPr>
        <w:ind w:left="720" w:firstLine="0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720" w:firstLine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Lea las edades de los jugadores de un equipo que deben estar entre 18 y 28 años. Imprima el promedio de la edad.</w:t>
      </w:r>
    </w:p>
    <w:p w:rsidR="00000000" w:rsidDel="00000000" w:rsidP="00000000" w:rsidRDefault="00000000" w:rsidRPr="00000000" w14:paraId="00000029">
      <w:pPr>
        <w:ind w:left="720" w:firstLine="0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720" w:firstLine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Repita mientras el usuario así lo desee.</w:t>
      </w:r>
    </w:p>
    <w:p w:rsidR="00000000" w:rsidDel="00000000" w:rsidP="00000000" w:rsidRDefault="00000000" w:rsidRPr="00000000" w14:paraId="0000002B">
      <w:pPr>
        <w:ind w:left="720" w:firstLine="0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720" w:firstLine="0"/>
        <w:jc w:val="both"/>
        <w:rPr>
          <w:color w:val="222222"/>
          <w:highlight w:val="white"/>
        </w:rPr>
      </w:pPr>
      <w:r w:rsidDel="00000000" w:rsidR="00000000" w:rsidRPr="00000000">
        <w:rPr>
          <w:b w:val="1"/>
          <w:rtl w:val="0"/>
        </w:rPr>
        <w:t xml:space="preserve">Proyecto 6</w:t>
      </w:r>
      <w:r w:rsidDel="00000000" w:rsidR="00000000" w:rsidRPr="00000000">
        <w:rPr>
          <w:b w:val="1"/>
          <w:sz w:val="24"/>
          <w:szCs w:val="24"/>
          <w:rtl w:val="0"/>
        </w:rPr>
        <w:t xml:space="preserve"> - </w:t>
      </w:r>
      <w:r w:rsidDel="00000000" w:rsidR="00000000" w:rsidRPr="00000000">
        <w:rPr>
          <w:color w:val="222222"/>
          <w:highlight w:val="white"/>
          <w:rtl w:val="0"/>
        </w:rPr>
        <w:t xml:space="preserve">Comerciantes:</w:t>
      </w:r>
    </w:p>
    <w:p w:rsidR="00000000" w:rsidDel="00000000" w:rsidP="00000000" w:rsidRDefault="00000000" w:rsidRPr="00000000" w14:paraId="0000002D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1440" w:firstLine="0"/>
        <w:rPr/>
      </w:pPr>
      <w:r w:rsidDel="00000000" w:rsidR="00000000" w:rsidRPr="00000000">
        <w:rPr>
          <w:rtl w:val="0"/>
        </w:rPr>
        <w:t xml:space="preserve">En  el artículo 13 del Código de Comercio, se establece:</w:t>
      </w:r>
    </w:p>
    <w:p w:rsidR="00000000" w:rsidDel="00000000" w:rsidP="00000000" w:rsidRDefault="00000000" w:rsidRPr="00000000" w14:paraId="0000002F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216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“Artículo 13. PRESUNCIÓN DE ESTAR EJERCIENDO EL COMERCIO. Para todos los efectos legales se presume que una persona ejerce el comercio en los siguientes casos: </w:t>
      </w:r>
    </w:p>
    <w:p w:rsidR="00000000" w:rsidDel="00000000" w:rsidP="00000000" w:rsidRDefault="00000000" w:rsidRPr="00000000" w14:paraId="00000031">
      <w:pPr>
        <w:ind w:left="216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1) Cuando se halle inscrita en el registro mercantil;</w:t>
      </w:r>
    </w:p>
    <w:p w:rsidR="00000000" w:rsidDel="00000000" w:rsidP="00000000" w:rsidRDefault="00000000" w:rsidRPr="00000000" w14:paraId="00000032">
      <w:pPr>
        <w:ind w:left="216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2) Cuando tenga establecimiento de comercio abierto, y</w:t>
      </w:r>
    </w:p>
    <w:p w:rsidR="00000000" w:rsidDel="00000000" w:rsidP="00000000" w:rsidRDefault="00000000" w:rsidRPr="00000000" w14:paraId="00000033">
      <w:pPr>
        <w:ind w:left="216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3) Cuando se anuncie al público como comerciante por cualquier medio.” </w:t>
      </w:r>
    </w:p>
    <w:p w:rsidR="00000000" w:rsidDel="00000000" w:rsidP="00000000" w:rsidRDefault="00000000" w:rsidRPr="00000000" w14:paraId="00000034">
      <w:pPr>
        <w:ind w:left="216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1440" w:firstLine="0"/>
        <w:jc w:val="both"/>
        <w:rPr/>
      </w:pPr>
      <w:r w:rsidDel="00000000" w:rsidR="00000000" w:rsidRPr="00000000">
        <w:rPr>
          <w:rtl w:val="0"/>
        </w:rPr>
        <w:t xml:space="preserve">Conforme a la disposición transcrita, se presume comerciante la persona natural o jurídica que se encuentre inscrita en el registro mercantil, o que tenga establecimiento de comercio abierto al público o que se anuncie al público como comerciante.</w:t>
      </w:r>
    </w:p>
    <w:p w:rsidR="00000000" w:rsidDel="00000000" w:rsidP="00000000" w:rsidRDefault="00000000" w:rsidRPr="00000000" w14:paraId="00000036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1440" w:firstLine="0"/>
        <w:jc w:val="both"/>
        <w:rPr/>
      </w:pPr>
      <w:r w:rsidDel="00000000" w:rsidR="00000000" w:rsidRPr="00000000">
        <w:rPr>
          <w:rtl w:val="0"/>
        </w:rPr>
        <w:t xml:space="preserve">Valentina es comerciante y compra artículos a un costo dado como mayorista. Determine el precio al cual debe vender sus productos si desea ganar el 15%.</w:t>
      </w:r>
    </w:p>
    <w:p w:rsidR="00000000" w:rsidDel="00000000" w:rsidP="00000000" w:rsidRDefault="00000000" w:rsidRPr="00000000" w14:paraId="00000038">
      <w:pPr>
        <w:ind w:left="720" w:firstLine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1440" w:firstLine="0"/>
        <w:jc w:val="both"/>
        <w:rPr/>
      </w:pPr>
      <w:r w:rsidDel="00000000" w:rsidR="00000000" w:rsidRPr="00000000">
        <w:rPr>
          <w:rtl w:val="0"/>
        </w:rPr>
        <w:t xml:space="preserve">Cree el programa que satisfaga el requerimiento de Valentina y permita que pueda consultar por todos los artículos mientras así lo desee.</w:t>
      </w:r>
    </w:p>
    <w:p w:rsidR="00000000" w:rsidDel="00000000" w:rsidP="00000000" w:rsidRDefault="00000000" w:rsidRPr="00000000" w14:paraId="0000003A">
      <w:pPr>
        <w:ind w:left="14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1440" w:firstLine="0"/>
        <w:jc w:val="both"/>
        <w:rPr/>
      </w:pPr>
      <w:r w:rsidDel="00000000" w:rsidR="00000000" w:rsidRPr="00000000">
        <w:rPr>
          <w:rtl w:val="0"/>
        </w:rPr>
        <w:t xml:space="preserve">Ejemplo:</w:t>
      </w:r>
    </w:p>
    <w:p w:rsidR="00000000" w:rsidDel="00000000" w:rsidP="00000000" w:rsidRDefault="00000000" w:rsidRPr="00000000" w14:paraId="0000003C">
      <w:pPr>
        <w:ind w:left="2160" w:firstLine="0"/>
        <w:jc w:val="both"/>
        <w:rPr/>
      </w:pPr>
      <w:r w:rsidDel="00000000" w:rsidR="00000000" w:rsidRPr="00000000">
        <w:rPr>
          <w:b w:val="1"/>
          <w:rtl w:val="0"/>
        </w:rPr>
        <w:t xml:space="preserve">Producto:</w:t>
      </w:r>
      <w:r w:rsidDel="00000000" w:rsidR="00000000" w:rsidRPr="00000000">
        <w:rPr>
          <w:rtl w:val="0"/>
        </w:rPr>
        <w:t xml:space="preserve"> Cuaderno</w:t>
      </w:r>
    </w:p>
    <w:p w:rsidR="00000000" w:rsidDel="00000000" w:rsidP="00000000" w:rsidRDefault="00000000" w:rsidRPr="00000000" w14:paraId="0000003D">
      <w:pPr>
        <w:ind w:left="216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2160" w:firstLine="0"/>
        <w:jc w:val="both"/>
        <w:rPr/>
      </w:pPr>
      <w:r w:rsidDel="00000000" w:rsidR="00000000" w:rsidRPr="00000000">
        <w:rPr>
          <w:b w:val="1"/>
          <w:rtl w:val="0"/>
        </w:rPr>
        <w:t xml:space="preserve">Costo:</w:t>
      </w:r>
      <w:r w:rsidDel="00000000" w:rsidR="00000000" w:rsidRPr="00000000">
        <w:rPr>
          <w:rtl w:val="0"/>
        </w:rPr>
        <w:t xml:space="preserve"> $5.000</w:t>
      </w:r>
    </w:p>
    <w:p w:rsidR="00000000" w:rsidDel="00000000" w:rsidP="00000000" w:rsidRDefault="00000000" w:rsidRPr="00000000" w14:paraId="0000003F">
      <w:pPr>
        <w:ind w:left="216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216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Salida:</w:t>
      </w:r>
    </w:p>
    <w:p w:rsidR="00000000" w:rsidDel="00000000" w:rsidP="00000000" w:rsidRDefault="00000000" w:rsidRPr="00000000" w14:paraId="00000041">
      <w:pPr>
        <w:ind w:left="2160" w:firstLine="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“Usted debe vender el producto a COP $5.750 para obtener una ganancia del 15%”</w:t>
      </w:r>
    </w:p>
    <w:p w:rsidR="00000000" w:rsidDel="00000000" w:rsidP="00000000" w:rsidRDefault="00000000" w:rsidRPr="00000000" w14:paraId="00000042">
      <w:pPr>
        <w:ind w:left="1440" w:firstLine="0"/>
        <w:rPr>
          <w:color w:val="222222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720" w:firstLine="0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720" w:firstLine="0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566.9291338582677" w:top="566.9291338582677" w:left="566.9291338582677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