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7A9" w:rsidRDefault="006807A9" w:rsidP="006807A9">
      <w:pPr>
        <w:jc w:val="center"/>
        <w:rPr>
          <w:b/>
          <w:bCs/>
          <w:sz w:val="36"/>
          <w:szCs w:val="36"/>
          <w:lang w:val="es-MX"/>
        </w:rPr>
      </w:pPr>
      <w:r w:rsidRPr="009F2399">
        <w:rPr>
          <w:b/>
          <w:bCs/>
          <w:sz w:val="36"/>
          <w:szCs w:val="36"/>
          <w:lang w:val="es-MX"/>
        </w:rPr>
        <w:t>Actividad 1</w:t>
      </w:r>
    </w:p>
    <w:p w:rsidR="006807A9" w:rsidRPr="006807A9" w:rsidRDefault="006807A9" w:rsidP="006807A9">
      <w:pPr>
        <w:rPr>
          <w:b/>
          <w:bCs/>
          <w:sz w:val="36"/>
          <w:szCs w:val="36"/>
          <w:u w:val="single"/>
          <w:lang w:val="es-MX"/>
        </w:rPr>
      </w:pPr>
      <w:r w:rsidRPr="006807A9">
        <w:rPr>
          <w:b/>
          <w:bCs/>
          <w:sz w:val="36"/>
          <w:szCs w:val="36"/>
          <w:u w:val="single"/>
          <w:lang w:val="es-MX"/>
        </w:rPr>
        <w:t>Idea:</w:t>
      </w:r>
    </w:p>
    <w:p w:rsidR="006807A9" w:rsidRDefault="006807A9">
      <w:r w:rsidRPr="006807A9">
        <w:t xml:space="preserve">Desarrollar una herramienta </w:t>
      </w:r>
      <w:r>
        <w:t xml:space="preserve">visual </w:t>
      </w:r>
      <w:r w:rsidRPr="006807A9">
        <w:t>que permita la representación en tiempo real de datos estadísticos sob</w:t>
      </w:r>
      <w:r>
        <w:t>re los estudiantes activos</w:t>
      </w:r>
      <w:r w:rsidRPr="006807A9">
        <w:t xml:space="preserve"> de la Universidad Indígena Intercultural, abarcando diversa</w:t>
      </w:r>
      <w:r>
        <w:t>s variables como pueblo</w:t>
      </w:r>
      <w:r w:rsidRPr="006807A9">
        <w:t xml:space="preserve"> </w:t>
      </w:r>
      <w:r>
        <w:t>de origen, edad, zona geográfica de dónde proviene</w:t>
      </w:r>
      <w:r w:rsidRPr="006807A9">
        <w:t xml:space="preserve">, habilidad en una segunda lengua, </w:t>
      </w:r>
      <w:r w:rsidR="008B5DE7">
        <w:t>entre otros aspectos relevantes. Tomando como fuente los datos del Sistema de Registro pedagógico de la Universidad.</w:t>
      </w:r>
    </w:p>
    <w:p w:rsidR="008B5DE7" w:rsidRDefault="008B5DE7"/>
    <w:p w:rsidR="00FB02E8" w:rsidRDefault="008B5DE7" w:rsidP="008B5D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  <w:r w:rsidRPr="009F2399">
        <w:rPr>
          <w:rFonts w:ascii="Arial" w:hAnsi="Arial" w:cs="Arial"/>
          <w:b/>
          <w:bCs/>
          <w:color w:val="000000"/>
        </w:rPr>
        <w:t>Inicio:</w:t>
      </w:r>
      <w:r w:rsidRPr="009F2399">
        <w:rPr>
          <w:rFonts w:ascii="Arial" w:hAnsi="Arial" w:cs="Arial"/>
          <w:color w:val="000000"/>
        </w:rPr>
        <w:t xml:space="preserve"> </w:t>
      </w:r>
    </w:p>
    <w:p w:rsidR="008B5DE7" w:rsidRDefault="00FB02E8" w:rsidP="008B5D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</w:t>
      </w:r>
      <w:r w:rsidR="008B5DE7">
        <w:rPr>
          <w:rFonts w:ascii="Arial" w:hAnsi="Arial" w:cs="Arial"/>
          <w:color w:val="000000"/>
        </w:rPr>
        <w:t xml:space="preserve"> identifica la necesidad de esta herramienta de manera actualizada como referente de consulta para tomar decisiones en la planificación pedagógica de los docentes, asignación de recursos a quién competa, entre otros posibles beneficios.</w:t>
      </w:r>
    </w:p>
    <w:p w:rsidR="00FB02E8" w:rsidRPr="00FB02E8" w:rsidRDefault="00FB02E8" w:rsidP="00FB02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 establece el propósito del proyecto, determinando las variables a analizar según la estructura de los datos disponibles en el sistema de registro de la universidad.</w:t>
      </w:r>
    </w:p>
    <w:p w:rsidR="0083068A" w:rsidRDefault="008B5DE7" w:rsidP="008B5DE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  <w:r w:rsidRPr="009F2399">
        <w:rPr>
          <w:rFonts w:ascii="Arial" w:hAnsi="Arial" w:cs="Arial"/>
          <w:b/>
          <w:bCs/>
          <w:color w:val="000000"/>
        </w:rPr>
        <w:t xml:space="preserve">Planificación: </w:t>
      </w:r>
      <w:r w:rsidRPr="009F2399">
        <w:rPr>
          <w:rFonts w:ascii="Arial" w:hAnsi="Arial" w:cs="Arial"/>
          <w:color w:val="000000"/>
        </w:rPr>
        <w:t xml:space="preserve">una vez decidido y documentado lo anterior, </w:t>
      </w:r>
      <w:r>
        <w:rPr>
          <w:rFonts w:ascii="Arial" w:hAnsi="Arial" w:cs="Arial"/>
          <w:color w:val="000000"/>
        </w:rPr>
        <w:t>se establece el cronograma de trabajo, roles que cada integrante del equipo desarrollará en torno a acciones específica</w:t>
      </w:r>
      <w:r w:rsidR="0083068A">
        <w:rPr>
          <w:rFonts w:ascii="Arial" w:hAnsi="Arial" w:cs="Arial"/>
          <w:color w:val="000000"/>
        </w:rPr>
        <w:t>s.</w:t>
      </w:r>
    </w:p>
    <w:p w:rsidR="0083068A" w:rsidRDefault="0083068A" w:rsidP="0083068A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textAlignment w:val="baseline"/>
        <w:rPr>
          <w:rFonts w:ascii="Arial" w:hAnsi="Arial" w:cs="Arial"/>
          <w:bCs/>
          <w:color w:val="000000"/>
        </w:rPr>
      </w:pPr>
      <w:r w:rsidRPr="0083068A">
        <w:rPr>
          <w:rFonts w:ascii="Arial" w:hAnsi="Arial" w:cs="Arial"/>
          <w:bCs/>
          <w:color w:val="000000"/>
        </w:rPr>
        <w:t>Se planifica el presupuesto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FB02E8">
        <w:rPr>
          <w:rFonts w:ascii="Arial" w:hAnsi="Arial" w:cs="Arial"/>
          <w:bCs/>
          <w:color w:val="000000"/>
        </w:rPr>
        <w:t>para el pago de honorarios de los analistas y desarrolladores de la herramienta.</w:t>
      </w:r>
      <w:r w:rsidR="00FB02E8">
        <w:rPr>
          <w:rFonts w:ascii="Arial" w:hAnsi="Arial" w:cs="Arial"/>
          <w:bCs/>
          <w:color w:val="000000"/>
        </w:rPr>
        <w:t xml:space="preserve"> </w:t>
      </w:r>
    </w:p>
    <w:p w:rsidR="00FB02E8" w:rsidRDefault="00FB02E8" w:rsidP="0083068A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FB02E8">
        <w:rPr>
          <w:rFonts w:ascii="Arial" w:hAnsi="Arial" w:cs="Arial"/>
          <w:bCs/>
          <w:color w:val="000000"/>
          <w:lang w:val="es"/>
        </w:rPr>
        <w:t>Diseño de la arquitectura y funcionalidades de la herramienta visua</w:t>
      </w:r>
      <w:r>
        <w:rPr>
          <w:rFonts w:ascii="Arial" w:hAnsi="Arial" w:cs="Arial"/>
          <w:bCs/>
          <w:color w:val="000000"/>
          <w:lang w:val="es"/>
        </w:rPr>
        <w:t>l.</w:t>
      </w:r>
    </w:p>
    <w:p w:rsidR="008B5DE7" w:rsidRPr="009F2399" w:rsidRDefault="008B5DE7" w:rsidP="0083068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  <w:r w:rsidRPr="009F2399">
        <w:rPr>
          <w:rFonts w:ascii="Arial" w:hAnsi="Arial" w:cs="Arial"/>
          <w:b/>
          <w:bCs/>
          <w:color w:val="000000"/>
        </w:rPr>
        <w:t>Ejecución:</w:t>
      </w:r>
      <w:r w:rsidRPr="009F2399">
        <w:rPr>
          <w:rFonts w:ascii="Arial" w:hAnsi="Arial" w:cs="Arial"/>
          <w:color w:val="000000"/>
        </w:rPr>
        <w:t xml:space="preserve"> </w:t>
      </w:r>
      <w:r w:rsidR="00FB02E8">
        <w:rPr>
          <w:rFonts w:ascii="Arial" w:hAnsi="Arial" w:cs="Arial"/>
          <w:color w:val="000000"/>
        </w:rPr>
        <w:t>Análisis</w:t>
      </w:r>
      <w:r w:rsidR="0083068A">
        <w:rPr>
          <w:rFonts w:ascii="Arial" w:hAnsi="Arial" w:cs="Arial"/>
          <w:color w:val="000000"/>
        </w:rPr>
        <w:t xml:space="preserve"> de los datos y creación de la herramienta visual</w:t>
      </w:r>
      <w:r w:rsidR="00FB02E8" w:rsidRPr="00FB02E8">
        <w:rPr>
          <w:rFonts w:ascii="Segoe UI" w:eastAsia="Arial" w:hAnsi="Segoe UI" w:cs="Segoe UI"/>
          <w:color w:val="0D0D0D"/>
          <w:sz w:val="22"/>
          <w:szCs w:val="22"/>
          <w:shd w:val="clear" w:color="auto" w:fill="FFFFFF"/>
          <w:lang w:val="es"/>
        </w:rPr>
        <w:t xml:space="preserve"> </w:t>
      </w:r>
      <w:r w:rsidR="00FB02E8" w:rsidRPr="00FB02E8">
        <w:rPr>
          <w:rFonts w:ascii="Arial" w:hAnsi="Arial" w:cs="Arial"/>
          <w:color w:val="000000"/>
          <w:lang w:val="es"/>
        </w:rPr>
        <w:t>basada en los requisitos y el diseño establecidos</w:t>
      </w:r>
    </w:p>
    <w:p w:rsidR="008B5DE7" w:rsidRPr="00FB02E8" w:rsidRDefault="008B5DE7" w:rsidP="00FB02E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  <w:r w:rsidRPr="00FB02E8">
        <w:rPr>
          <w:rFonts w:ascii="Arial" w:hAnsi="Arial" w:cs="Arial"/>
          <w:b/>
          <w:bCs/>
          <w:color w:val="000000"/>
        </w:rPr>
        <w:t>Seguimiento:</w:t>
      </w:r>
      <w:r w:rsidRPr="00FB02E8">
        <w:rPr>
          <w:rFonts w:ascii="Arial" w:hAnsi="Arial" w:cs="Arial"/>
          <w:color w:val="000000"/>
        </w:rPr>
        <w:t xml:space="preserve"> </w:t>
      </w:r>
      <w:r w:rsidR="0083068A" w:rsidRPr="00FB02E8">
        <w:rPr>
          <w:rFonts w:ascii="Arial" w:hAnsi="Arial" w:cs="Arial"/>
          <w:color w:val="000000"/>
        </w:rPr>
        <w:t xml:space="preserve">el </w:t>
      </w:r>
      <w:r w:rsidR="0083068A" w:rsidRPr="00FB02E8">
        <w:rPr>
          <w:rFonts w:ascii="Arial" w:hAnsi="Arial" w:cs="Arial"/>
          <w:i/>
          <w:iCs/>
          <w:color w:val="000000"/>
        </w:rPr>
        <w:t>Project Manager</w:t>
      </w:r>
      <w:r w:rsidR="0083068A" w:rsidRPr="00FB02E8">
        <w:rPr>
          <w:rFonts w:ascii="Arial" w:hAnsi="Arial" w:cs="Arial"/>
          <w:color w:val="000000"/>
        </w:rPr>
        <w:t xml:space="preserve"> (Director de Proyecto) supervisa el prog</w:t>
      </w:r>
      <w:r w:rsidR="0083068A" w:rsidRPr="00FB02E8">
        <w:rPr>
          <w:rFonts w:ascii="Arial" w:hAnsi="Arial" w:cs="Arial"/>
          <w:color w:val="000000"/>
        </w:rPr>
        <w:t xml:space="preserve">reso del análisis de la información y desarrollo de la herramienta </w:t>
      </w:r>
      <w:r w:rsidR="003A5C63" w:rsidRPr="00FB02E8">
        <w:rPr>
          <w:rFonts w:ascii="Arial" w:hAnsi="Arial" w:cs="Arial"/>
          <w:color w:val="000000"/>
        </w:rPr>
        <w:t>visual, en</w:t>
      </w:r>
      <w:r w:rsidR="0083068A" w:rsidRPr="00FB02E8">
        <w:rPr>
          <w:rFonts w:ascii="Arial" w:hAnsi="Arial" w:cs="Arial"/>
          <w:color w:val="000000"/>
        </w:rPr>
        <w:t xml:space="preserve"> torno al cumplimento del cronograma establecido.</w:t>
      </w:r>
      <w:r w:rsidR="00FB02E8" w:rsidRPr="00FB02E8">
        <w:rPr>
          <w:rFonts w:ascii="Arial" w:hAnsi="Arial" w:cs="Arial"/>
          <w:color w:val="000000"/>
        </w:rPr>
        <w:t xml:space="preserve"> </w:t>
      </w:r>
    </w:p>
    <w:p w:rsidR="003A5C63" w:rsidRPr="003A5C63" w:rsidRDefault="008B5DE7" w:rsidP="00FC6F2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  <w:r w:rsidRPr="003A5C63">
        <w:rPr>
          <w:rFonts w:ascii="Arial" w:hAnsi="Arial" w:cs="Arial"/>
          <w:b/>
          <w:bCs/>
          <w:color w:val="000000"/>
        </w:rPr>
        <w:t xml:space="preserve">Cierre: </w:t>
      </w:r>
      <w:r w:rsidRPr="003A5C63">
        <w:rPr>
          <w:rFonts w:ascii="Arial" w:hAnsi="Arial" w:cs="Arial"/>
          <w:color w:val="000000"/>
        </w:rPr>
        <w:t>S</w:t>
      </w:r>
      <w:r w:rsidRPr="003A5C63">
        <w:rPr>
          <w:rFonts w:ascii="Arial" w:hAnsi="Arial" w:cs="Arial"/>
          <w:color w:val="000000"/>
        </w:rPr>
        <w:t xml:space="preserve">e entrega la </w:t>
      </w:r>
      <w:r w:rsidRPr="003A5C63">
        <w:rPr>
          <w:rFonts w:ascii="Arial" w:hAnsi="Arial" w:cs="Arial"/>
          <w:color w:val="000000"/>
        </w:rPr>
        <w:t xml:space="preserve">Herramienta, visible en </w:t>
      </w:r>
      <w:r w:rsidR="003A5C63" w:rsidRPr="003A5C63">
        <w:rPr>
          <w:rFonts w:ascii="Arial" w:hAnsi="Arial" w:cs="Arial"/>
          <w:color w:val="000000"/>
        </w:rPr>
        <w:t xml:space="preserve">la página web de la Universidad, </w:t>
      </w:r>
      <w:r w:rsidR="003A5C63" w:rsidRPr="003A5C63">
        <w:rPr>
          <w:rFonts w:ascii="Arial" w:hAnsi="Arial" w:cs="Arial"/>
          <w:color w:val="000000"/>
        </w:rPr>
        <w:t>monitoreando su desempeño y corrección de posibles errores o mejoras</w:t>
      </w:r>
      <w:r w:rsidR="003A5C63" w:rsidRPr="003A5C63">
        <w:rPr>
          <w:rFonts w:ascii="Arial" w:hAnsi="Arial" w:cs="Arial"/>
          <w:color w:val="000000"/>
        </w:rPr>
        <w:t>.</w:t>
      </w:r>
      <w:r w:rsidR="003A5C63">
        <w:rPr>
          <w:rFonts w:ascii="Arial" w:hAnsi="Arial" w:cs="Arial"/>
          <w:color w:val="000000"/>
        </w:rPr>
        <w:t xml:space="preserve"> Después de un periodo de tiempo s</w:t>
      </w:r>
      <w:r w:rsidR="003A5C63" w:rsidRPr="003A5C63">
        <w:rPr>
          <w:rFonts w:ascii="Arial" w:hAnsi="Arial" w:cs="Arial"/>
          <w:color w:val="000000"/>
        </w:rPr>
        <w:t>e lleva a cabo un análisis sobre las métricas de uso y rendimiento para evaluar su impacto y eficiencia</w:t>
      </w:r>
    </w:p>
    <w:p w:rsidR="008B5DE7" w:rsidRPr="009F2399" w:rsidRDefault="008B5DE7" w:rsidP="003A5C63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textAlignment w:val="baseline"/>
        <w:rPr>
          <w:rFonts w:ascii="Arial" w:hAnsi="Arial" w:cs="Arial"/>
          <w:color w:val="000000"/>
        </w:rPr>
      </w:pPr>
      <w:bookmarkStart w:id="0" w:name="_GoBack"/>
      <w:bookmarkEnd w:id="0"/>
    </w:p>
    <w:p w:rsidR="008B5DE7" w:rsidRPr="008B5DE7" w:rsidRDefault="008B5DE7">
      <w:pPr>
        <w:rPr>
          <w:lang w:val="es-CO"/>
        </w:rPr>
      </w:pPr>
    </w:p>
    <w:sectPr w:rsidR="008B5DE7" w:rsidRPr="008B5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F25FD"/>
    <w:multiLevelType w:val="multilevel"/>
    <w:tmpl w:val="2ECC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F2AC0"/>
    <w:multiLevelType w:val="multilevel"/>
    <w:tmpl w:val="9A3E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5646AE"/>
    <w:multiLevelType w:val="hybridMultilevel"/>
    <w:tmpl w:val="64744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AD282C"/>
    <w:multiLevelType w:val="hybridMultilevel"/>
    <w:tmpl w:val="BC72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C30F9"/>
    <w:multiLevelType w:val="multilevel"/>
    <w:tmpl w:val="FA8E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D6E78"/>
    <w:multiLevelType w:val="multilevel"/>
    <w:tmpl w:val="A32A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01EF2"/>
    <w:multiLevelType w:val="multilevel"/>
    <w:tmpl w:val="D090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EB7929"/>
    <w:multiLevelType w:val="multilevel"/>
    <w:tmpl w:val="EBDE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84FA8"/>
    <w:multiLevelType w:val="multilevel"/>
    <w:tmpl w:val="4A94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A9"/>
    <w:rsid w:val="003477D2"/>
    <w:rsid w:val="003A5C63"/>
    <w:rsid w:val="006807A9"/>
    <w:rsid w:val="0083068A"/>
    <w:rsid w:val="008B5DE7"/>
    <w:rsid w:val="00BB4CC3"/>
    <w:rsid w:val="00E82ECC"/>
    <w:rsid w:val="00FB02E8"/>
    <w:rsid w:val="00FF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80F9"/>
  <w15:chartTrackingRefBased/>
  <w15:docId w15:val="{C4A86DE1-23B6-48C0-ACFB-C09FDD87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7A9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2024-04-17T01:50:00Z</dcterms:created>
  <dcterms:modified xsi:type="dcterms:W3CDTF">2024-04-17T02:36:00Z</dcterms:modified>
</cp:coreProperties>
</file>