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TALENTO TECH 2024-MINTIC</w:t>
      </w:r>
    </w:p>
    <w:p w:rsidR="00000000" w:rsidDel="00000000" w:rsidP="00000000" w:rsidRDefault="00000000" w:rsidRPr="00000000" w14:paraId="0000000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FORMATO DE PRESENTACIÓN “PLAN DE PROYECTO TI” </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Contexto específico de aplicación del proyecto </w:t>
      </w:r>
      <w:r w:rsidDel="00000000" w:rsidR="00000000" w:rsidRPr="00000000">
        <w:rPr>
          <w:rFonts w:ascii="Calibri" w:cs="Calibri" w:eastAsia="Calibri" w:hAnsi="Calibri"/>
          <w:i w:val="1"/>
          <w:rtl w:val="0"/>
        </w:rPr>
        <w:t xml:space="preserve">(Marque con una X)</w:t>
      </w: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3"/>
        <w:gridCol w:w="1307"/>
        <w:gridCol w:w="1087"/>
        <w:gridCol w:w="1197"/>
        <w:gridCol w:w="1126"/>
        <w:gridCol w:w="1306"/>
        <w:gridCol w:w="1176"/>
        <w:gridCol w:w="1007"/>
        <w:tblGridChange w:id="0">
          <w:tblGrid>
            <w:gridCol w:w="813"/>
            <w:gridCol w:w="1307"/>
            <w:gridCol w:w="1087"/>
            <w:gridCol w:w="1197"/>
            <w:gridCol w:w="1126"/>
            <w:gridCol w:w="1306"/>
            <w:gridCol w:w="1176"/>
            <w:gridCol w:w="1007"/>
          </w:tblGrid>
        </w:tblGridChange>
      </w:tblGrid>
      <w:tr>
        <w:trPr>
          <w:cantSplit w:val="0"/>
          <w:tblHeader w:val="0"/>
        </w:trPr>
        <w:tc>
          <w:tcPr>
            <w:vAlign w:val="center"/>
          </w:tcPr>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AGRO</w:t>
            </w:r>
          </w:p>
        </w:tc>
        <w:tc>
          <w:tcPr>
            <w:vAlign w:val="center"/>
          </w:tcPr>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EDUCACIÓN</w:t>
            </w:r>
          </w:p>
        </w:tc>
        <w:tc>
          <w:tcP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TURISMO </w:t>
            </w:r>
          </w:p>
        </w:tc>
        <w:tc>
          <w:tcPr>
            <w:vAlign w:val="center"/>
          </w:tcPr>
          <w:p w:rsidR="00000000" w:rsidDel="00000000" w:rsidP="00000000" w:rsidRDefault="00000000" w:rsidRPr="00000000" w14:paraId="00000008">
            <w:pPr>
              <w:jc w:val="center"/>
              <w:rPr>
                <w:rFonts w:ascii="Calibri" w:cs="Calibri" w:eastAsia="Calibri" w:hAnsi="Calibri"/>
                <w:b w:val="1"/>
              </w:rPr>
            </w:pPr>
            <w:r w:rsidDel="00000000" w:rsidR="00000000" w:rsidRPr="00000000">
              <w:rPr>
                <w:rFonts w:ascii="Calibri" w:cs="Calibri" w:eastAsia="Calibri" w:hAnsi="Calibri"/>
                <w:b w:val="1"/>
                <w:rtl w:val="0"/>
              </w:rPr>
              <w:t xml:space="preserve">GOBIERNO</w:t>
            </w:r>
          </w:p>
        </w:tc>
        <w:tc>
          <w:tcPr/>
          <w:p w:rsidR="00000000" w:rsidDel="00000000" w:rsidP="00000000" w:rsidRDefault="00000000" w:rsidRPr="00000000" w14:paraId="00000009">
            <w:pPr>
              <w:jc w:val="center"/>
              <w:rPr>
                <w:rFonts w:ascii="Calibri" w:cs="Calibri" w:eastAsia="Calibri" w:hAnsi="Calibri"/>
                <w:b w:val="1"/>
              </w:rPr>
            </w:pPr>
            <w:r w:rsidDel="00000000" w:rsidR="00000000" w:rsidRPr="00000000">
              <w:rPr>
                <w:rFonts w:ascii="Calibri" w:cs="Calibri" w:eastAsia="Calibri" w:hAnsi="Calibri"/>
                <w:b w:val="1"/>
                <w:rtl w:val="0"/>
              </w:rPr>
              <w:t xml:space="preserve">FINANZAS</w:t>
            </w:r>
          </w:p>
        </w:tc>
        <w:tc>
          <w:tcPr/>
          <w:p w:rsidR="00000000" w:rsidDel="00000000" w:rsidP="00000000" w:rsidRDefault="00000000" w:rsidRPr="00000000" w14:paraId="0000000A">
            <w:pPr>
              <w:jc w:val="center"/>
              <w:rPr>
                <w:rFonts w:ascii="Calibri" w:cs="Calibri" w:eastAsia="Calibri" w:hAnsi="Calibri"/>
                <w:b w:val="1"/>
              </w:rPr>
            </w:pPr>
            <w:r w:rsidDel="00000000" w:rsidR="00000000" w:rsidRPr="00000000">
              <w:rPr>
                <w:rFonts w:ascii="Calibri" w:cs="Calibri" w:eastAsia="Calibri" w:hAnsi="Calibri"/>
                <w:b w:val="1"/>
                <w:rtl w:val="0"/>
              </w:rPr>
              <w:t xml:space="preserve">MARKETING</w:t>
            </w:r>
          </w:p>
        </w:tc>
        <w:tc>
          <w:tcPr/>
          <w:p w:rsidR="00000000" w:rsidDel="00000000" w:rsidP="00000000" w:rsidRDefault="00000000" w:rsidRPr="00000000" w14:paraId="0000000B">
            <w:pPr>
              <w:jc w:val="center"/>
              <w:rPr>
                <w:rFonts w:ascii="Calibri" w:cs="Calibri" w:eastAsia="Calibri" w:hAnsi="Calibri"/>
                <w:b w:val="1"/>
              </w:rPr>
            </w:pPr>
            <w:r w:rsidDel="00000000" w:rsidR="00000000" w:rsidRPr="00000000">
              <w:rPr>
                <w:rFonts w:ascii="Calibri" w:cs="Calibri" w:eastAsia="Calibri" w:hAnsi="Calibri"/>
                <w:b w:val="1"/>
                <w:rtl w:val="0"/>
              </w:rPr>
              <w:t xml:space="preserve">SALUD</w:t>
            </w:r>
          </w:p>
        </w:tc>
        <w:tc>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OTRO</w:t>
            </w:r>
          </w:p>
        </w:tc>
      </w:tr>
      <w:tr>
        <w:trPr>
          <w:cantSplit w:val="0"/>
          <w:tblHeader w:val="0"/>
        </w:trPr>
        <w:tc>
          <w:tcPr>
            <w:vAlign w:val="center"/>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0E">
            <w:pPr>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0F">
            <w:pPr>
              <w:jc w:val="center"/>
              <w:rPr>
                <w:rFonts w:ascii="Calibri" w:cs="Calibri" w:eastAsia="Calibri" w:hAnsi="Calibri"/>
              </w:rPr>
            </w:pPr>
            <w:r w:rsidDel="00000000" w:rsidR="00000000" w:rsidRPr="00000000">
              <w:rPr>
                <w:rFonts w:ascii="Calibri" w:cs="Calibri" w:eastAsia="Calibri" w:hAnsi="Calibri"/>
                <w:rtl w:val="0"/>
              </w:rPr>
              <w:t xml:space="preserve">X</w:t>
            </w:r>
          </w:p>
        </w:tc>
        <w:tc>
          <w:tcPr>
            <w:vAlign w:val="center"/>
          </w:tcPr>
          <w:p w:rsidR="00000000" w:rsidDel="00000000" w:rsidP="00000000" w:rsidRDefault="00000000" w:rsidRPr="00000000" w14:paraId="00000010">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5">
      <w:pPr>
        <w:spacing w:line="240" w:lineRule="auto"/>
        <w:ind w:hang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Cohorte #: __</w:t>
      </w:r>
      <w:r w:rsidDel="00000000" w:rsidR="00000000" w:rsidRPr="00000000">
        <w:rPr>
          <w:rFonts w:ascii="Calibri" w:cs="Calibri" w:eastAsia="Calibri" w:hAnsi="Calibri"/>
          <w:u w:val="single"/>
          <w:rtl w:val="0"/>
        </w:rPr>
        <w:t xml:space="preserve">1</w:t>
      </w:r>
      <w:r w:rsidDel="00000000" w:rsidR="00000000" w:rsidRPr="00000000">
        <w:rPr>
          <w:rFonts w:ascii="Calibri" w:cs="Calibri" w:eastAsia="Calibri" w:hAnsi="Calibri"/>
          <w:b w:val="1"/>
          <w:rtl w:val="0"/>
        </w:rPr>
        <w:t xml:space="preserve">__   Año: _</w:t>
      </w:r>
      <w:r w:rsidDel="00000000" w:rsidR="00000000" w:rsidRPr="00000000">
        <w:rPr>
          <w:rFonts w:ascii="Calibri" w:cs="Calibri" w:eastAsia="Calibri" w:hAnsi="Calibri"/>
          <w:u w:val="single"/>
          <w:rtl w:val="0"/>
        </w:rPr>
        <w:t xml:space="preserve">2024</w:t>
      </w:r>
      <w:r w:rsidDel="00000000" w:rsidR="00000000" w:rsidRPr="00000000">
        <w:rPr>
          <w:rFonts w:ascii="Calibri" w:cs="Calibri" w:eastAsia="Calibri" w:hAnsi="Calibri"/>
          <w:b w:val="1"/>
          <w:rtl w:val="0"/>
        </w:rPr>
        <w:t xml:space="preserve">_        Tutor: _</w:t>
      </w:r>
      <w:r w:rsidDel="00000000" w:rsidR="00000000" w:rsidRPr="00000000">
        <w:rPr>
          <w:rFonts w:ascii="Calibri" w:cs="Calibri" w:eastAsia="Calibri" w:hAnsi="Calibri"/>
          <w:u w:val="single"/>
          <w:rtl w:val="0"/>
        </w:rPr>
        <w:t xml:space="preserve">Hugo Ruiz Martínez</w:t>
      </w:r>
      <w:r w:rsidDel="00000000" w:rsidR="00000000" w:rsidRPr="00000000">
        <w:rPr>
          <w:rFonts w:ascii="Calibri" w:cs="Calibri" w:eastAsia="Calibri" w:hAnsi="Calibri"/>
          <w:b w:val="1"/>
          <w:rtl w:val="0"/>
        </w:rPr>
        <w:t xml:space="preserve">_____ </w:t>
      </w:r>
      <w:r w:rsidDel="00000000" w:rsidR="00000000" w:rsidRPr="00000000">
        <w:rPr>
          <w:rFonts w:ascii="Calibri" w:cs="Calibri" w:eastAsia="Calibri" w:hAnsi="Calibri"/>
          <w:i w:val="1"/>
          <w:rtl w:val="0"/>
        </w:rPr>
        <w:t xml:space="preserve"> </w:t>
      </w: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Nombre del Proyecto (y del producto/servicio):</w:t>
      </w:r>
    </w:p>
    <w:tbl>
      <w:tblPr>
        <w:tblStyle w:val="Table2"/>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rHeight w:val="469" w:hRule="atLeast"/>
          <w:tblHeader w:val="0"/>
        </w:trPr>
        <w:tc>
          <w:tcPr>
            <w:vAlign w:val="cente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Plataforma de turismo sostenible y comunitario para el suroccidente del país</w:t>
            </w:r>
          </w:p>
        </w:tc>
      </w:tr>
    </w:tbl>
    <w:p w:rsidR="00000000" w:rsidDel="00000000" w:rsidP="00000000" w:rsidRDefault="00000000" w:rsidRPr="00000000" w14:paraId="0000001A">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Departamento de residencia del estudiante:</w:t>
      </w:r>
    </w:p>
    <w:tbl>
      <w:tblPr>
        <w:tblStyle w:val="Table3"/>
        <w:tblW w:w="2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tblGridChange w:id="0">
          <w:tblGrid>
            <w:gridCol w:w="2547"/>
          </w:tblGrid>
        </w:tblGridChange>
      </w:tblGrid>
      <w:tr>
        <w:trPr>
          <w:cantSplit w:val="0"/>
          <w:trHeight w:val="359" w:hRule="atLeast"/>
          <w:tblHeader w:val="0"/>
        </w:trPr>
        <w:tc>
          <w:tcP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Nariño y Cauca</w:t>
            </w:r>
          </w:p>
        </w:tc>
      </w:tr>
    </w:tbl>
    <w:p w:rsidR="00000000" w:rsidDel="00000000" w:rsidP="00000000" w:rsidRDefault="00000000" w:rsidRPr="00000000" w14:paraId="0000001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Municipio de residencia del estudiante:</w:t>
      </w:r>
    </w:p>
    <w:tbl>
      <w:tblPr>
        <w:tblStyle w:val="Table4"/>
        <w:tblW w:w="2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tblGridChange w:id="0">
          <w:tblGrid>
            <w:gridCol w:w="2547"/>
          </w:tblGrid>
        </w:tblGridChange>
      </w:tblGrid>
      <w:tr>
        <w:trPr>
          <w:cantSplit w:val="0"/>
          <w:tblHeader w:val="0"/>
        </w:trPr>
        <w:tc>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Pasto, Nariño </w:t>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Popayán, Cauca</w:t>
            </w:r>
          </w:p>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Popayán, Cauca</w:t>
            </w:r>
          </w:p>
        </w:tc>
      </w:tr>
    </w:tbl>
    <w:p w:rsidR="00000000" w:rsidDel="00000000" w:rsidP="00000000" w:rsidRDefault="00000000" w:rsidRPr="00000000" w14:paraId="0000002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Rural: </w:t>
      </w:r>
      <w:r w:rsidDel="00000000" w:rsidR="00000000" w:rsidRPr="00000000">
        <w:rPr>
          <w:rFonts w:ascii="Calibri" w:cs="Calibri" w:eastAsia="Calibri" w:hAnsi="Calibri"/>
          <w:rtl w:val="0"/>
        </w:rPr>
        <w:t xml:space="preserve">(Marque con una X)</w:t>
      </w:r>
    </w:p>
    <w:tbl>
      <w:tblPr>
        <w:tblStyle w:val="Table5"/>
        <w:tblW w:w="53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567"/>
        <w:gridCol w:w="567"/>
        <w:gridCol w:w="567"/>
        <w:gridCol w:w="567"/>
        <w:gridCol w:w="2552"/>
        <w:tblGridChange w:id="0">
          <w:tblGrid>
            <w:gridCol w:w="562"/>
            <w:gridCol w:w="567"/>
            <w:gridCol w:w="567"/>
            <w:gridCol w:w="567"/>
            <w:gridCol w:w="567"/>
            <w:gridCol w:w="2552"/>
          </w:tblGrid>
        </w:tblGridChange>
      </w:tblGrid>
      <w:tr>
        <w:trPr>
          <w:cantSplit w:val="0"/>
          <w:tblHeader w:val="0"/>
        </w:trPr>
        <w:tc>
          <w:tcPr>
            <w:vAlign w:val="center"/>
          </w:tcPr>
          <w:p w:rsidR="00000000" w:rsidDel="00000000" w:rsidP="00000000" w:rsidRDefault="00000000" w:rsidRPr="00000000" w14:paraId="00000024">
            <w:pPr>
              <w:jc w:val="center"/>
              <w:rPr>
                <w:rFonts w:ascii="Calibri" w:cs="Calibri" w:eastAsia="Calibri" w:hAnsi="Calibri"/>
                <w:b w:val="1"/>
              </w:rPr>
            </w:pPr>
            <w:r w:rsidDel="00000000" w:rsidR="00000000" w:rsidRPr="00000000">
              <w:rPr>
                <w:rFonts w:ascii="Calibri" w:cs="Calibri" w:eastAsia="Calibri" w:hAnsi="Calibri"/>
                <w:b w:val="1"/>
                <w:rtl w:val="0"/>
              </w:rPr>
              <w:t xml:space="preserve">SI</w:t>
            </w:r>
          </w:p>
        </w:tc>
        <w:tc>
          <w:tcPr>
            <w:vAlign w:val="center"/>
          </w:tcPr>
          <w:p w:rsidR="00000000" w:rsidDel="00000000" w:rsidP="00000000" w:rsidRDefault="00000000" w:rsidRPr="00000000" w14:paraId="00000025">
            <w:pPr>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26">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vAlign w:val="center"/>
          </w:tcPr>
          <w:p w:rsidR="00000000" w:rsidDel="00000000" w:rsidP="00000000" w:rsidRDefault="00000000" w:rsidRPr="00000000" w14:paraId="00000027">
            <w:pPr>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x</w:t>
            </w:r>
          </w:p>
        </w:tc>
      </w:tr>
      <w:tr>
        <w:trPr>
          <w:cantSplit w:val="0"/>
          <w:tblHeader w:val="0"/>
        </w:trPr>
        <w:tc>
          <w:tcPr>
            <w:gridSpan w:val="5"/>
          </w:tcPr>
          <w:p w:rsidR="00000000" w:rsidDel="00000000" w:rsidP="00000000" w:rsidRDefault="00000000" w:rsidRPr="00000000" w14:paraId="00000028">
            <w:pPr>
              <w:jc w:val="both"/>
              <w:rPr>
                <w:rFonts w:ascii="Calibri" w:cs="Calibri" w:eastAsia="Calibri" w:hAnsi="Calibri"/>
                <w:b w:val="1"/>
              </w:rPr>
            </w:pPr>
            <w:r w:rsidDel="00000000" w:rsidR="00000000" w:rsidRPr="00000000">
              <w:rPr>
                <w:rFonts w:ascii="Calibri" w:cs="Calibri" w:eastAsia="Calibri" w:hAnsi="Calibri"/>
                <w:b w:val="1"/>
                <w:rtl w:val="0"/>
              </w:rPr>
              <w:t xml:space="preserve">Vereda o Corregimiento:</w:t>
            </w:r>
          </w:p>
        </w:tc>
        <w:tc>
          <w:tcPr/>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Autor (es): </w:t>
      </w:r>
    </w:p>
    <w:p w:rsidR="00000000" w:rsidDel="00000000" w:rsidP="00000000" w:rsidRDefault="00000000" w:rsidRPr="00000000" w14:paraId="00000030">
      <w:pPr>
        <w:spacing w:line="240" w:lineRule="auto"/>
        <w:jc w:val="both"/>
        <w:rPr>
          <w:rFonts w:ascii="Calibri" w:cs="Calibri" w:eastAsia="Calibri" w:hAnsi="Calibri"/>
          <w:b w:val="1"/>
        </w:rPr>
      </w:pPr>
      <w:r w:rsidDel="00000000" w:rsidR="00000000" w:rsidRPr="00000000">
        <w:rPr>
          <w:rtl w:val="0"/>
        </w:rPr>
      </w:r>
    </w:p>
    <w:tbl>
      <w:tblPr>
        <w:tblStyle w:val="Table6"/>
        <w:tblW w:w="9495.0" w:type="dxa"/>
        <w:jc w:val="left"/>
        <w:tblLayout w:type="fixed"/>
        <w:tblLook w:val="0400"/>
      </w:tblPr>
      <w:tblGrid>
        <w:gridCol w:w="440"/>
        <w:gridCol w:w="2353"/>
        <w:gridCol w:w="1266"/>
        <w:gridCol w:w="1325"/>
        <w:gridCol w:w="1449"/>
        <w:gridCol w:w="1101"/>
        <w:gridCol w:w="1561"/>
        <w:tblGridChange w:id="0">
          <w:tblGrid>
            <w:gridCol w:w="440"/>
            <w:gridCol w:w="2353"/>
            <w:gridCol w:w="1266"/>
            <w:gridCol w:w="1325"/>
            <w:gridCol w:w="1449"/>
            <w:gridCol w:w="1101"/>
            <w:gridCol w:w="1561"/>
          </w:tblGrid>
        </w:tblGridChange>
      </w:tblGrid>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Nombres y Apellidos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line="240" w:lineRule="auto"/>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34">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Tipo de identificación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 identificación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Curso: </w:t>
            </w:r>
            <w:r w:rsidDel="00000000" w:rsidR="00000000" w:rsidRPr="00000000">
              <w:rPr>
                <w:rFonts w:ascii="Calibri" w:cs="Calibri" w:eastAsia="Calibri" w:hAnsi="Calibri"/>
                <w:color w:val="000000"/>
                <w:rtl w:val="0"/>
              </w:rPr>
              <w:t xml:space="preserve">Programación, Inteligencia Artificial, Análisis Datos, Block Chain, Arquitectura Nube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Nivel: </w:t>
            </w:r>
            <w:r w:rsidDel="00000000" w:rsidR="00000000" w:rsidRPr="00000000">
              <w:rPr>
                <w:rFonts w:ascii="Calibri" w:cs="Calibri" w:eastAsia="Calibri" w:hAnsi="Calibri"/>
                <w:color w:val="000000"/>
                <w:rtl w:val="0"/>
              </w:rPr>
              <w:t xml:space="preserve">Explorador, Integrador, Innovador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Modalidad: </w:t>
            </w:r>
            <w:r w:rsidDel="00000000" w:rsidR="00000000" w:rsidRPr="00000000">
              <w:rPr>
                <w:rFonts w:ascii="Calibri" w:cs="Calibri" w:eastAsia="Calibri" w:hAnsi="Calibri"/>
                <w:color w:val="000000"/>
                <w:rtl w:val="0"/>
              </w:rPr>
              <w:t xml:space="preserve">Virtual, Semipresencial o Presencial</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9">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Liliana Constanza Delgado Betancourth</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Cédula de ciudadanía</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1.018.436.451</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Análisis de datos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E">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Innovador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F">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Virtual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0">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Diego Fernando Escobar Garcés</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2">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Cédula de Ciudadnía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1061.757.674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Análisis de datos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5">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Innovador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6">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Virtual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7">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Jaidy Viviana Narváez Puyo</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9">
            <w:pPr>
              <w:rPr>
                <w:rFonts w:ascii="Calibri" w:cs="Calibri" w:eastAsia="Calibri" w:hAnsi="Calibri"/>
                <w:color w:val="000000"/>
                <w:highlight w:val="yellow"/>
              </w:rPr>
            </w:pPr>
            <w:r w:rsidDel="00000000" w:rsidR="00000000" w:rsidRPr="00000000">
              <w:rPr>
                <w:rFonts w:ascii="Calibri" w:cs="Calibri" w:eastAsia="Calibri" w:hAnsi="Calibri"/>
                <w:rtl w:val="0"/>
              </w:rPr>
              <w:t xml:space="preserve">Cédula de Ciudadnía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A">
            <w:pPr>
              <w:spacing w:line="240" w:lineRule="auto"/>
              <w:rPr>
                <w:rFonts w:ascii="Calibri" w:cs="Calibri" w:eastAsia="Calibri" w:hAnsi="Calibri"/>
                <w:color w:val="000000"/>
                <w:highlight w:val="white"/>
              </w:rPr>
            </w:pPr>
            <w:r w:rsidDel="00000000" w:rsidR="00000000" w:rsidRPr="00000000">
              <w:rPr>
                <w:rFonts w:ascii="Calibri" w:cs="Calibri" w:eastAsia="Calibri" w:hAnsi="Calibri"/>
                <w:highlight w:val="white"/>
                <w:rtl w:val="0"/>
              </w:rPr>
              <w:t xml:space="preserve">1.081.408.875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Análisis de datos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C">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Innovador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D">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Virtual</w:t>
            </w:r>
          </w:p>
        </w:tc>
      </w:tr>
    </w:tbl>
    <w:p w:rsidR="00000000" w:rsidDel="00000000" w:rsidP="00000000" w:rsidRDefault="00000000" w:rsidRPr="00000000" w14:paraId="0000004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Palabras clave: </w:t>
      </w:r>
    </w:p>
    <w:p w:rsidR="00000000" w:rsidDel="00000000" w:rsidP="00000000" w:rsidRDefault="00000000" w:rsidRPr="00000000" w14:paraId="00000050">
      <w:pPr>
        <w:spacing w:line="240" w:lineRule="auto"/>
        <w:jc w:val="both"/>
        <w:rPr>
          <w:rFonts w:ascii="Calibri" w:cs="Calibri" w:eastAsia="Calibri" w:hAnsi="Calibri"/>
        </w:rPr>
      </w:pPr>
      <w:r w:rsidDel="00000000" w:rsidR="00000000" w:rsidRPr="00000000">
        <w:rPr>
          <w:rtl w:val="0"/>
        </w:rPr>
      </w:r>
    </w:p>
    <w:tbl>
      <w:tblPr>
        <w:tblStyle w:val="Table7"/>
        <w:tblW w:w="58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402"/>
        <w:tblGridChange w:id="0">
          <w:tblGrid>
            <w:gridCol w:w="2405"/>
            <w:gridCol w:w="3402"/>
          </w:tblGrid>
        </w:tblGridChange>
      </w:tblGrid>
      <w:tr>
        <w:trPr>
          <w:cantSplit w:val="0"/>
          <w:tblHeader w:val="0"/>
        </w:trPr>
        <w:tc>
          <w:tcPr/>
          <w:p w:rsidR="00000000" w:rsidDel="00000000" w:rsidP="00000000" w:rsidRDefault="00000000" w:rsidRPr="00000000" w14:paraId="00000051">
            <w:pPr>
              <w:jc w:val="both"/>
              <w:rPr>
                <w:rFonts w:ascii="Calibri" w:cs="Calibri" w:eastAsia="Calibri" w:hAnsi="Calibri"/>
                <w:b w:val="1"/>
              </w:rPr>
            </w:pPr>
            <w:r w:rsidDel="00000000" w:rsidR="00000000" w:rsidRPr="00000000">
              <w:rPr>
                <w:rFonts w:ascii="Calibri" w:cs="Calibri" w:eastAsia="Calibri" w:hAnsi="Calibri"/>
                <w:b w:val="1"/>
                <w:rtl w:val="0"/>
              </w:rPr>
              <w:t xml:space="preserve">Palabra clave 1</w:t>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Plataforma turística digital</w:t>
            </w:r>
          </w:p>
        </w:tc>
      </w:tr>
      <w:tr>
        <w:trPr>
          <w:cantSplit w:val="0"/>
          <w:tblHeader w:val="0"/>
        </w:trPr>
        <w:tc>
          <w:tcPr/>
          <w:p w:rsidR="00000000" w:rsidDel="00000000" w:rsidP="00000000" w:rsidRDefault="00000000" w:rsidRPr="00000000" w14:paraId="00000053">
            <w:pPr>
              <w:jc w:val="both"/>
              <w:rPr>
                <w:rFonts w:ascii="Calibri" w:cs="Calibri" w:eastAsia="Calibri" w:hAnsi="Calibri"/>
                <w:b w:val="1"/>
              </w:rPr>
            </w:pPr>
            <w:r w:rsidDel="00000000" w:rsidR="00000000" w:rsidRPr="00000000">
              <w:rPr>
                <w:rFonts w:ascii="Calibri" w:cs="Calibri" w:eastAsia="Calibri" w:hAnsi="Calibri"/>
                <w:b w:val="1"/>
                <w:rtl w:val="0"/>
              </w:rPr>
              <w:t xml:space="preserve">Palabra clave 2</w:t>
            </w:r>
          </w:p>
        </w:tc>
        <w:tc>
          <w:tcPr/>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Turismo sostenible</w:t>
            </w:r>
          </w:p>
        </w:tc>
      </w:tr>
      <w:tr>
        <w:trPr>
          <w:cantSplit w:val="0"/>
          <w:tblHeader w:val="0"/>
        </w:trPr>
        <w:tc>
          <w:tcPr/>
          <w:p w:rsidR="00000000" w:rsidDel="00000000" w:rsidP="00000000" w:rsidRDefault="00000000" w:rsidRPr="00000000" w14:paraId="00000055">
            <w:pPr>
              <w:jc w:val="both"/>
              <w:rPr>
                <w:rFonts w:ascii="Calibri" w:cs="Calibri" w:eastAsia="Calibri" w:hAnsi="Calibri"/>
                <w:b w:val="1"/>
              </w:rPr>
            </w:pPr>
            <w:r w:rsidDel="00000000" w:rsidR="00000000" w:rsidRPr="00000000">
              <w:rPr>
                <w:rFonts w:ascii="Calibri" w:cs="Calibri" w:eastAsia="Calibri" w:hAnsi="Calibri"/>
                <w:b w:val="1"/>
                <w:rtl w:val="0"/>
              </w:rPr>
              <w:t xml:space="preserve">Palabra clave 3</w:t>
            </w:r>
          </w:p>
        </w:tc>
        <w:tc>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Destinos emergentes</w:t>
            </w:r>
          </w:p>
        </w:tc>
      </w:tr>
      <w:tr>
        <w:trPr>
          <w:cantSplit w:val="0"/>
          <w:tblHeader w:val="0"/>
        </w:trPr>
        <w:tc>
          <w:tcPr/>
          <w:p w:rsidR="00000000" w:rsidDel="00000000" w:rsidP="00000000" w:rsidRDefault="00000000" w:rsidRPr="00000000" w14:paraId="00000057">
            <w:pPr>
              <w:jc w:val="both"/>
              <w:rPr>
                <w:rFonts w:ascii="Calibri" w:cs="Calibri" w:eastAsia="Calibri" w:hAnsi="Calibri"/>
                <w:b w:val="1"/>
              </w:rPr>
            </w:pPr>
            <w:r w:rsidDel="00000000" w:rsidR="00000000" w:rsidRPr="00000000">
              <w:rPr>
                <w:rFonts w:ascii="Calibri" w:cs="Calibri" w:eastAsia="Calibri" w:hAnsi="Calibri"/>
                <w:b w:val="1"/>
                <w:rtl w:val="0"/>
              </w:rPr>
              <w:t xml:space="preserve">Palabra clave 4</w:t>
            </w:r>
          </w:p>
        </w:tc>
        <w:tc>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Personalización y accesibilidad </w:t>
            </w:r>
          </w:p>
        </w:tc>
      </w:tr>
    </w:tbl>
    <w:p w:rsidR="00000000" w:rsidDel="00000000" w:rsidP="00000000" w:rsidRDefault="00000000" w:rsidRPr="00000000" w14:paraId="0000005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Planteamiento del problema que solucionará el producto/servicio:</w:t>
      </w: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spacing w:line="240" w:lineRule="auto"/>
        <w:jc w:val="both"/>
        <w:rPr>
          <w:rFonts w:ascii="Calibri" w:cs="Calibri" w:eastAsia="Calibri" w:hAnsi="Calibri"/>
        </w:rPr>
      </w:pPr>
      <w:r w:rsidDel="00000000" w:rsidR="00000000" w:rsidRPr="00000000">
        <w:rPr>
          <w:rtl w:val="0"/>
        </w:rPr>
      </w:r>
    </w:p>
    <w:tbl>
      <w:tblPr>
        <w:tblStyle w:val="Table8"/>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En los departamentos del Cauca y Nariño, ubicados en el suroccidente de Colombia, existe una notable deficiencia en la consolidación y centralización de información turística. A pesar de su rica biodiversidad y patrimonio cultural y arquitectónico, la información disponible está dispersa y se concentra principalmente en las capitales departamentales. Esta situación omite sitios de alto potencial turístico, lo que invisibiliza lugares que podrían contribuir significativamente al desarrollo económico y cultural de la región.</w:t>
            </w:r>
          </w:p>
          <w:p w:rsidR="00000000" w:rsidDel="00000000" w:rsidP="00000000" w:rsidRDefault="00000000" w:rsidRPr="00000000" w14:paraId="0000005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Actualmente, la falta de una plataforma que integre en un solo lugar toda la información relevante sobre los atractivos turísticos de estos departamentos, incluidos los sitios naturales, históricos y culturales, así como opciones de alojamiento, restaurantes, actividades disponibles y medios de transporte, dificulta la planificación de viajes y la exploración autónoma de la región por parte de los turistas. Además, las agencias de viajes locales suelen ofrecer planes turísticos rígidos que no permiten a los usuarios personalizar sus itinerarios según sus intereses y necesidades específicas.</w:t>
            </w:r>
          </w:p>
          <w:p w:rsidR="00000000" w:rsidDel="00000000" w:rsidP="00000000" w:rsidRDefault="00000000" w:rsidRPr="00000000" w14:paraId="0000006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El acceso limitado a información actualizada sobre la seguridad de los distintos lugares, así como la escasez de datos sobre los tiempos y costos aproximados de las actividades y servicios turísticos, representa una barrera significativa para la planificación efectiva y segura de viajes de manera independiente, lo que puede disuadir a los potenciales visitantes. Además, muchos sitios de interés emergente, incluyendo iniciativas comunitarias y nuevos emprendimientos, carecen de visibilidad en las plataformas digitales existentes, lo que limita su descubrimiento y acceso por turistas nacionales e internacionales.</w:t>
            </w:r>
          </w:p>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Ante esta situación, se propone el desarrollo de una plataforma digital que centralice, consolide y promueva la información turística de los departamentos de Cauca y Nariño, y que además facilite la creación de planes de viaje personalizados. Esta plataforma permitirá a los usuarios filtrar información por múltiples criterios, como tipo de actividad, clima y ubicación específica dentro de los departamentos. De esta manera, se busca que la plataforma contribuya a destacar y difundir el potencial turístico de la región, fomentando así una mayor afluencia de visitantes y apoyando el desarrollo económico local.</w:t>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65">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Pertinencia del proyecto TI:</w:t>
      </w: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line="240" w:lineRule="auto"/>
        <w:jc w:val="both"/>
        <w:rPr>
          <w:rFonts w:ascii="Calibri" w:cs="Calibri" w:eastAsia="Calibri" w:hAnsi="Calibri"/>
        </w:rPr>
      </w:pPr>
      <w:r w:rsidDel="00000000" w:rsidR="00000000" w:rsidRPr="00000000">
        <w:rPr>
          <w:rtl w:val="0"/>
        </w:rPr>
      </w:r>
    </w:p>
    <w:tbl>
      <w:tblPr>
        <w:tblStyle w:val="Table9"/>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La plataforma digital interactiva diseñada en el marco de este proyecto tiene como objetivo fortalecer y promover el turismo en los departamentos de Cauca y Nariño. Esta herramienta digital facilitará el acceso a información diversa y detallada sobre la riqueza de atractivos turísticos de la región, integrando datos provenientes de múltiples fuentes. Incluirá información sobre sitios turísticos naturales, culturales e históricos, así como detalles de alojamientos, restaurantes y actividades de ocio y entretenimiento.</w:t>
            </w:r>
          </w:p>
          <w:p w:rsidR="00000000" w:rsidDel="00000000" w:rsidP="00000000" w:rsidRDefault="00000000" w:rsidRPr="00000000" w14:paraId="0000006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Los usuarios podrán personalizar sus búsquedas de información turística y diseñar itinerarios que se ajusten a sus preferencias personales, presupuestos y disponibilidad de tiempo. Para este propósito, la plataforma incluirá herramientas para crear y modificar itinerarios, así como calculadoras de costos y tiempos estimados, lo que facilitará una planificación de viajes personalizada.</w:t>
            </w:r>
          </w:p>
          <w:p w:rsidR="00000000" w:rsidDel="00000000" w:rsidP="00000000" w:rsidRDefault="00000000" w:rsidRPr="00000000" w14:paraId="0000006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La plataforma estará diseñada para ser utilizada en múltiples dispositivos, asegurando así una experiencia de usuario fluida y satisfactoria. Contará con una interfaz intuitiva y fácil de navegar, adecuada para usuarios de todas las edades y habilidades tecnológicas. Se implementarán, además, funciones de accesibilidad para garantizar que las personas con discapacidades funcionales también puedan beneficiarse de los servicios ofrecidos. Inicialmente, la plataforma será lanzada en español e inglés, con planes de expandir la disponibilidad de otros idiomas en función de la demanda y los recursos disponibles. Esta estrategia multilingüe permitirá atraer a un espectro más amplio de turistas, tanto nacionales como internacionales, maximizando así el impacto del proyecto en el desarrollo turístico de Cauca y Nariño.</w:t>
            </w:r>
          </w:p>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Finalmente, desde un enfoque social, la plataforma propuesta también buscará promover los destinos turísticos menos conocidos de ambos departamentos, apoyando así a las comunidades locales y a los emprendimientos turísticos emergentes. Este enfoque busca diversificar la oferta turística disponible, contribuyendo a distribuir los beneficios económicos de manera más equitativa entre las regiones involucradas.</w:t>
            </w:r>
          </w:p>
        </w:tc>
      </w:tr>
    </w:tbl>
    <w:p w:rsidR="00000000" w:rsidDel="00000000" w:rsidP="00000000" w:rsidRDefault="00000000" w:rsidRPr="00000000" w14:paraId="0000006F">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rPr>
        <w:sectPr>
          <w:headerReference r:id="rId8" w:type="default"/>
          <w:footerReference r:id="rId9"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Estado del Arte de productos/servicios existentes y ventajas comparativas:</w:t>
      </w: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la siguiente tabla se relacionan algunos de los operadores que prestan servicios similares al propuesto por el proyecto, realizando un análisis comparativo que permita hacer una valoración comparativa de las ventas de la plataforma propuesta en este proyecto: </w:t>
      </w:r>
    </w:p>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tl w:val="0"/>
        </w:rPr>
      </w:r>
    </w:p>
    <w:tbl>
      <w:tblPr>
        <w:tblStyle w:val="Table10"/>
        <w:tblW w:w="139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9"/>
        <w:gridCol w:w="1226"/>
        <w:gridCol w:w="4991"/>
        <w:gridCol w:w="4874"/>
        <w:gridCol w:w="1354"/>
        <w:tblGridChange w:id="0">
          <w:tblGrid>
            <w:gridCol w:w="1489"/>
            <w:gridCol w:w="1226"/>
            <w:gridCol w:w="4991"/>
            <w:gridCol w:w="4874"/>
            <w:gridCol w:w="1354"/>
          </w:tblGrid>
        </w:tblGridChange>
      </w:tblGrid>
      <w:tr>
        <w:trPr>
          <w:cantSplit w:val="0"/>
          <w:tblHeader w:val="0"/>
        </w:trPr>
        <w:tc>
          <w:tcPr>
            <w:shd w:fill="d9d9d9" w:val="clear"/>
            <w:tcMar>
              <w:top w:w="85.0" w:type="dxa"/>
              <w:left w:w="85.0" w:type="dxa"/>
              <w:bottom w:w="85.0" w:type="dxa"/>
              <w:right w:w="85.0" w:type="dxa"/>
            </w:tcMar>
            <w:vAlign w:val="cente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del producto</w:t>
            </w:r>
          </w:p>
        </w:tc>
        <w:tc>
          <w:tcPr>
            <w:shd w:fill="d9d9d9" w:val="clear"/>
            <w:tcMar>
              <w:top w:w="85.0" w:type="dxa"/>
              <w:left w:w="85.0" w:type="dxa"/>
              <w:bottom w:w="85.0" w:type="dxa"/>
              <w:right w:w="85.0" w:type="dxa"/>
            </w:tcMar>
            <w:vAlign w:val="cente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Fabricante/</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País</w:t>
            </w:r>
          </w:p>
        </w:tc>
        <w:tc>
          <w:tcPr>
            <w:shd w:fill="d9d9d9" w:val="clear"/>
            <w:tcMar>
              <w:top w:w="85.0" w:type="dxa"/>
              <w:left w:w="85.0" w:type="dxa"/>
              <w:bottom w:w="85.0" w:type="dxa"/>
              <w:right w:w="85.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Ventajas frente a la plataforma</w:t>
            </w:r>
          </w:p>
        </w:tc>
        <w:tc>
          <w:tcPr>
            <w:shd w:fill="d9d9d9" w:val="clear"/>
            <w:tcMar>
              <w:top w:w="85.0" w:type="dxa"/>
              <w:left w:w="85.0" w:type="dxa"/>
              <w:bottom w:w="85.0" w:type="dxa"/>
              <w:right w:w="85.0" w:type="dxa"/>
            </w:tcMar>
            <w:vAlign w:val="cente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Ventajas de la plataforma</w:t>
            </w:r>
          </w:p>
        </w:tc>
        <w:tc>
          <w:tcPr>
            <w:shd w:fill="d9d9d9" w:val="clear"/>
            <w:tcMar>
              <w:top w:w="85.0" w:type="dxa"/>
              <w:left w:w="85.0" w:type="dxa"/>
              <w:bottom w:w="85.0" w:type="dxa"/>
              <w:right w:w="85.0" w:type="dxa"/>
            </w:tcMar>
            <w:vAlign w:val="cente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¿Es un competidor directo?</w:t>
            </w:r>
          </w:p>
        </w:tc>
      </w:tr>
      <w:tr>
        <w:trPr>
          <w:cantSplit w:val="0"/>
          <w:tblHeader w:val="0"/>
        </w:trPr>
        <w:tc>
          <w:tcPr>
            <w:shd w:fill="auto" w:val="clear"/>
            <w:tcMar>
              <w:top w:w="85.0" w:type="dxa"/>
              <w:left w:w="85.0" w:type="dxa"/>
              <w:bottom w:w="85.0" w:type="dxa"/>
              <w:right w:w="85.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TripAdvisor</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tc>
        <w:tc>
          <w:tcPr>
            <w:shd w:fill="auto" w:val="clear"/>
            <w:tcMar>
              <w:top w:w="85.0" w:type="dxa"/>
              <w:left w:w="85.0" w:type="dxa"/>
              <w:bottom w:w="85.0" w:type="dxa"/>
              <w:right w:w="85.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Estados Unidos</w:t>
            </w:r>
          </w:p>
        </w:tc>
        <w:tc>
          <w:tcPr>
            <w:shd w:fill="auto" w:val="clear"/>
            <w:tcMar>
              <w:top w:w="85.0" w:type="dxa"/>
              <w:left w:w="85.0" w:type="dxa"/>
              <w:bottom w:w="85.0" w:type="dxa"/>
              <w:right w:w="85.0" w:type="dxa"/>
            </w:tcMar>
          </w:tcPr>
          <w:p w:rsidR="00000000" w:rsidDel="00000000" w:rsidP="00000000" w:rsidRDefault="00000000" w:rsidRPr="00000000" w14:paraId="0000007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Reconocimiento de marca: TripAdvisor es una marca establecida y ampliamente reconocida a nivel mundial. Es probable que los turistas, especialmente los extranjeros, confíen más en una plataforma que ya conocen.</w:t>
            </w:r>
          </w:p>
          <w:p w:rsidR="00000000" w:rsidDel="00000000" w:rsidP="00000000" w:rsidRDefault="00000000" w:rsidRPr="00000000" w14:paraId="0000007E">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Base de reseñas y opiniones: TripAdvisor cuenta con reseñas y opiniones de una gran cantidad de usuarios, lo que enriquece sus recomendaciones basadas en experiencias reales. Sin embargo, las reseñas en TripAdvisor para lugares turísticos de los departamentos de Nariño y Cauca no son amplias. Solamente en los tres sitios más turísticos de estos departamentos, TripAdvisor ofrece más de 500 comentarios; para los demás sitios turísticos, los comentarios en la página son menos de 100.</w:t>
            </w:r>
          </w:p>
          <w:p w:rsidR="00000000" w:rsidDel="00000000" w:rsidP="00000000" w:rsidRDefault="00000000" w:rsidRPr="00000000" w14:paraId="00000080">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Recursos y presupuesto: TripAdvisor dispone de recursos y presupuestos significativamente mayores para invertir en marketing y fortalecer su plataforma.</w:t>
            </w:r>
          </w:p>
          <w:p w:rsidR="00000000" w:rsidDel="00000000" w:rsidP="00000000" w:rsidRDefault="00000000" w:rsidRPr="00000000" w14:paraId="00000082">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Integración de servicios: TripAdvisor integra múltiples servicios como reservas de hoteles, vuelos, restaurantes y planes turísticos, lo que facilita la experiencia del usuario.</w:t>
            </w:r>
          </w:p>
        </w:tc>
        <w:tc>
          <w:tcPr>
            <w:shd w:fill="auto" w:val="clear"/>
            <w:tcMar>
              <w:top w:w="85.0" w:type="dxa"/>
              <w:left w:w="85.0" w:type="dxa"/>
              <w:bottom w:w="85.0" w:type="dxa"/>
              <w:right w:w="85.0" w:type="dxa"/>
            </w:tcMar>
          </w:tcPr>
          <w:p w:rsidR="00000000" w:rsidDel="00000000" w:rsidP="00000000" w:rsidRDefault="00000000" w:rsidRPr="00000000" w14:paraId="0000008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Enfoque regional y especializado: La plataforma propuesta ofrece un enfoque regional que permitirá brindar información más profunda, detallada y especializada que la disponible en TripAdvisor.</w:t>
            </w:r>
          </w:p>
          <w:p w:rsidR="00000000" w:rsidDel="00000000" w:rsidP="00000000" w:rsidRDefault="00000000" w:rsidRPr="00000000" w14:paraId="00000085">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Itinerarios personalizados: Aunque TripAdvisor ofrece itinerarios sugeridos y recomendaciones, nuestra plataforma permite diseñar itinerarios de viaje personalizados basados en intereses, presupuestos y tiempo de los usuarios.</w:t>
            </w:r>
          </w:p>
          <w:p w:rsidR="00000000" w:rsidDel="00000000" w:rsidP="00000000" w:rsidRDefault="00000000" w:rsidRPr="00000000" w14:paraId="00000087">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Destinos emergentes: A diferencia de TripAdvisor, que se centra en destinos comunes y populares, nuestra plataforma proporciona información sobre destinos turísticos emergentes y menos conocidos. Esto brinda una oportunidad significativa para emprendimientos y negocios pequeños, generando un impacto social positivo y diferencial.</w:t>
            </w:r>
          </w:p>
        </w:tc>
        <w:tc>
          <w:tcPr>
            <w:shd w:fill="auto" w:val="clear"/>
            <w:tcMar>
              <w:top w:w="85.0" w:type="dxa"/>
              <w:left w:w="85.0" w:type="dxa"/>
              <w:bottom w:w="85.0" w:type="dxa"/>
              <w:right w:w="85.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Sí</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Booking.com</w:t>
            </w:r>
            <w:r w:rsidDel="00000000" w:rsidR="00000000" w:rsidRPr="00000000">
              <w:rPr>
                <w:rFonts w:ascii="Calibri" w:cs="Calibri" w:eastAsia="Calibri" w:hAnsi="Calibri"/>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Países Bajos </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Alcance global y fidelización: Booking.com, al ser una plataforma de gran alcance global, no sólo comparte las ventajas mencionadas para TripAdvisor (marca establecida, reseñas de muchos usuarios, amplios recursos y tecnología, e integración de servicios), sino que también ofrece servicios adicionales como programas de fidelización. Estos programas permiten a los usuarios acceder a descuentos exclusivos en servicios como hoteles, apartamentos, vuelos y alquiler de coches, incentivando el uso continuo de la plataforma.</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Itinerarios personalizados: La plataforma propuesta posibilita la creación y modificación de itinerarios de viaje personalizados basados en intereses, presupuesto y tiempo disponible.</w:t>
            </w:r>
          </w:p>
          <w:p w:rsidR="00000000" w:rsidDel="00000000" w:rsidP="00000000" w:rsidRDefault="00000000" w:rsidRPr="00000000" w14:paraId="0000008E">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Enfoque regional y social: A diferencia de Booking.com, nuestra plataforma se especializa en atractivos turísticos, culturales y naturales específicos de los departamentos de Cauca y Nariño. Además, tiene un enfoque social en la promoción de emprendimientos turísticos emergentes y en el apoyo al turismo responsable y sostenible.</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Google Travel</w:t>
            </w:r>
            <w:r w:rsidDel="00000000" w:rsidR="00000000" w:rsidRPr="00000000">
              <w:rPr>
                <w:rFonts w:ascii="Calibri" w:cs="Calibri" w:eastAsia="Calibri" w:hAnsi="Calibri"/>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Estados Unidos</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Integración de servicios de Google: Al ser una herramienta de Google, Google Travel integra los servicios y buscadores de Google, permitiendo a los usuarios planificar viajes, ver itinerarios sugeridos y reservar vuelos y hoteles. Posee todas las ventajas de las grandes marcas antes mencionadas: marca establecida, reseñas de muchos usuarios, amplios recursos y tecnología, e integración de servicios.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Enfoque en itinerarios personalizados: A diferencia de Google Travel, nuestra plataforma no solo sugiere alojamientos, sino que también ofrece la posibilidad de crear y modificar itinerarios de viaje personalizados basados en intereses, presupuesto y tiempo disponible.</w:t>
            </w:r>
          </w:p>
          <w:p w:rsidR="00000000" w:rsidDel="00000000" w:rsidP="00000000" w:rsidRDefault="00000000" w:rsidRPr="00000000" w14:paraId="00000095">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Información detallada y especializada: Google Travel no ofrece información detallada sobre destinos turísticos específicos ni itinerarios recomendados. Nuestra plataforma se especializa en atractivos turísticos, culturales y naturales de los departamentos de Cauca y Nariño, proporcionando un enfoque más profundo y especializado.</w:t>
            </w:r>
          </w:p>
          <w:p w:rsidR="00000000" w:rsidDel="00000000" w:rsidP="00000000" w:rsidRDefault="00000000" w:rsidRPr="00000000" w14:paraId="00000097">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Promoción de turismo responsable: Además, nuestra plataforma tiene un enfoque social, promoviendo emprendimientos turísticos emergentes y apoyando el turismo responsable y sostenible.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Expedia</w:t>
            </w:r>
            <w:r w:rsidDel="00000000" w:rsidR="00000000" w:rsidRPr="00000000">
              <w:rPr>
                <w:rFonts w:ascii="Calibri" w:cs="Calibri" w:eastAsia="Calibri" w:hAnsi="Calibri"/>
                <w:vertAlign w:val="superscript"/>
              </w:rPr>
              <w:footnoteReference w:customMarkFollows="0" w:id="3"/>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Estados Unidos</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Amplia base de datos y comparación de precios: Expedia cuenta con una amplia base de datos que incluye opciones de alojamiento, vuelos, autos y paquetes turísticos, permitiendo a los usuarios reservar y comparar precios de manera eficiente.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Enfoque regional: A diferencia de Expedia, nuestra plataforma se especializa en ofrecer planes y actividades en la región objetivo de Nariño y Cauca, proporcionando una cobertura más detallada y específica de estos destinos.</w:t>
            </w:r>
          </w:p>
          <w:p w:rsidR="00000000" w:rsidDel="00000000" w:rsidP="00000000" w:rsidRDefault="00000000" w:rsidRPr="00000000" w14:paraId="0000009E">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Duración de planes turísticos: Mientras que Expedia no ofrece disponibilidad de planes turísticos mayores a 15 días, nuestra plataforma brinda opciones que permiten a los usuarios planificar estancias más prolongadas, adaptándose a diferentes necesidades y preferencias de viaje.</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Lonely Planet</w:t>
            </w:r>
            <w:r w:rsidDel="00000000" w:rsidR="00000000" w:rsidRPr="00000000">
              <w:rPr>
                <w:rFonts w:ascii="Calibri" w:cs="Calibri" w:eastAsia="Calibri" w:hAnsi="Calibri"/>
                <w:vertAlign w:val="superscript"/>
              </w:rPr>
              <w:footnoteReference w:customMarkFollows="0" w:id="4"/>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Australia </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Reconocimiento de marca: Lonely Planet es una marca establecida y ampliamente reconocida a nivel mundial.</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Cobertura: Aunque Lonely Planet ofrece información detallada sobre destinos, recomendaciones de itinerarios y consejos de viaje en distintas partes del mundo, incluida Colombia, no cubre los departamentos de Nariño y Cauca. Sus guías se enfocan principalmente en destinos famosos y "must visit".</w:t>
            </w:r>
          </w:p>
          <w:p w:rsidR="00000000" w:rsidDel="00000000" w:rsidP="00000000" w:rsidRDefault="00000000" w:rsidRPr="00000000" w14:paraId="000000A5">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Personalización de itinerarios: Además, nuestra plataforma permite la creación de itinerarios personalizados basados en los intereses, presupuesto y tiempo disponible de los usuarios, algo que Lonely Planet no ofrece en la misma medida.</w:t>
            </w:r>
          </w:p>
          <w:p w:rsidR="00000000" w:rsidDel="00000000" w:rsidP="00000000" w:rsidRDefault="00000000" w:rsidRPr="00000000" w14:paraId="000000A7">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Promoción de turismo local: Nuestra plataforma no solo ofrece itinerarios y recomendaciones, sino que también apoya el turismo responsable y sostenible, promoviendo emprendimientos locales y pequeños negocios en estas regiones.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TripIt</w:t>
            </w:r>
            <w:r w:rsidDel="00000000" w:rsidR="00000000" w:rsidRPr="00000000">
              <w:rPr>
                <w:rFonts w:ascii="Calibri" w:cs="Calibri" w:eastAsia="Calibri" w:hAnsi="Calibri"/>
                <w:vertAlign w:val="superscript"/>
              </w:rPr>
              <w:footnoteReference w:customMarkFollows="0" w:id="5"/>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Estados Unidos </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TripIt es una aplicación móvil de gestión y organización de viajes que centraliza todos los detalles de los viajes, como vuelos, reservas de hoteles y actividades programadas, facilitando la organización. La aplicación también cuenta con alertas que notifican al usuario sobre cambios en su itinerario, como modificaciones en los horarios de los vuelos. Además, permite compartir itinerarios con otros usuarios y sincronizar calendarios. Funciona a partir de correos electrónicos, organizando y centralizando las reservas enviadas por correo. Es compatible con dispositivos Android y Apple y puede funcionar sin conexión a internet, lo cual es útil para destinos sin buena cobertura. Sin embargo, las funcionalidades avanzadas son pagas. TripIt posee todas las ventajas de las grandes marcas antes mencionadas: marca establecida, reseñas de muchos usuarios, amplios recursos y tecnología.</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Enfoque: A diferencia de TripIt, que se enfoca en la organización y gestión de viajes ya planificados, nuestra plataforma ofrece la posibilidad de buscar información detallada sobre destinos turísticos en la región y personalizar los viajes según los intereses, presupuesto y tiempo disponible de los usuarios.</w:t>
            </w:r>
          </w:p>
          <w:p w:rsidR="00000000" w:rsidDel="00000000" w:rsidP="00000000" w:rsidRDefault="00000000" w:rsidRPr="00000000" w14:paraId="000000AE">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Cobertura de destinos específicos: Nuestra plataforma se especializa en los atractivos turísticos, culturales y naturales específicos de los departamentos de Nariño y Cauca, proporcionando una cobertura más especializada.</w:t>
            </w:r>
          </w:p>
          <w:p w:rsidR="00000000" w:rsidDel="00000000" w:rsidP="00000000" w:rsidRDefault="00000000" w:rsidRPr="00000000" w14:paraId="000000B0">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Promoción de destinos emergentes: La plataforma busca promover destinos menos conocidos y apoyar a emprendimientos turísticos locales, aportando un impacto social positivo.</w:t>
            </w:r>
          </w:p>
          <w:p w:rsidR="00000000" w:rsidDel="00000000" w:rsidP="00000000" w:rsidRDefault="00000000" w:rsidRPr="00000000" w14:paraId="000000B2">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Calculadora de costos: A diferencia de TripIt, que proporciona una consolidación de información existente, nuestra plataforma ofrece herramientas interactivas para calcular costos y tiempos estimados, facilitando la planificación detallada de los viajes.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Trivago</w:t>
            </w:r>
            <w:r w:rsidDel="00000000" w:rsidR="00000000" w:rsidRPr="00000000">
              <w:rPr>
                <w:rFonts w:ascii="Calibri" w:cs="Calibri" w:eastAsia="Calibri" w:hAnsi="Calibri"/>
                <w:vertAlign w:val="superscript"/>
              </w:rPr>
              <w:footnoteReference w:customMarkFollows="0" w:id="6"/>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Alemania </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Trivago es un motor de búsqueda de hoteles que compara precios en diferentes sitios web de reservas. Permite a los usuarios filtrar resultados según criterios como precio, ubicación y valoraciones de otros usuarios. La página muestra las diferentes tarifas disponibles para cada hotel, permitiendo a los usuarios elegir la opción que mejor se adapte a sus necesidades y posibilidades. </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Trivago posee todas las ventajas de las grandes marcas mencionadas anteriormente: gran alcance y reconocimiento de marca, amplia base de datos, amplios recursos económicos y tecnológicos, etc.</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Información más detallada y completa: A diferencia de Trivago, la plataforma propuesta ofrece información más completa sobre los destinos de la región, proporcionando detalles sobre atractivos turísticos naturales, culturales e históricos, además de información sobre alojamientos, restaurantes y actividades de ocio y entretenimiento.</w:t>
            </w:r>
          </w:p>
          <w:p w:rsidR="00000000" w:rsidDel="00000000" w:rsidP="00000000" w:rsidRDefault="00000000" w:rsidRPr="00000000" w14:paraId="000000BA">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Además, en comparación con Trivago, la plataforma propuesta presenta ventajas comparativas similares a las ya mencionadas: enfoque especializado en la región, posibilidad de personalización de itinerarios y perspectiva de turismo social y sostenible en la región.</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Viaja por Colombia</w:t>
            </w:r>
            <w:r w:rsidDel="00000000" w:rsidR="00000000" w:rsidRPr="00000000">
              <w:rPr>
                <w:rFonts w:ascii="Calibri" w:cs="Calibri" w:eastAsia="Calibri" w:hAnsi="Calibri"/>
                <w:vertAlign w:val="superscript"/>
              </w:rPr>
              <w:footnoteReference w:customMarkFollows="0" w:id="7"/>
            </w:r>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Colombia </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Viaja por Colombia es una página de bloggers que ofrece información sobre sitios turísticos, ferias y fiestas, y recomendaciones de hoteles en las principales ciudades del país. Específicamente para Nariño y Cauca, la página recomienda los principales lugares para conocer, museos, parques, atractivos turísticos y pueblos para visitar, con una descripción corta de cada lugar y actividad. Si bien la plataforma recoge información relevante sobre los lugares más conocidos, las secciones correspondientes a planes y agencias sugeridas para la región están vacías. Finalmente, la página también ofrece información sobre cómo viajar por tierra y aire a los principales destinos de la región.</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Información específica y ampliada: Nuestra plataforma ofrece información específica y actualizada sobre los departamentos de Nariño y Cauca, proporcionando una cobertura más detallada y completa de esta región.</w:t>
            </w:r>
          </w:p>
          <w:p w:rsidR="00000000" w:rsidDel="00000000" w:rsidP="00000000" w:rsidRDefault="00000000" w:rsidRPr="00000000" w14:paraId="000000C1">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Personalización de itinerarios: A diferencia de Viaja por Colombia, nuestra plataforma permite a los usuarios diseñar y personalizar itinerarios según sus intereses, presupuesto y disponibilidad de tiempo.</w:t>
            </w:r>
          </w:p>
          <w:p w:rsidR="00000000" w:rsidDel="00000000" w:rsidP="00000000" w:rsidRDefault="00000000" w:rsidRPr="00000000" w14:paraId="000000C3">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Herramientas de planificación: Ofrecemos herramientas útiles como calculadoras de costos y tiempos estimados, facilitando la planificación de viajes personalizados.</w:t>
            </w:r>
          </w:p>
          <w:p w:rsidR="00000000" w:rsidDel="00000000" w:rsidP="00000000" w:rsidRDefault="00000000" w:rsidRPr="00000000" w14:paraId="000000C5">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Promoción de destinos menos conocidos: Nuestra plataforma se enfoca en promover destinos turísticos menos conocidos y en apoyar a las comunidades locales y emprendimientos turísticos emergentes, generando un impacto social positivo.</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SITUR Nariño</w:t>
            </w:r>
            <w:r w:rsidDel="00000000" w:rsidR="00000000" w:rsidRPr="00000000">
              <w:rPr>
                <w:rFonts w:ascii="Calibri" w:cs="Calibri" w:eastAsia="Calibri" w:hAnsi="Calibri"/>
                <w:vertAlign w:val="superscript"/>
              </w:rPr>
              <w:footnoteReference w:customMarkFollows="0" w:id="8"/>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Colombia </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de Información Turística de Nariño (SITUR Nariño) es una herramienta diseñada para capturar, clasificar, sistematizar y difundir información sobre el comportamiento del turismo en la economía departamental. Liderada por la Dirección de Turismo de la Gobernación de Nariño y apoyada por múltiples instituciones nacionales y locales, SITUR Nariño ofrece datos detallados sobre el turismo de entrada y salida, incluyendo motivos de viaje, lugares visitados, gasto promedio y tipo de alojamiento. También proporciona información sobre la oferta turística, la generación de empleo en el sector y la sostenibilidad del turismo.</w:t>
            </w:r>
          </w:p>
          <w:p w:rsidR="00000000" w:rsidDel="00000000" w:rsidP="00000000" w:rsidRDefault="00000000" w:rsidRPr="00000000" w14:paraId="000000C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Si bien SITUR Nariño está diseñado para ser una herramienta de apoyo en la planificación turística y en la toma de decisiones por parte de actores del sector, recopila datos oficiales y consolida información sobre prestadores de servicios de turismo en la región que pueden ser de apoyo en el desarrollo de la plataforma propuesta. Además, SITUR Nariño ofrece información sobre sitios de interés en el departamento, agrupándolos en 6 categorías: cultura, gastronomía, naturaleza, salud y bienestar, playa y turismo comunitario, brindando características de cada destino, opciones de transporte, descripción de actividades, entre otros detalles.</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Enfoque personalizado: La plataforma ofrece a los usuarios la posibilidad de diseñar y personalizar sus guías de viaje de acuerdo con sus intereses y necesidades.</w:t>
            </w:r>
          </w:p>
          <w:p w:rsidR="00000000" w:rsidDel="00000000" w:rsidP="00000000" w:rsidRDefault="00000000" w:rsidRPr="00000000" w14:paraId="000000CE">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Herramientas de planificación: La plataforma proporciona herramientas para crear itinerarios personalizados, calculadoras de costos y tiempos estimados, facilitando la planificación detallada de los viajes.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r>
    </w:tbl>
    <w:p w:rsidR="00000000" w:rsidDel="00000000" w:rsidP="00000000" w:rsidRDefault="00000000" w:rsidRPr="00000000" w14:paraId="000000D1">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rPr>
        <w:sectPr>
          <w:footerReference r:id="rId10" w:type="default"/>
          <w:type w:val="nextPage"/>
          <w:pgSz w:h="11909" w:w="16834" w:orient="landscape"/>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D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Marco Legal y Ético</w:t>
      </w:r>
    </w:p>
    <w:p w:rsidR="00000000" w:rsidDel="00000000" w:rsidP="00000000" w:rsidRDefault="00000000" w:rsidRPr="00000000" w14:paraId="000000D4">
      <w:pPr>
        <w:spacing w:line="240" w:lineRule="auto"/>
        <w:jc w:val="both"/>
        <w:rPr>
          <w:rFonts w:ascii="Calibri" w:cs="Calibri" w:eastAsia="Calibri" w:hAnsi="Calibri"/>
          <w:b w:val="1"/>
        </w:rPr>
      </w:pPr>
      <w:r w:rsidDel="00000000" w:rsidR="00000000" w:rsidRPr="00000000">
        <w:rPr>
          <w:rtl w:val="0"/>
        </w:rPr>
      </w:r>
    </w:p>
    <w:tbl>
      <w:tblPr>
        <w:tblStyle w:val="Table1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D5">
            <w:pPr>
              <w:jc w:val="both"/>
              <w:rPr>
                <w:rFonts w:ascii="Calibri" w:cs="Calibri" w:eastAsia="Calibri" w:hAnsi="Calibri"/>
              </w:rPr>
            </w:pPr>
            <w:r w:rsidDel="00000000" w:rsidR="00000000" w:rsidRPr="00000000">
              <w:rPr>
                <w:rFonts w:ascii="Calibri" w:cs="Calibri" w:eastAsia="Calibri" w:hAnsi="Calibri"/>
                <w:rtl w:val="0"/>
              </w:rPr>
              <w:t xml:space="preserve">A continuación, se relacionan algunas de las normativas vigentes en el país relacionadas con el servicio que quiere ofrecer la plataforma propuesta en el proyecto. La Ley Estatutaria 1581 de 2012 y sus decretos reglamentarios constituyen el marco legal que regula la protección de los datos personales en Colombia. Esta legislación establece los principios, deberes y derechos que deben ser observados por todas las entidades que manejan información personal, con el fin de garantizar la privacidad y seguridad de los usuarios. Entre estos principios se encuentran el derecho de acceso, rectificación, actualización y supresión de datos personales, así como el deber de implementar medidas de seguridad adecuadas para proteger la información.</w:t>
            </w:r>
          </w:p>
          <w:p w:rsidR="00000000" w:rsidDel="00000000" w:rsidP="00000000" w:rsidRDefault="00000000" w:rsidRPr="00000000" w14:paraId="000000D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rPr>
            </w:pPr>
            <w:r w:rsidDel="00000000" w:rsidR="00000000" w:rsidRPr="00000000">
              <w:rPr>
                <w:rFonts w:ascii="Calibri" w:cs="Calibri" w:eastAsia="Calibri" w:hAnsi="Calibri"/>
                <w:rtl w:val="0"/>
              </w:rPr>
              <w:t xml:space="preserve">En cuanto a la accesibilidad y equidad, la Ley 1712 de 2014 busca garantizar el derecho fundamental de acceso a la información pública y promover la transparencia en la gestión pública. Esto implica que la plataforma debe diseñarse de manera que sea accesible para todas las personas, independientemente de sus capacidades físicas o cognitivas. Esto puede implicar la implementación de tecnologías y prácticas que faciliten el acceso a personas con discapacidades visuales, auditivas, motoras o cognitivas.</w:t>
            </w:r>
          </w:p>
          <w:p w:rsidR="00000000" w:rsidDel="00000000" w:rsidP="00000000" w:rsidRDefault="00000000" w:rsidRPr="00000000" w14:paraId="000000D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rPr>
            </w:pPr>
            <w:r w:rsidDel="00000000" w:rsidR="00000000" w:rsidRPr="00000000">
              <w:rPr>
                <w:rFonts w:ascii="Calibri" w:cs="Calibri" w:eastAsia="Calibri" w:hAnsi="Calibri"/>
                <w:rtl w:val="0"/>
              </w:rPr>
              <w:t xml:space="preserve">El respeto a la propiedad intelectual es esencial para proteger los derechos de los creadores y promover la innovación. La Ley 23 de 1982 y la Ley 44 de 1993 establecen las normas que regulan los derechos de autor y las marcas registradas en Colombia. Esto significa que la plataforma debe obtener los permisos necesarios para utilizar contenido protegido por derechos de autor, como imágenes, textos y otros materiales multimedia, y respetar los derechos de los titulares de dichos derechos.</w:t>
            </w:r>
          </w:p>
          <w:p w:rsidR="00000000" w:rsidDel="00000000" w:rsidP="00000000" w:rsidRDefault="00000000" w:rsidRPr="00000000" w14:paraId="000000D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rPr>
            </w:pPr>
            <w:r w:rsidDel="00000000" w:rsidR="00000000" w:rsidRPr="00000000">
              <w:rPr>
                <w:rFonts w:ascii="Calibri" w:cs="Calibri" w:eastAsia="Calibri" w:hAnsi="Calibri"/>
                <w:rtl w:val="0"/>
              </w:rPr>
              <w:t xml:space="preserve">La transparencia y veracidad de la información son fundamentales para proteger los derechos de los consumidores y promover relaciones comerciales justas. La Ley 1480 de 2011, también conocida como el Estatuto del Consumidor, establece las obligaciones de los proveedores de bienes y servicios en Colombia, incluyendo la obligación de brindar información veraz, clara, suficiente y oportuna sobre los productos y servicios ofrecidos.</w:t>
            </w:r>
          </w:p>
          <w:p w:rsidR="00000000" w:rsidDel="00000000" w:rsidP="00000000" w:rsidRDefault="00000000" w:rsidRPr="00000000" w14:paraId="000000D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rPr>
            </w:pPr>
            <w:r w:rsidDel="00000000" w:rsidR="00000000" w:rsidRPr="00000000">
              <w:rPr>
                <w:rFonts w:ascii="Calibri" w:cs="Calibri" w:eastAsia="Calibri" w:hAnsi="Calibri"/>
                <w:rtl w:val="0"/>
              </w:rPr>
              <w:t xml:space="preserve">El respeto a la diversidad cultural y ambiental es esencial para promover el desarrollo sostenible y proteger el patrimonio cultural y natural de Colombia. La Ley 397 de 1997 establece las normas para la protección del patrimonio cultural del país, incluyendo la diversidad cultural y ambiental de regiones como Cauca y Nariño. Esto implica promover el respeto y la valoración de las tradiciones, costumbres y conocimientos ancestrales de las comunidades locales, así como proteger los ecosistemas y recursos naturales de la región.</w:t>
            </w:r>
          </w:p>
          <w:p w:rsidR="00000000" w:rsidDel="00000000" w:rsidP="00000000" w:rsidRDefault="00000000" w:rsidRPr="00000000" w14:paraId="000000D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rtl w:val="0"/>
              </w:rPr>
              <w:t xml:space="preserve">La atención al cliente y la resolución de conflictos son aspectos fundamentales de cualquier negocio o servicio. El Código de Comercio colombiano y la Ley 1480 de 2011 establecen las normas y procedimientos que deben seguirse para garantizar una atención adecuada a los clientes y resolver cualquier conflicto que pueda surgir en el proceso. Esto implica establecer canales de comunicación eficientes y mecanismos de resolución de disputas que sean justos y transparentes.</w:t>
            </w:r>
          </w:p>
          <w:p w:rsidR="00000000" w:rsidDel="00000000" w:rsidP="00000000" w:rsidRDefault="00000000" w:rsidRPr="00000000" w14:paraId="000000E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rPr>
            </w:pPr>
            <w:r w:rsidDel="00000000" w:rsidR="00000000" w:rsidRPr="00000000">
              <w:rPr>
                <w:rFonts w:ascii="Calibri" w:cs="Calibri" w:eastAsia="Calibri" w:hAnsi="Calibri"/>
                <w:rtl w:val="0"/>
              </w:rPr>
              <w:t xml:space="preserve">Por último, el cumplimiento de las normativas turísticas y ambientales es esencial para promover un turismo sostenible y proteger el medio ambiente. Esto implica cumplir con las regulaciones establecidas por las autoridades competentes en los departamentos de Cauca y Nariño, que pueden incluir restricciones sobre actividades como la pesca, la caza o la tala de árboles, así como la implementación de prácticas sostenibles en áreas protegidas y zonas de interés turístico.</w:t>
            </w:r>
          </w:p>
          <w:p w:rsidR="00000000" w:rsidDel="00000000" w:rsidP="00000000" w:rsidRDefault="00000000" w:rsidRPr="00000000" w14:paraId="000000E2">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E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Análisis de riesgos:</w:t>
      </w:r>
    </w:p>
    <w:p w:rsidR="00000000" w:rsidDel="00000000" w:rsidP="00000000" w:rsidRDefault="00000000" w:rsidRPr="00000000" w14:paraId="000000E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identificación y gestión de riesgos cumple un papel de gran relevancia en el correcto desarrollo y éxito de nuestro proyecto de creación de una plataforma turística digital para los departamentos de Cauca y Nariño. Reconocer y abordar posibles amenazas desde el inicio nos permite implementar estrategias de mitigación efectivas y asegurar que el proyecto cumpla con sus objetivos en términos de tiempo, costo y calidad. A continuación, se presenta una tabla que identifica los riesgos potenciales, su impacto en los objetivos del proyecto, la probabilidad de ocurrencia, las partes involucradas y las posibles fuentes de dichos riesgos. Este análisis es fundamental para la planificación y ejecución efectiva del proyecto, proporcionando una guía para anticipar y manejar los desafíos que puedan surgir.</w:t>
      </w:r>
    </w:p>
    <w:p w:rsidR="00000000" w:rsidDel="00000000" w:rsidP="00000000" w:rsidRDefault="00000000" w:rsidRPr="00000000" w14:paraId="000000E7">
      <w:pPr>
        <w:spacing w:line="240" w:lineRule="auto"/>
        <w:jc w:val="both"/>
        <w:rPr>
          <w:rFonts w:ascii="Calibri" w:cs="Calibri" w:eastAsia="Calibri" w:hAnsi="Calibri"/>
        </w:rPr>
      </w:pPr>
      <w:r w:rsidDel="00000000" w:rsidR="00000000" w:rsidRPr="00000000">
        <w:rPr>
          <w:rtl w:val="0"/>
        </w:rPr>
      </w:r>
    </w:p>
    <w:tbl>
      <w:tblPr>
        <w:tblStyle w:val="Table1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4"/>
        <w:gridCol w:w="1804"/>
        <w:gridCol w:w="1804"/>
        <w:gridCol w:w="1804"/>
        <w:tblGridChange w:id="0">
          <w:tblGrid>
            <w:gridCol w:w="1803"/>
            <w:gridCol w:w="1804"/>
            <w:gridCol w:w="1804"/>
            <w:gridCol w:w="1804"/>
            <w:gridCol w:w="1804"/>
          </w:tblGrid>
        </w:tblGridChange>
      </w:tblGrid>
      <w:tr>
        <w:trPr>
          <w:cantSplit w:val="0"/>
          <w:tblHeader w:val="0"/>
        </w:trPr>
        <w:tc>
          <w:tcPr>
            <w:vAlign w:val="center"/>
          </w:tcPr>
          <w:p w:rsidR="00000000" w:rsidDel="00000000" w:rsidP="00000000" w:rsidRDefault="00000000" w:rsidRPr="00000000" w14:paraId="000000E8">
            <w:pPr>
              <w:shd w:fill="ffffff" w:val="clear"/>
              <w:jc w:val="center"/>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¿Qué podría suceder?</w:t>
            </w:r>
          </w:p>
        </w:tc>
        <w:tc>
          <w:tcPr>
            <w:vAlign w:val="center"/>
          </w:tcPr>
          <w:p w:rsidR="00000000" w:rsidDel="00000000" w:rsidP="00000000" w:rsidRDefault="00000000" w:rsidRPr="00000000" w14:paraId="000000E9">
            <w:pPr>
              <w:shd w:fill="ffffff" w:val="clear"/>
              <w:jc w:val="center"/>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¿Cuál sería el efecto/impacto en los objetivos del proyecto?</w:t>
            </w:r>
          </w:p>
        </w:tc>
        <w:tc>
          <w:tcPr>
            <w:vAlign w:val="center"/>
          </w:tcPr>
          <w:p w:rsidR="00000000" w:rsidDel="00000000" w:rsidP="00000000" w:rsidRDefault="00000000" w:rsidRPr="00000000" w14:paraId="000000EA">
            <w:pPr>
              <w:shd w:fill="ffffff" w:val="clear"/>
              <w:jc w:val="center"/>
              <w:rPr>
                <w:rFonts w:ascii="Calibri" w:cs="Calibri" w:eastAsia="Calibri" w:hAnsi="Calibri"/>
                <w:b w:val="1"/>
              </w:rPr>
            </w:pPr>
            <w:r w:rsidDel="00000000" w:rsidR="00000000" w:rsidRPr="00000000">
              <w:rPr>
                <w:rFonts w:ascii="Calibri" w:cs="Calibri" w:eastAsia="Calibri" w:hAnsi="Calibri"/>
                <w:b w:val="1"/>
                <w:color w:val="2d2d2d"/>
                <w:rtl w:val="0"/>
              </w:rPr>
              <w:t xml:space="preserve">¿Cuándo, dónde, por qué y cuál es la probabilidad de que ocurran estos riesgos (positivos o negativos)?</w:t>
            </w:r>
            <w:r w:rsidDel="00000000" w:rsidR="00000000" w:rsidRPr="00000000">
              <w:rPr>
                <w:rtl w:val="0"/>
              </w:rPr>
            </w:r>
          </w:p>
        </w:tc>
        <w:tc>
          <w:tcPr>
            <w:vAlign w:val="center"/>
          </w:tcPr>
          <w:p w:rsidR="00000000" w:rsidDel="00000000" w:rsidP="00000000" w:rsidRDefault="00000000" w:rsidRPr="00000000" w14:paraId="000000EB">
            <w:pPr>
              <w:shd w:fill="ffffff" w:val="clear"/>
              <w:jc w:val="center"/>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¿Quién puede estar involucrado o impactado?</w:t>
            </w:r>
          </w:p>
        </w:tc>
        <w:tc>
          <w:tcPr>
            <w:vAlign w:val="center"/>
          </w:tcPr>
          <w:p w:rsidR="00000000" w:rsidDel="00000000" w:rsidP="00000000" w:rsidRDefault="00000000" w:rsidRPr="00000000" w14:paraId="000000EC">
            <w:pPr>
              <w:shd w:fill="ffffff" w:val="clear"/>
              <w:jc w:val="center"/>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¿Cuál puede ser la fuente del riesgo?</w:t>
            </w:r>
          </w:p>
        </w:tc>
      </w:tr>
      <w:tr>
        <w:trPr>
          <w:cantSplit w:val="0"/>
          <w:tblHeader w:val="0"/>
        </w:trPr>
        <w:tc>
          <w:tcPr/>
          <w:p w:rsidR="00000000" w:rsidDel="00000000" w:rsidP="00000000" w:rsidRDefault="00000000" w:rsidRPr="00000000" w14:paraId="000000ED">
            <w:pPr>
              <w:jc w:val="both"/>
              <w:rPr>
                <w:rFonts w:ascii="Calibri" w:cs="Calibri" w:eastAsia="Calibri" w:hAnsi="Calibri"/>
                <w:i w:val="1"/>
                <w:color w:val="366091"/>
              </w:rPr>
            </w:pPr>
            <w:r w:rsidDel="00000000" w:rsidR="00000000" w:rsidRPr="00000000">
              <w:rPr>
                <w:rFonts w:ascii="Calibri" w:cs="Calibri" w:eastAsia="Calibri" w:hAnsi="Calibri"/>
                <w:rtl w:val="0"/>
              </w:rPr>
              <w:t xml:space="preserve">Complejidad tecnológica</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rPr>
            </w:pPr>
            <w:r w:rsidDel="00000000" w:rsidR="00000000" w:rsidRPr="00000000">
              <w:rPr>
                <w:rFonts w:ascii="Calibri" w:cs="Calibri" w:eastAsia="Calibri" w:hAnsi="Calibri"/>
                <w:rtl w:val="0"/>
              </w:rPr>
              <w:t xml:space="preserve">La integración de sistemas SIG, aplicaciones móviles y plataformas de recomendación personalizada puede presentar dificultades técnicas.</w:t>
            </w:r>
          </w:p>
        </w:tc>
        <w:tc>
          <w:tcPr/>
          <w:p w:rsidR="00000000" w:rsidDel="00000000" w:rsidP="00000000" w:rsidRDefault="00000000" w:rsidRPr="00000000" w14:paraId="000000EF">
            <w:pPr>
              <w:jc w:val="both"/>
              <w:rPr>
                <w:rFonts w:ascii="Calibri" w:cs="Calibri" w:eastAsia="Calibri" w:hAnsi="Calibri"/>
              </w:rPr>
            </w:pPr>
            <w:r w:rsidDel="00000000" w:rsidR="00000000" w:rsidRPr="00000000">
              <w:rPr>
                <w:rFonts w:ascii="Calibri" w:cs="Calibri" w:eastAsia="Calibri" w:hAnsi="Calibri"/>
                <w:rtl w:val="0"/>
              </w:rPr>
              <w:t xml:space="preserve">Retrasos en el desarrollo, aumento de costos, funcionalidad limitada.</w:t>
            </w:r>
          </w:p>
        </w:tc>
        <w:tc>
          <w:tcPr/>
          <w:p w:rsidR="00000000" w:rsidDel="00000000" w:rsidP="00000000" w:rsidRDefault="00000000" w:rsidRPr="00000000" w14:paraId="000000F0">
            <w:pPr>
              <w:jc w:val="both"/>
              <w:rPr>
                <w:rFonts w:ascii="Calibri" w:cs="Calibri" w:eastAsia="Calibri" w:hAnsi="Calibri"/>
              </w:rPr>
            </w:pPr>
            <w:r w:rsidDel="00000000" w:rsidR="00000000" w:rsidRPr="00000000">
              <w:rPr>
                <w:rFonts w:ascii="Calibri" w:cs="Calibri" w:eastAsia="Calibri" w:hAnsi="Calibri"/>
                <w:rtl w:val="0"/>
              </w:rPr>
              <w:t xml:space="preserve">Durante la fase de desarrollo, especialmente en las etapas de integración de tecnologías. </w:t>
            </w:r>
          </w:p>
          <w:p w:rsidR="00000000" w:rsidDel="00000000" w:rsidP="00000000" w:rsidRDefault="00000000" w:rsidRPr="00000000" w14:paraId="000000F1">
            <w:pPr>
              <w:jc w:val="both"/>
              <w:rPr>
                <w:rFonts w:ascii="Calibri" w:cs="Calibri" w:eastAsia="Calibri" w:hAnsi="Calibri"/>
              </w:rPr>
            </w:pPr>
            <w:r w:rsidDel="00000000" w:rsidR="00000000" w:rsidRPr="00000000">
              <w:rPr>
                <w:rFonts w:ascii="Calibri" w:cs="Calibri" w:eastAsia="Calibri" w:hAnsi="Calibri"/>
                <w:rtl w:val="0"/>
              </w:rPr>
              <w:t xml:space="preserve">Alta probabilidad debido a la complejidad técnica.</w:t>
            </w:r>
          </w:p>
        </w:tc>
        <w:tc>
          <w:tcPr/>
          <w:p w:rsidR="00000000" w:rsidDel="00000000" w:rsidP="00000000" w:rsidRDefault="00000000" w:rsidRPr="00000000" w14:paraId="000000F2">
            <w:pPr>
              <w:jc w:val="both"/>
              <w:rPr>
                <w:rFonts w:ascii="Calibri" w:cs="Calibri" w:eastAsia="Calibri" w:hAnsi="Calibri"/>
              </w:rPr>
            </w:pPr>
            <w:r w:rsidDel="00000000" w:rsidR="00000000" w:rsidRPr="00000000">
              <w:rPr>
                <w:rFonts w:ascii="Calibri" w:cs="Calibri" w:eastAsia="Calibri" w:hAnsi="Calibri"/>
                <w:rtl w:val="0"/>
              </w:rPr>
              <w:t xml:space="preserve">Equipo de desarrollo, usuarios finales.</w:t>
            </w:r>
          </w:p>
        </w:tc>
      </w:tr>
      <w:tr>
        <w:trPr>
          <w:cantSplit w:val="0"/>
          <w:tblHeader w:val="0"/>
        </w:trPr>
        <w:tc>
          <w:tcPr/>
          <w:p w:rsidR="00000000" w:rsidDel="00000000" w:rsidP="00000000" w:rsidRDefault="00000000" w:rsidRPr="00000000" w14:paraId="000000F3">
            <w:pPr>
              <w:jc w:val="both"/>
              <w:rPr>
                <w:rFonts w:ascii="Calibri" w:cs="Calibri" w:eastAsia="Calibri" w:hAnsi="Calibri"/>
              </w:rPr>
            </w:pPr>
            <w:r w:rsidDel="00000000" w:rsidR="00000000" w:rsidRPr="00000000">
              <w:rPr>
                <w:rFonts w:ascii="Calibri" w:cs="Calibri" w:eastAsia="Calibri" w:hAnsi="Calibri"/>
                <w:rtl w:val="0"/>
              </w:rPr>
              <w:t xml:space="preserve">Entorno organizacional</w:t>
            </w:r>
          </w:p>
        </w:tc>
        <w:tc>
          <w:tcPr/>
          <w:p w:rsidR="00000000" w:rsidDel="00000000" w:rsidP="00000000" w:rsidRDefault="00000000" w:rsidRPr="00000000" w14:paraId="000000F4">
            <w:pPr>
              <w:jc w:val="both"/>
              <w:rPr>
                <w:rFonts w:ascii="Calibri" w:cs="Calibri" w:eastAsia="Calibri" w:hAnsi="Calibri"/>
              </w:rPr>
            </w:pPr>
            <w:r w:rsidDel="00000000" w:rsidR="00000000" w:rsidRPr="00000000">
              <w:rPr>
                <w:rFonts w:ascii="Calibri" w:cs="Calibri" w:eastAsia="Calibri" w:hAnsi="Calibri"/>
                <w:rtl w:val="0"/>
              </w:rPr>
              <w:t xml:space="preserve">Resistencia al cambio por parte de interesados y organizaciones locales.</w:t>
            </w:r>
          </w:p>
        </w:tc>
        <w:tc>
          <w:tcPr/>
          <w:p w:rsidR="00000000" w:rsidDel="00000000" w:rsidP="00000000" w:rsidRDefault="00000000" w:rsidRPr="00000000" w14:paraId="000000F5">
            <w:pPr>
              <w:jc w:val="both"/>
              <w:rPr>
                <w:rFonts w:ascii="Calibri" w:cs="Calibri" w:eastAsia="Calibri" w:hAnsi="Calibri"/>
              </w:rPr>
            </w:pPr>
            <w:r w:rsidDel="00000000" w:rsidR="00000000" w:rsidRPr="00000000">
              <w:rPr>
                <w:rFonts w:ascii="Calibri" w:cs="Calibri" w:eastAsia="Calibri" w:hAnsi="Calibri"/>
                <w:rtl w:val="0"/>
              </w:rPr>
              <w:t xml:space="preserve">Baja adopción de la plataforma, resistencia a colaborar y proporcionar información.</w:t>
            </w:r>
          </w:p>
        </w:tc>
        <w:tc>
          <w:tcPr/>
          <w:p w:rsidR="00000000" w:rsidDel="00000000" w:rsidP="00000000" w:rsidRDefault="00000000" w:rsidRPr="00000000" w14:paraId="000000F6">
            <w:pPr>
              <w:jc w:val="both"/>
              <w:rPr>
                <w:rFonts w:ascii="Calibri" w:cs="Calibri" w:eastAsia="Calibri" w:hAnsi="Calibri"/>
              </w:rPr>
            </w:pPr>
            <w:r w:rsidDel="00000000" w:rsidR="00000000" w:rsidRPr="00000000">
              <w:rPr>
                <w:rFonts w:ascii="Calibri" w:cs="Calibri" w:eastAsia="Calibri" w:hAnsi="Calibri"/>
                <w:rtl w:val="0"/>
              </w:rPr>
              <w:t xml:space="preserve">Al inicio del proyecto y durante la implementación. </w:t>
            </w:r>
          </w:p>
          <w:p w:rsidR="00000000" w:rsidDel="00000000" w:rsidP="00000000" w:rsidRDefault="00000000" w:rsidRPr="00000000" w14:paraId="000000F7">
            <w:pPr>
              <w:jc w:val="both"/>
              <w:rPr>
                <w:rFonts w:ascii="Calibri" w:cs="Calibri" w:eastAsia="Calibri" w:hAnsi="Calibri"/>
              </w:rPr>
            </w:pPr>
            <w:r w:rsidDel="00000000" w:rsidR="00000000" w:rsidRPr="00000000">
              <w:rPr>
                <w:rFonts w:ascii="Calibri" w:cs="Calibri" w:eastAsia="Calibri" w:hAnsi="Calibri"/>
                <w:rtl w:val="0"/>
              </w:rPr>
              <w:t xml:space="preserve">Moderada probabilidad debido a la resistencia natural al cambio en organizaciones.</w:t>
            </w:r>
          </w:p>
        </w:tc>
        <w:tc>
          <w:tcPr/>
          <w:p w:rsidR="00000000" w:rsidDel="00000000" w:rsidP="00000000" w:rsidRDefault="00000000" w:rsidRPr="00000000" w14:paraId="000000F8">
            <w:pPr>
              <w:jc w:val="both"/>
              <w:rPr>
                <w:rFonts w:ascii="Calibri" w:cs="Calibri" w:eastAsia="Calibri" w:hAnsi="Calibri"/>
              </w:rPr>
            </w:pPr>
            <w:r w:rsidDel="00000000" w:rsidR="00000000" w:rsidRPr="00000000">
              <w:rPr>
                <w:rFonts w:ascii="Calibri" w:cs="Calibri" w:eastAsia="Calibri" w:hAnsi="Calibri"/>
                <w:rtl w:val="0"/>
              </w:rPr>
              <w:t xml:space="preserve">Interesados locales, organizaciones turísticas.</w:t>
            </w:r>
          </w:p>
        </w:tc>
      </w:tr>
      <w:tr>
        <w:trPr>
          <w:cantSplit w:val="0"/>
          <w:tblHeader w:val="0"/>
        </w:trPr>
        <w:tc>
          <w:tcPr/>
          <w:p w:rsidR="00000000" w:rsidDel="00000000" w:rsidP="00000000" w:rsidRDefault="00000000" w:rsidRPr="00000000" w14:paraId="000000F9">
            <w:pPr>
              <w:jc w:val="both"/>
              <w:rPr>
                <w:rFonts w:ascii="Calibri" w:cs="Calibri" w:eastAsia="Calibri" w:hAnsi="Calibri"/>
                <w:i w:val="1"/>
                <w:color w:val="366091"/>
              </w:rPr>
            </w:pPr>
            <w:r w:rsidDel="00000000" w:rsidR="00000000" w:rsidRPr="00000000">
              <w:rPr>
                <w:rFonts w:ascii="Calibri" w:cs="Calibri" w:eastAsia="Calibri" w:hAnsi="Calibri"/>
                <w:rtl w:val="0"/>
              </w:rPr>
              <w:t xml:space="preserve">Equipo de trabajo</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rPr>
            </w:pPr>
            <w:r w:rsidDel="00000000" w:rsidR="00000000" w:rsidRPr="00000000">
              <w:rPr>
                <w:rFonts w:ascii="Calibri" w:cs="Calibri" w:eastAsia="Calibri" w:hAnsi="Calibri"/>
                <w:rtl w:val="0"/>
              </w:rPr>
              <w:t xml:space="preserve">Falta de habilidades específicas en el equipo de desarrollo.</w:t>
            </w:r>
          </w:p>
        </w:tc>
        <w:tc>
          <w:tcPr/>
          <w:p w:rsidR="00000000" w:rsidDel="00000000" w:rsidP="00000000" w:rsidRDefault="00000000" w:rsidRPr="00000000" w14:paraId="000000FB">
            <w:pPr>
              <w:jc w:val="both"/>
              <w:rPr>
                <w:rFonts w:ascii="Calibri" w:cs="Calibri" w:eastAsia="Calibri" w:hAnsi="Calibri"/>
              </w:rPr>
            </w:pPr>
            <w:r w:rsidDel="00000000" w:rsidR="00000000" w:rsidRPr="00000000">
              <w:rPr>
                <w:rFonts w:ascii="Calibri" w:cs="Calibri" w:eastAsia="Calibri" w:hAnsi="Calibri"/>
                <w:rtl w:val="0"/>
              </w:rPr>
              <w:t xml:space="preserve">Retrasos en el desarrollo, baja calidad del producto final.</w:t>
            </w:r>
          </w:p>
        </w:tc>
        <w:tc>
          <w:tcPr/>
          <w:p w:rsidR="00000000" w:rsidDel="00000000" w:rsidP="00000000" w:rsidRDefault="00000000" w:rsidRPr="00000000" w14:paraId="000000FC">
            <w:pPr>
              <w:jc w:val="both"/>
              <w:rPr>
                <w:rFonts w:ascii="Calibri" w:cs="Calibri" w:eastAsia="Calibri" w:hAnsi="Calibri"/>
              </w:rPr>
            </w:pPr>
            <w:r w:rsidDel="00000000" w:rsidR="00000000" w:rsidRPr="00000000">
              <w:rPr>
                <w:rFonts w:ascii="Calibri" w:cs="Calibri" w:eastAsia="Calibri" w:hAnsi="Calibri"/>
                <w:rtl w:val="0"/>
              </w:rPr>
              <w:t xml:space="preserve">Durante todo el proyecto, especialmente en etapas críticas que requieren habilidades especializadas. </w:t>
            </w:r>
          </w:p>
          <w:p w:rsidR="00000000" w:rsidDel="00000000" w:rsidP="00000000" w:rsidRDefault="00000000" w:rsidRPr="00000000" w14:paraId="000000FD">
            <w:pPr>
              <w:jc w:val="both"/>
              <w:rPr>
                <w:rFonts w:ascii="Calibri" w:cs="Calibri" w:eastAsia="Calibri" w:hAnsi="Calibri"/>
              </w:rPr>
            </w:pPr>
            <w:r w:rsidDel="00000000" w:rsidR="00000000" w:rsidRPr="00000000">
              <w:rPr>
                <w:rFonts w:ascii="Calibri" w:cs="Calibri" w:eastAsia="Calibri" w:hAnsi="Calibri"/>
                <w:rtl w:val="0"/>
              </w:rPr>
              <w:t xml:space="preserve">Moderada probabilidad si no se realiza capacitación adecuada.</w:t>
            </w:r>
          </w:p>
        </w:tc>
        <w:tc>
          <w:tcPr/>
          <w:p w:rsidR="00000000" w:rsidDel="00000000" w:rsidP="00000000" w:rsidRDefault="00000000" w:rsidRPr="00000000" w14:paraId="000000FE">
            <w:pPr>
              <w:jc w:val="both"/>
              <w:rPr>
                <w:rFonts w:ascii="Calibri" w:cs="Calibri" w:eastAsia="Calibri" w:hAnsi="Calibri"/>
              </w:rPr>
            </w:pPr>
            <w:r w:rsidDel="00000000" w:rsidR="00000000" w:rsidRPr="00000000">
              <w:rPr>
                <w:rFonts w:ascii="Calibri" w:cs="Calibri" w:eastAsia="Calibri" w:hAnsi="Calibri"/>
                <w:rtl w:val="0"/>
              </w:rPr>
              <w:t xml:space="preserve">Equipo de desarrollo, gestión del proyecto.</w:t>
            </w:r>
          </w:p>
        </w:tc>
      </w:tr>
      <w:tr>
        <w:trPr>
          <w:cantSplit w:val="0"/>
          <w:tblHeader w:val="0"/>
        </w:trPr>
        <w:tc>
          <w:tcPr/>
          <w:p w:rsidR="00000000" w:rsidDel="00000000" w:rsidP="00000000" w:rsidRDefault="00000000" w:rsidRPr="00000000" w14:paraId="000000FF">
            <w:pPr>
              <w:jc w:val="both"/>
              <w:rPr>
                <w:rFonts w:ascii="Calibri" w:cs="Calibri" w:eastAsia="Calibri" w:hAnsi="Calibri"/>
                <w:i w:val="1"/>
                <w:color w:val="366091"/>
              </w:rPr>
            </w:pPr>
            <w:r w:rsidDel="00000000" w:rsidR="00000000" w:rsidRPr="00000000">
              <w:rPr>
                <w:rFonts w:ascii="Calibri" w:cs="Calibri" w:eastAsia="Calibri" w:hAnsi="Calibri"/>
                <w:rtl w:val="0"/>
              </w:rPr>
              <w:t xml:space="preserve">Planificación y control</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rPr>
            </w:pPr>
            <w:r w:rsidDel="00000000" w:rsidR="00000000" w:rsidRPr="00000000">
              <w:rPr>
                <w:rFonts w:ascii="Calibri" w:cs="Calibri" w:eastAsia="Calibri" w:hAnsi="Calibri"/>
                <w:rtl w:val="0"/>
              </w:rPr>
              <w:t xml:space="preserve">Desviaciones en el cronograma del proyecto.</w:t>
            </w:r>
          </w:p>
        </w:tc>
        <w:tc>
          <w:tcPr/>
          <w:p w:rsidR="00000000" w:rsidDel="00000000" w:rsidP="00000000" w:rsidRDefault="00000000" w:rsidRPr="00000000" w14:paraId="00000101">
            <w:pPr>
              <w:jc w:val="both"/>
              <w:rPr>
                <w:rFonts w:ascii="Calibri" w:cs="Calibri" w:eastAsia="Calibri" w:hAnsi="Calibri"/>
              </w:rPr>
            </w:pPr>
            <w:r w:rsidDel="00000000" w:rsidR="00000000" w:rsidRPr="00000000">
              <w:rPr>
                <w:rFonts w:ascii="Calibri" w:cs="Calibri" w:eastAsia="Calibri" w:hAnsi="Calibri"/>
                <w:rtl w:val="0"/>
              </w:rPr>
              <w:t xml:space="preserve">Retrasos en la entrega, aumento de costos, impacto en la satisfacción del cliente y en la calidad del producto.</w:t>
            </w:r>
          </w:p>
        </w:tc>
        <w:tc>
          <w:tcPr/>
          <w:p w:rsidR="00000000" w:rsidDel="00000000" w:rsidP="00000000" w:rsidRDefault="00000000" w:rsidRPr="00000000" w14:paraId="00000102">
            <w:pPr>
              <w:jc w:val="both"/>
              <w:rPr>
                <w:rFonts w:ascii="Calibri" w:cs="Calibri" w:eastAsia="Calibri" w:hAnsi="Calibri"/>
              </w:rPr>
            </w:pPr>
            <w:r w:rsidDel="00000000" w:rsidR="00000000" w:rsidRPr="00000000">
              <w:rPr>
                <w:rFonts w:ascii="Calibri" w:cs="Calibri" w:eastAsia="Calibri" w:hAnsi="Calibri"/>
                <w:rtl w:val="0"/>
              </w:rPr>
              <w:t xml:space="preserve">En cualquier etapa del proyecto, especialmente en hitos importantes. </w:t>
            </w:r>
          </w:p>
          <w:p w:rsidR="00000000" w:rsidDel="00000000" w:rsidP="00000000" w:rsidRDefault="00000000" w:rsidRPr="00000000" w14:paraId="00000103">
            <w:pPr>
              <w:jc w:val="both"/>
              <w:rPr>
                <w:rFonts w:ascii="Calibri" w:cs="Calibri" w:eastAsia="Calibri" w:hAnsi="Calibri"/>
              </w:rPr>
            </w:pPr>
            <w:r w:rsidDel="00000000" w:rsidR="00000000" w:rsidRPr="00000000">
              <w:rPr>
                <w:rFonts w:ascii="Calibri" w:cs="Calibri" w:eastAsia="Calibri" w:hAnsi="Calibri"/>
                <w:rtl w:val="0"/>
              </w:rPr>
              <w:t xml:space="preserve">Alta probabilidad si no se realiza un seguimiento constante.</w:t>
            </w:r>
          </w:p>
        </w:tc>
        <w:tc>
          <w:tcPr/>
          <w:p w:rsidR="00000000" w:rsidDel="00000000" w:rsidP="00000000" w:rsidRDefault="00000000" w:rsidRPr="00000000" w14:paraId="00000104">
            <w:pPr>
              <w:jc w:val="both"/>
              <w:rPr>
                <w:rFonts w:ascii="Calibri" w:cs="Calibri" w:eastAsia="Calibri" w:hAnsi="Calibri"/>
              </w:rPr>
            </w:pPr>
            <w:r w:rsidDel="00000000" w:rsidR="00000000" w:rsidRPr="00000000">
              <w:rPr>
                <w:rFonts w:ascii="Calibri" w:cs="Calibri" w:eastAsia="Calibri" w:hAnsi="Calibri"/>
                <w:rtl w:val="0"/>
              </w:rPr>
              <w:t xml:space="preserve">Equipo de desarrollo, gestión del proyecto, usuarios finales.</w:t>
            </w:r>
          </w:p>
        </w:tc>
      </w:tr>
      <w:tr>
        <w:trPr>
          <w:cantSplit w:val="0"/>
          <w:tblHeader w:val="0"/>
        </w:trPr>
        <w:tc>
          <w:tcPr/>
          <w:p w:rsidR="00000000" w:rsidDel="00000000" w:rsidP="00000000" w:rsidRDefault="00000000" w:rsidRPr="00000000" w14:paraId="00000105">
            <w:pPr>
              <w:jc w:val="both"/>
              <w:rPr>
                <w:rFonts w:ascii="Calibri" w:cs="Calibri" w:eastAsia="Calibri" w:hAnsi="Calibri"/>
                <w:i w:val="1"/>
                <w:color w:val="366091"/>
              </w:rPr>
            </w:pPr>
            <w:r w:rsidDel="00000000" w:rsidR="00000000" w:rsidRPr="00000000">
              <w:rPr>
                <w:rFonts w:ascii="Calibri" w:cs="Calibri" w:eastAsia="Calibri" w:hAnsi="Calibri"/>
                <w:rtl w:val="0"/>
              </w:rPr>
              <w:t xml:space="preserve">Requerimientos</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rPr>
            </w:pPr>
            <w:r w:rsidDel="00000000" w:rsidR="00000000" w:rsidRPr="00000000">
              <w:rPr>
                <w:rFonts w:ascii="Calibri" w:cs="Calibri" w:eastAsia="Calibri" w:hAnsi="Calibri"/>
                <w:rtl w:val="0"/>
              </w:rPr>
              <w:t xml:space="preserve">Requerimientos poco claros o cambiantes.</w:t>
            </w:r>
          </w:p>
        </w:tc>
        <w:tc>
          <w:tcPr/>
          <w:p w:rsidR="00000000" w:rsidDel="00000000" w:rsidP="00000000" w:rsidRDefault="00000000" w:rsidRPr="00000000" w14:paraId="00000107">
            <w:pPr>
              <w:jc w:val="both"/>
              <w:rPr>
                <w:rFonts w:ascii="Calibri" w:cs="Calibri" w:eastAsia="Calibri" w:hAnsi="Calibri"/>
              </w:rPr>
            </w:pPr>
            <w:r w:rsidDel="00000000" w:rsidR="00000000" w:rsidRPr="00000000">
              <w:rPr>
                <w:rFonts w:ascii="Calibri" w:cs="Calibri" w:eastAsia="Calibri" w:hAnsi="Calibri"/>
                <w:rtl w:val="0"/>
              </w:rPr>
              <w:t xml:space="preserve">Retrasos en el desarrollo, necesidad de rediseñar funcionalidades, aumento de costos.</w:t>
            </w:r>
          </w:p>
        </w:tc>
        <w:tc>
          <w:tcPr/>
          <w:p w:rsidR="00000000" w:rsidDel="00000000" w:rsidP="00000000" w:rsidRDefault="00000000" w:rsidRPr="00000000" w14:paraId="00000108">
            <w:pPr>
              <w:jc w:val="both"/>
              <w:rPr>
                <w:rFonts w:ascii="Calibri" w:cs="Calibri" w:eastAsia="Calibri" w:hAnsi="Calibri"/>
              </w:rPr>
            </w:pPr>
            <w:r w:rsidDel="00000000" w:rsidR="00000000" w:rsidRPr="00000000">
              <w:rPr>
                <w:rFonts w:ascii="Calibri" w:cs="Calibri" w:eastAsia="Calibri" w:hAnsi="Calibri"/>
                <w:rtl w:val="0"/>
              </w:rPr>
              <w:t xml:space="preserve">Durante la fase de definición de requisitos y a lo largo del proyecto. </w:t>
            </w:r>
          </w:p>
          <w:p w:rsidR="00000000" w:rsidDel="00000000" w:rsidP="00000000" w:rsidRDefault="00000000" w:rsidRPr="00000000" w14:paraId="00000109">
            <w:pPr>
              <w:jc w:val="both"/>
              <w:rPr>
                <w:rFonts w:ascii="Calibri" w:cs="Calibri" w:eastAsia="Calibri" w:hAnsi="Calibri"/>
              </w:rPr>
            </w:pPr>
            <w:r w:rsidDel="00000000" w:rsidR="00000000" w:rsidRPr="00000000">
              <w:rPr>
                <w:rFonts w:ascii="Calibri" w:cs="Calibri" w:eastAsia="Calibri" w:hAnsi="Calibri"/>
                <w:rtl w:val="0"/>
              </w:rPr>
              <w:t xml:space="preserve">Alta probabilidad si no se realiza una correcta gestión de requisitos.</w:t>
            </w:r>
          </w:p>
        </w:tc>
        <w:tc>
          <w:tcPr/>
          <w:p w:rsidR="00000000" w:rsidDel="00000000" w:rsidP="00000000" w:rsidRDefault="00000000" w:rsidRPr="00000000" w14:paraId="0000010A">
            <w:pPr>
              <w:jc w:val="both"/>
              <w:rPr>
                <w:rFonts w:ascii="Calibri" w:cs="Calibri" w:eastAsia="Calibri" w:hAnsi="Calibri"/>
              </w:rPr>
            </w:pPr>
            <w:r w:rsidDel="00000000" w:rsidR="00000000" w:rsidRPr="00000000">
              <w:rPr>
                <w:rFonts w:ascii="Calibri" w:cs="Calibri" w:eastAsia="Calibri" w:hAnsi="Calibri"/>
                <w:rtl w:val="0"/>
              </w:rPr>
              <w:t xml:space="preserve">Interesados, equipo de desarrollo, usuarios finales.</w:t>
            </w:r>
          </w:p>
        </w:tc>
      </w:tr>
      <w:tr>
        <w:trPr>
          <w:cantSplit w:val="0"/>
          <w:tblHeader w:val="0"/>
        </w:trPr>
        <w:tc>
          <w:tcPr/>
          <w:p w:rsidR="00000000" w:rsidDel="00000000" w:rsidP="00000000" w:rsidRDefault="00000000" w:rsidRPr="00000000" w14:paraId="0000010B">
            <w:pPr>
              <w:jc w:val="both"/>
              <w:rPr>
                <w:rFonts w:ascii="Calibri" w:cs="Calibri" w:eastAsia="Calibri" w:hAnsi="Calibri"/>
              </w:rPr>
            </w:pPr>
            <w:r w:rsidDel="00000000" w:rsidR="00000000" w:rsidRPr="00000000">
              <w:rPr>
                <w:rFonts w:ascii="Calibri" w:cs="Calibri" w:eastAsia="Calibri" w:hAnsi="Calibri"/>
                <w:rtl w:val="0"/>
              </w:rPr>
              <w:t xml:space="preserve">Usuarios</w:t>
            </w:r>
          </w:p>
        </w:tc>
        <w:tc>
          <w:tcPr/>
          <w:p w:rsidR="00000000" w:rsidDel="00000000" w:rsidP="00000000" w:rsidRDefault="00000000" w:rsidRPr="00000000" w14:paraId="0000010C">
            <w:pPr>
              <w:jc w:val="both"/>
              <w:rPr>
                <w:rFonts w:ascii="Calibri" w:cs="Calibri" w:eastAsia="Calibri" w:hAnsi="Calibri"/>
              </w:rPr>
            </w:pPr>
            <w:r w:rsidDel="00000000" w:rsidR="00000000" w:rsidRPr="00000000">
              <w:rPr>
                <w:rFonts w:ascii="Calibri" w:cs="Calibri" w:eastAsia="Calibri" w:hAnsi="Calibri"/>
                <w:rtl w:val="0"/>
              </w:rPr>
              <w:t xml:space="preserve">Baja adopción de la plataforma por parte de los usuarios.</w:t>
            </w:r>
          </w:p>
        </w:tc>
        <w:tc>
          <w:tcPr/>
          <w:p w:rsidR="00000000" w:rsidDel="00000000" w:rsidP="00000000" w:rsidRDefault="00000000" w:rsidRPr="00000000" w14:paraId="0000010D">
            <w:pPr>
              <w:jc w:val="both"/>
              <w:rPr>
                <w:rFonts w:ascii="Calibri" w:cs="Calibri" w:eastAsia="Calibri" w:hAnsi="Calibri"/>
              </w:rPr>
            </w:pPr>
            <w:r w:rsidDel="00000000" w:rsidR="00000000" w:rsidRPr="00000000">
              <w:rPr>
                <w:rFonts w:ascii="Calibri" w:cs="Calibri" w:eastAsia="Calibri" w:hAnsi="Calibri"/>
                <w:rtl w:val="0"/>
              </w:rPr>
              <w:t xml:space="preserve">Fracaso del proyecto, baja rentabilidad, falta de impacto positivo en el turismo de la región.</w:t>
            </w:r>
          </w:p>
        </w:tc>
        <w:tc>
          <w:tcPr/>
          <w:p w:rsidR="00000000" w:rsidDel="00000000" w:rsidP="00000000" w:rsidRDefault="00000000" w:rsidRPr="00000000" w14:paraId="0000010E">
            <w:pPr>
              <w:jc w:val="both"/>
              <w:rPr>
                <w:rFonts w:ascii="Calibri" w:cs="Calibri" w:eastAsia="Calibri" w:hAnsi="Calibri"/>
              </w:rPr>
            </w:pPr>
            <w:r w:rsidDel="00000000" w:rsidR="00000000" w:rsidRPr="00000000">
              <w:rPr>
                <w:rFonts w:ascii="Calibri" w:cs="Calibri" w:eastAsia="Calibri" w:hAnsi="Calibri"/>
                <w:rtl w:val="0"/>
              </w:rPr>
              <w:t xml:space="preserve">Al lanzamiento y post-lanzamiento de la plataforma. </w:t>
            </w:r>
          </w:p>
          <w:p w:rsidR="00000000" w:rsidDel="00000000" w:rsidP="00000000" w:rsidRDefault="00000000" w:rsidRPr="00000000" w14:paraId="0000010F">
            <w:pPr>
              <w:jc w:val="both"/>
              <w:rPr>
                <w:rFonts w:ascii="Calibri" w:cs="Calibri" w:eastAsia="Calibri" w:hAnsi="Calibri"/>
              </w:rPr>
            </w:pPr>
            <w:r w:rsidDel="00000000" w:rsidR="00000000" w:rsidRPr="00000000">
              <w:rPr>
                <w:rFonts w:ascii="Calibri" w:cs="Calibri" w:eastAsia="Calibri" w:hAnsi="Calibri"/>
                <w:rtl w:val="0"/>
              </w:rPr>
              <w:t xml:space="preserve">Moderada probabilidad si no se realiza investigación de usuarios y pruebas de usabilidad.</w:t>
            </w:r>
          </w:p>
        </w:tc>
        <w:tc>
          <w:tcPr/>
          <w:p w:rsidR="00000000" w:rsidDel="00000000" w:rsidP="00000000" w:rsidRDefault="00000000" w:rsidRPr="00000000" w14:paraId="00000110">
            <w:pPr>
              <w:jc w:val="both"/>
              <w:rPr>
                <w:rFonts w:ascii="Calibri" w:cs="Calibri" w:eastAsia="Calibri" w:hAnsi="Calibri"/>
              </w:rPr>
            </w:pPr>
            <w:r w:rsidDel="00000000" w:rsidR="00000000" w:rsidRPr="00000000">
              <w:rPr>
                <w:rFonts w:ascii="Calibri" w:cs="Calibri" w:eastAsia="Calibri" w:hAnsi="Calibri"/>
                <w:rtl w:val="0"/>
              </w:rPr>
              <w:t xml:space="preserve">Usuarios finales, gestores turísticos, inversores.</w:t>
            </w:r>
          </w:p>
        </w:tc>
      </w:tr>
    </w:tbl>
    <w:p w:rsidR="00000000" w:rsidDel="00000000" w:rsidP="00000000" w:rsidRDefault="00000000" w:rsidRPr="00000000" w14:paraId="0000011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Objetivos:</w:t>
      </w: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line="240" w:lineRule="auto"/>
        <w:jc w:val="both"/>
        <w:rPr>
          <w:rFonts w:ascii="Calibri" w:cs="Calibri" w:eastAsia="Calibri" w:hAnsi="Calibri"/>
        </w:rPr>
      </w:pPr>
      <w:r w:rsidDel="00000000" w:rsidR="00000000" w:rsidRPr="00000000">
        <w:rPr>
          <w:rtl w:val="0"/>
        </w:rPr>
      </w:r>
    </w:p>
    <w:tbl>
      <w:tblPr>
        <w:tblStyle w:val="Table1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11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Objetivo general</w:t>
            </w:r>
          </w:p>
          <w:p w:rsidR="00000000" w:rsidDel="00000000" w:rsidP="00000000" w:rsidRDefault="00000000" w:rsidRPr="00000000" w14:paraId="00000115">
            <w:pPr>
              <w:jc w:val="both"/>
              <w:rPr>
                <w:rFonts w:ascii="Calibri" w:cs="Calibri" w:eastAsia="Calibri" w:hAnsi="Calibri"/>
              </w:rPr>
            </w:pPr>
            <w:r w:rsidDel="00000000" w:rsidR="00000000" w:rsidRPr="00000000">
              <w:rPr>
                <w:rFonts w:ascii="Calibri" w:cs="Calibri" w:eastAsia="Calibri" w:hAnsi="Calibri"/>
                <w:rtl w:val="0"/>
              </w:rPr>
              <w:t xml:space="preserve">Desarrollar una plataforma digital interactiva y fácil de usar que centralice la información turística de los departamentos de Cauca y Nariño, proporcionando a los usuarios herramientas para diseñar y personalizar guías de viaje que se ajusten a sus intereses y necesidades específicas.</w:t>
            </w:r>
          </w:p>
          <w:p w:rsidR="00000000" w:rsidDel="00000000" w:rsidP="00000000" w:rsidRDefault="00000000" w:rsidRPr="00000000" w14:paraId="0000011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Objetivos específicos</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Recopilar información detallada sobre los sitios turísticos de los departamentos de Cauca y Nariño en una base de datos centralizada, que incluya áreas naturales, históricas, culturales, gastronómicas y de entretenimiento.</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un análisis comparativo de algunas aplicaciones existentes que ofrezcan servicios similares, para identificar ventajas, desventajas, puntos fuertes y debilidades de cada una. Además, analizar sus modelos de marketing y la experiencia y servicios que proporcionan a los usuarios.</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una plataforma interactiva, intuitiva, accesible y multilingüe que permita a los usuarios: consultar información turística actualizada; filtrar y seleccionar destinos y actividades turísticas; crear, guardar y modificar itinerarios personalizados; calcular costos estimativos y duración de los itinerarios. Permitiendo también sugerir posibles destinos de interés en función de los intereses de los usuarios.</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1C">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1D">
      <w:pPr>
        <w:spacing w:line="240" w:lineRule="auto"/>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Metodología</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1E">
      <w:pPr>
        <w:spacing w:line="240" w:lineRule="auto"/>
        <w:jc w:val="both"/>
        <w:rPr>
          <w:rFonts w:ascii="Calibri" w:cs="Calibri" w:eastAsia="Calibri" w:hAnsi="Calibri"/>
        </w:rPr>
      </w:pPr>
      <w:r w:rsidDel="00000000" w:rsidR="00000000" w:rsidRPr="00000000">
        <w:rPr>
          <w:rtl w:val="0"/>
        </w:rPr>
      </w:r>
    </w:p>
    <w:tbl>
      <w:tblPr>
        <w:tblStyle w:val="Table14"/>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11F">
            <w:pPr>
              <w:jc w:val="both"/>
              <w:rPr>
                <w:rFonts w:ascii="Calibri" w:cs="Calibri" w:eastAsia="Calibri" w:hAnsi="Calibri"/>
              </w:rPr>
            </w:pPr>
            <w:r w:rsidDel="00000000" w:rsidR="00000000" w:rsidRPr="00000000">
              <w:rPr>
                <w:rFonts w:ascii="Calibri" w:cs="Calibri" w:eastAsia="Calibri" w:hAnsi="Calibri"/>
                <w:rtl w:val="0"/>
              </w:rPr>
              <w:t xml:space="preserve">El proyecto tiene como objetivo principal desarrollar una plataforma digital interactiva que centralice y promueva la información turística de los departamentos de Cauca y Nariño en Colombia. Para gestionar de manera eficiente y efectiva este proyecto, se ha decidido utilizar la metodología ágil Scrum.</w:t>
            </w:r>
          </w:p>
          <w:p w:rsidR="00000000" w:rsidDel="00000000" w:rsidP="00000000" w:rsidRDefault="00000000" w:rsidRPr="00000000" w14:paraId="0000012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1">
            <w:pPr>
              <w:jc w:val="both"/>
              <w:rPr>
                <w:rFonts w:ascii="Calibri" w:cs="Calibri" w:eastAsia="Calibri" w:hAnsi="Calibri"/>
              </w:rPr>
            </w:pPr>
            <w:r w:rsidDel="00000000" w:rsidR="00000000" w:rsidRPr="00000000">
              <w:rPr>
                <w:rFonts w:ascii="Calibri" w:cs="Calibri" w:eastAsia="Calibri" w:hAnsi="Calibri"/>
                <w:rtl w:val="0"/>
              </w:rPr>
              <w:t xml:space="preserve">La elección de Scrum se justifica por su capacidad de adaptarse a proyectos donde los requisitos pueden cambiar con el tiempo, como suele ocurrir en el desarrollo de software y tecnología. Dado que la plataforma podría necesitar ajustes y mejoras para satisfacer las necesidades cambiantes de los usuarios y el mercado turístico, Scrum ofrece la flexibilidad necesaria para gestionar estos cambios de manera ágil</w:t>
            </w:r>
            <w:r w:rsidDel="00000000" w:rsidR="00000000" w:rsidRPr="00000000">
              <w:rPr>
                <w:rFonts w:ascii="Calibri" w:cs="Calibri" w:eastAsia="Calibri" w:hAnsi="Calibri"/>
                <w:vertAlign w:val="superscript"/>
              </w:rPr>
              <w:footnoteReference w:customMarkFollows="0" w:id="9"/>
            </w:r>
            <w:r w:rsidDel="00000000" w:rsidR="00000000" w:rsidRPr="00000000">
              <w:rPr>
                <w:rFonts w:ascii="Calibri" w:cs="Calibri" w:eastAsia="Calibri" w:hAnsi="Calibri"/>
                <w:rtl w:val="0"/>
              </w:rPr>
              <w:t xml:space="preserve">.</w:t>
            </w:r>
          </w:p>
          <w:p w:rsidR="00000000" w:rsidDel="00000000" w:rsidP="00000000" w:rsidRDefault="00000000" w:rsidRPr="00000000" w14:paraId="000001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rPr>
            </w:pPr>
            <w:r w:rsidDel="00000000" w:rsidR="00000000" w:rsidRPr="00000000">
              <w:rPr>
                <w:rFonts w:ascii="Calibri" w:cs="Calibri" w:eastAsia="Calibri" w:hAnsi="Calibri"/>
                <w:rtl w:val="0"/>
              </w:rPr>
              <w:t xml:space="preserve">Scrum se basa en principios y valores que enfatizan la colaboración, la adaptabilidad y la entrega continua de valor al cliente. El trabajo se organiza en períodos cortos llamados "sprints", que suelen durar entre dos y cuatro semanas. Durante cada sprint, el equipo se dedica a entregar un conjunto de funcionalidades completas y probadas que aporten valor al producto final.</w:t>
            </w:r>
          </w:p>
          <w:p w:rsidR="00000000" w:rsidDel="00000000" w:rsidP="00000000" w:rsidRDefault="00000000" w:rsidRPr="00000000" w14:paraId="000001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jc w:val="both"/>
              <w:rPr>
                <w:rFonts w:ascii="Calibri" w:cs="Calibri" w:eastAsia="Calibri" w:hAnsi="Calibri"/>
              </w:rPr>
            </w:pPr>
            <w:r w:rsidDel="00000000" w:rsidR="00000000" w:rsidRPr="00000000">
              <w:rPr>
                <w:rFonts w:ascii="Calibri" w:cs="Calibri" w:eastAsia="Calibri" w:hAnsi="Calibri"/>
                <w:rtl w:val="0"/>
              </w:rPr>
              <w:t xml:space="preserve">La metodología define roles específicos: el Product Owner, responsable de definir y priorizar los requisitos; el Scrum Master, facilitador del equipo y encargado de eliminar obstáculos; y el Equipo de Desarrollo, encargado de implementar las funcionalidades definidas en cada sprint</w:t>
            </w:r>
            <w:r w:rsidDel="00000000" w:rsidR="00000000" w:rsidRPr="00000000">
              <w:rPr>
                <w:rFonts w:ascii="Calibri" w:cs="Calibri" w:eastAsia="Calibri" w:hAnsi="Calibri"/>
                <w:vertAlign w:val="superscript"/>
              </w:rPr>
              <w:footnoteReference w:customMarkFollows="0" w:id="10"/>
            </w:r>
            <w:r w:rsidDel="00000000" w:rsidR="00000000" w:rsidRPr="00000000">
              <w:rPr>
                <w:rFonts w:ascii="Calibri" w:cs="Calibri" w:eastAsia="Calibri" w:hAnsi="Calibri"/>
                <w:rtl w:val="0"/>
              </w:rPr>
              <w:t xml:space="preserve">. Esta distribución de responsabilidades asegura una colaboración efectiva y una toma de decisiones ágil. </w:t>
            </w:r>
          </w:p>
          <w:p w:rsidR="00000000" w:rsidDel="00000000" w:rsidP="00000000" w:rsidRDefault="00000000" w:rsidRPr="00000000" w14:paraId="000001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7">
            <w:pPr>
              <w:jc w:val="both"/>
              <w:rPr>
                <w:rFonts w:ascii="Calibri" w:cs="Calibri" w:eastAsia="Calibri" w:hAnsi="Calibri"/>
              </w:rPr>
            </w:pPr>
            <w:r w:rsidDel="00000000" w:rsidR="00000000" w:rsidRPr="00000000">
              <w:rPr>
                <w:rFonts w:ascii="Calibri" w:cs="Calibri" w:eastAsia="Calibri" w:hAnsi="Calibri"/>
                <w:rtl w:val="0"/>
              </w:rPr>
              <w:t xml:space="preserve">Además, Scrum establece artefactos como el Product Backlog (lista priorizada de funcionalidades) y el Sprint Backlog (tareas específicas a completar en un sprint). También contempla eventos regulares como la planificación del sprint, la reunión diaria de seguimiento, la revisión del sprint y la retrospectiva del sprint, que permiten inspeccionar y adaptar el trabajo realizado.</w:t>
            </w:r>
          </w:p>
          <w:p w:rsidR="00000000" w:rsidDel="00000000" w:rsidP="00000000" w:rsidRDefault="00000000" w:rsidRPr="00000000" w14:paraId="000001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rPr>
            </w:pPr>
            <w:r w:rsidDel="00000000" w:rsidR="00000000" w:rsidRPr="00000000">
              <w:rPr>
                <w:rFonts w:ascii="Calibri" w:cs="Calibri" w:eastAsia="Calibri" w:hAnsi="Calibri"/>
                <w:rtl w:val="0"/>
              </w:rPr>
              <w:t xml:space="preserve">La implementación de Scrum en este proyecto seguirá un proceso estructurado que abarca desde la preparación inicial hasta la evaluación continua y la mejora del proceso. En la etapa de preparación, se seleccionará y capacitará al equipo Scrum, y se creará el Product Backlog inicial.</w:t>
            </w:r>
          </w:p>
          <w:p w:rsidR="00000000" w:rsidDel="00000000" w:rsidP="00000000" w:rsidRDefault="00000000" w:rsidRPr="00000000" w14:paraId="000001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B">
            <w:pPr>
              <w:jc w:val="both"/>
              <w:rPr>
                <w:rFonts w:ascii="Calibri" w:cs="Calibri" w:eastAsia="Calibri" w:hAnsi="Calibri"/>
              </w:rPr>
            </w:pPr>
            <w:r w:rsidDel="00000000" w:rsidR="00000000" w:rsidRPr="00000000">
              <w:rPr>
                <w:rFonts w:ascii="Calibri" w:cs="Calibri" w:eastAsia="Calibri" w:hAnsi="Calibri"/>
                <w:rtl w:val="0"/>
              </w:rPr>
              <w:t xml:space="preserve">Durante la fase de ejecución, el equipo se enfocará en implementar las funcionalidades prioritarias, desglosando el trabajo en tareas y comprometiéndose a completarlas dentro del tiempo estipulado para cada sprint. Se llevarán a cabo eventos de Scrum de manera regular, incluyendo la planificación, la reunión diaria, la revisión y la retrospectiva.</w:t>
            </w:r>
          </w:p>
          <w:p w:rsidR="00000000" w:rsidDel="00000000" w:rsidP="00000000" w:rsidRDefault="00000000" w:rsidRPr="00000000" w14:paraId="000001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D">
            <w:pPr>
              <w:jc w:val="both"/>
              <w:rPr>
                <w:rFonts w:ascii="Calibri" w:cs="Calibri" w:eastAsia="Calibri" w:hAnsi="Calibri"/>
              </w:rPr>
            </w:pPr>
            <w:r w:rsidDel="00000000" w:rsidR="00000000" w:rsidRPr="00000000">
              <w:rPr>
                <w:rFonts w:ascii="Calibri" w:cs="Calibri" w:eastAsia="Calibri" w:hAnsi="Calibri"/>
                <w:rtl w:val="0"/>
              </w:rPr>
              <w:t xml:space="preserve">La adaptación continua del proceso es fundamental en Scrum. Durante cada retrospectiva, el equipo identificará áreas de mejora y realizará ajustes en el proceso para abordarlas, lo que permitirá responder de manera efectiva a los desafíos y oportunidades que surjan durante el desarrollo.</w:t>
            </w:r>
          </w:p>
          <w:p w:rsidR="00000000" w:rsidDel="00000000" w:rsidP="00000000" w:rsidRDefault="00000000" w:rsidRPr="00000000" w14:paraId="000001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rPr>
            </w:pPr>
            <w:r w:rsidDel="00000000" w:rsidR="00000000" w:rsidRPr="00000000">
              <w:rPr>
                <w:rFonts w:ascii="Calibri" w:cs="Calibri" w:eastAsia="Calibri" w:hAnsi="Calibri"/>
                <w:rtl w:val="0"/>
              </w:rPr>
              <w:t xml:space="preserve">Al finalizar, se evaluará el trabajo realizado y se identificarán las lecciones aprendidas. Si bien Scrum ofrece beneficios potenciales, también puede enfrentar desafíos en su implementación, como resistencia al cambio o dificultades para mantener la disciplina en la ejecución de los eventos. Sin embargo, con un enfoque dedicado y un compromiso continuo con la mejora, estos desafíos pueden superarse con éxito.</w:t>
            </w:r>
          </w:p>
        </w:tc>
      </w:tr>
    </w:tbl>
    <w:p w:rsidR="00000000" w:rsidDel="00000000" w:rsidP="00000000" w:rsidRDefault="00000000" w:rsidRPr="00000000" w14:paraId="0000013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Plazo:</w:t>
      </w:r>
      <w:r w:rsidDel="00000000" w:rsidR="00000000" w:rsidRPr="00000000">
        <w:rPr>
          <w:rFonts w:ascii="Calibri" w:cs="Calibri" w:eastAsia="Calibri" w:hAnsi="Calibri"/>
          <w:rtl w:val="0"/>
        </w:rPr>
        <w:t xml:space="preserve"> Duración del proyecto.</w:t>
      </w:r>
    </w:p>
    <w:p w:rsidR="00000000" w:rsidDel="00000000" w:rsidP="00000000" w:rsidRDefault="00000000" w:rsidRPr="00000000" w14:paraId="00000132">
      <w:pPr>
        <w:spacing w:line="240" w:lineRule="auto"/>
        <w:jc w:val="both"/>
        <w:rPr>
          <w:rFonts w:ascii="Calibri" w:cs="Calibri" w:eastAsia="Calibri" w:hAnsi="Calibri"/>
        </w:rPr>
      </w:pPr>
      <w:r w:rsidDel="00000000" w:rsidR="00000000" w:rsidRPr="00000000">
        <w:rPr>
          <w:rtl w:val="0"/>
        </w:rPr>
      </w:r>
    </w:p>
    <w:tbl>
      <w:tblPr>
        <w:tblStyle w:val="Table15"/>
        <w:tblW w:w="3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1559"/>
        <w:tblGridChange w:id="0">
          <w:tblGrid>
            <w:gridCol w:w="1701"/>
            <w:gridCol w:w="1559"/>
          </w:tblGrid>
        </w:tblGridChange>
      </w:tblGrid>
      <w:tr>
        <w:trPr>
          <w:cantSplit w:val="0"/>
          <w:tblHeader w:val="0"/>
        </w:trPr>
        <w:tc>
          <w:tcPr>
            <w:vAlign w:val="center"/>
          </w:tcPr>
          <w:p w:rsidR="00000000" w:rsidDel="00000000" w:rsidP="00000000" w:rsidRDefault="00000000" w:rsidRPr="00000000" w14:paraId="00000133">
            <w:pPr>
              <w:jc w:val="center"/>
              <w:rPr>
                <w:rFonts w:ascii="Calibri" w:cs="Calibri" w:eastAsia="Calibri" w:hAnsi="Calibri"/>
                <w:b w:val="1"/>
              </w:rPr>
            </w:pPr>
            <w:r w:rsidDel="00000000" w:rsidR="00000000" w:rsidRPr="00000000">
              <w:rPr>
                <w:rFonts w:ascii="Calibri" w:cs="Calibri" w:eastAsia="Calibri" w:hAnsi="Calibri"/>
                <w:b w:val="1"/>
                <w:rtl w:val="0"/>
              </w:rPr>
              <w:t xml:space="preserve">Semanas</w:t>
            </w:r>
          </w:p>
        </w:tc>
        <w:tc>
          <w:tcPr>
            <w:vAlign w:val="center"/>
          </w:tcPr>
          <w:p w:rsidR="00000000" w:rsidDel="00000000" w:rsidP="00000000" w:rsidRDefault="00000000" w:rsidRPr="00000000" w14:paraId="00000134">
            <w:pPr>
              <w:jc w:val="center"/>
              <w:rPr>
                <w:rFonts w:ascii="Calibri" w:cs="Calibri" w:eastAsia="Calibri" w:hAnsi="Calibri"/>
                <w:b w:val="1"/>
              </w:rPr>
            </w:pPr>
            <w:r w:rsidDel="00000000" w:rsidR="00000000" w:rsidRPr="00000000">
              <w:rPr>
                <w:rFonts w:ascii="Calibri" w:cs="Calibri" w:eastAsia="Calibri" w:hAnsi="Calibri"/>
                <w:b w:val="1"/>
                <w:rtl w:val="0"/>
              </w:rPr>
              <w:t xml:space="preserve">Días</w:t>
            </w:r>
          </w:p>
        </w:tc>
      </w:tr>
      <w:tr>
        <w:trPr>
          <w:cantSplit w:val="0"/>
          <w:tblHeader w:val="0"/>
        </w:trPr>
        <w:tc>
          <w:tcPr>
            <w:vAlign w:val="center"/>
          </w:tcPr>
          <w:p w:rsidR="00000000" w:rsidDel="00000000" w:rsidP="00000000" w:rsidRDefault="00000000" w:rsidRPr="00000000" w14:paraId="00000135">
            <w:pPr>
              <w:jc w:val="center"/>
              <w:rPr>
                <w:rFonts w:ascii="Calibri" w:cs="Calibri" w:eastAsia="Calibri" w:hAnsi="Calibri"/>
              </w:rPr>
            </w:pPr>
            <w:r w:rsidDel="00000000" w:rsidR="00000000" w:rsidRPr="00000000">
              <w:rPr>
                <w:rFonts w:ascii="Calibri" w:cs="Calibri" w:eastAsia="Calibri" w:hAnsi="Calibri"/>
                <w:rtl w:val="0"/>
              </w:rPr>
              <w:t xml:space="preserve">44</w:t>
            </w:r>
          </w:p>
        </w:tc>
        <w:tc>
          <w:tcPr>
            <w:vAlign w:val="center"/>
          </w:tcPr>
          <w:p w:rsidR="00000000" w:rsidDel="00000000" w:rsidP="00000000" w:rsidRDefault="00000000" w:rsidRPr="00000000" w14:paraId="00000136">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13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8">
      <w:pPr>
        <w:rPr>
          <w:rFonts w:ascii="Calibri" w:cs="Calibri" w:eastAsia="Calibri" w:hAnsi="Calibri"/>
          <w:i w:val="1"/>
          <w:color w:val="366091"/>
        </w:rPr>
        <w:sectPr>
          <w:type w:val="nextPage"/>
          <w:pgSz w:h="16834" w:w="11909"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3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Cronograma de actividades</w:t>
      </w:r>
      <w:r w:rsidDel="00000000" w:rsidR="00000000" w:rsidRPr="00000000">
        <w:rPr>
          <w:rFonts w:ascii="Calibri" w:cs="Calibri" w:eastAsia="Calibri" w:hAnsi="Calibri"/>
          <w:rtl w:val="0"/>
        </w:rPr>
        <w:t xml:space="preserve"> (Diagrama de Gantt):</w:t>
      </w:r>
    </w:p>
    <w:p w:rsidR="00000000" w:rsidDel="00000000" w:rsidP="00000000" w:rsidRDefault="00000000" w:rsidRPr="00000000" w14:paraId="0000013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continuación, se describe el cronograma de actividades propuesto para la realización del proyecto.</w:t>
      </w:r>
    </w:p>
    <w:p w:rsidR="00000000" w:rsidDel="00000000" w:rsidP="00000000" w:rsidRDefault="00000000" w:rsidRPr="00000000" w14:paraId="0000013C">
      <w:pPr>
        <w:spacing w:line="240" w:lineRule="auto"/>
        <w:jc w:val="both"/>
        <w:rPr>
          <w:rFonts w:ascii="Calibri" w:cs="Calibri" w:eastAsia="Calibri" w:hAnsi="Calibri"/>
        </w:rPr>
      </w:pPr>
      <w:r w:rsidDel="00000000" w:rsidR="00000000" w:rsidRPr="00000000">
        <w:rPr>
          <w:rtl w:val="0"/>
        </w:rPr>
      </w:r>
    </w:p>
    <w:tbl>
      <w:tblPr>
        <w:tblStyle w:val="Table16"/>
        <w:tblW w:w="139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2"/>
        <w:gridCol w:w="644"/>
        <w:gridCol w:w="644"/>
        <w:gridCol w:w="644"/>
        <w:gridCol w:w="644"/>
        <w:gridCol w:w="644"/>
        <w:gridCol w:w="644"/>
        <w:gridCol w:w="644"/>
        <w:gridCol w:w="644"/>
        <w:gridCol w:w="644"/>
        <w:gridCol w:w="688"/>
        <w:gridCol w:w="688"/>
        <w:tblGridChange w:id="0">
          <w:tblGrid>
            <w:gridCol w:w="6762"/>
            <w:gridCol w:w="644"/>
            <w:gridCol w:w="644"/>
            <w:gridCol w:w="644"/>
            <w:gridCol w:w="644"/>
            <w:gridCol w:w="644"/>
            <w:gridCol w:w="644"/>
            <w:gridCol w:w="644"/>
            <w:gridCol w:w="644"/>
            <w:gridCol w:w="644"/>
            <w:gridCol w:w="688"/>
            <w:gridCol w:w="688"/>
          </w:tblGrid>
        </w:tblGridChange>
      </w:tblGrid>
      <w:tr>
        <w:trPr>
          <w:cantSplit w:val="0"/>
          <w:trHeight w:val="20" w:hRule="atLeast"/>
          <w:tblHeader w:val="0"/>
        </w:trPr>
        <w:tc>
          <w:tcPr>
            <w:vMerge w:val="restart"/>
            <w:shd w:fill="cccccc" w:val="clear"/>
            <w:tcMar>
              <w:top w:w="100.0" w:type="dxa"/>
              <w:left w:w="100.0" w:type="dxa"/>
              <w:bottom w:w="100.0" w:type="dxa"/>
              <w:right w:w="100.0" w:type="dxa"/>
            </w:tcMar>
            <w:vAlign w:val="cente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Actividad</w:t>
            </w:r>
          </w:p>
        </w:tc>
        <w:tc>
          <w:tcPr>
            <w:gridSpan w:val="11"/>
            <w:shd w:fill="cccccc" w:val="clear"/>
            <w:tcMar>
              <w:top w:w="100.0" w:type="dxa"/>
              <w:left w:w="100.0" w:type="dxa"/>
              <w:bottom w:w="100.0" w:type="dxa"/>
              <w:right w:w="100.0" w:type="dxa"/>
            </w:tcMar>
            <w:vAlign w:val="cente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 estimada</w:t>
            </w:r>
          </w:p>
        </w:tc>
      </w:tr>
      <w:tr>
        <w:trPr>
          <w:cantSplit w:val="0"/>
          <w:trHeight w:val="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1</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3</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4</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5</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6</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7</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8</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9</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Mes 10</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Mes 11</w:t>
            </w:r>
            <w:r w:rsidDel="00000000" w:rsidR="00000000" w:rsidRPr="00000000">
              <w:rPr>
                <w:rtl w:val="0"/>
              </w:rPr>
            </w:r>
          </w:p>
        </w:tc>
      </w:tr>
      <w:tr>
        <w:trPr>
          <w:cantSplit w:val="0"/>
          <w:trHeight w:val="25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Buscar información sobre sitios turísticos en Cauca y Nariño, abarcando tanto las zonas conocidas como las menos exploradas.</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7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Organizar y estructurar la información recopilada en una base de datos, utilizando un sistema de categorización y etiquetado.</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6"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Verificar la precisión y actualidad de la información recopilada a través de actividades de investigación y consulta de fuentes confiables.</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4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Recopilar y sistematizar información sobre aplicaciones existentes que ofrezcan servicios similares.</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7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Evaluar las aplicaciones existentes desde un punto de vista técnico, analizando el diseño de su interfaz de usuario, las funcionalidades disponibles y su rendimiento.</w:t>
            </w:r>
          </w:p>
        </w:tc>
        <w:tc>
          <w:tcPr>
            <w:tcMar>
              <w:top w:w="100.0" w:type="dxa"/>
              <w:left w:w="100.0" w:type="dxa"/>
              <w:bottom w:w="100.0" w:type="dxa"/>
              <w:right w:w="100.0" w:type="dxa"/>
            </w:tcMar>
            <w:vAlign w:val="cente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Diseño de la arquitectura del sistema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Diseño de la base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Arquitectura de la plataforma (frontend,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Diseño de la interfaz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Creación de prototipos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dbe5f1"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Implementación y pruebas en varios idiomas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dbe5f1"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Desarrollo y programación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Desarrollo del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dbe5f1"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Desarrollo del 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Desarrollo de algoritmos de sugerencia de itinerarios y destinos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Implementación de cálculos de costos estimativos y duración de itinerarios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Integración de componentes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Pruebas de funcionalidad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Pruebas de usabilidad y accesibilidad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Corrección de errores y optimización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Configuración de servidores y entornos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Despliegue de la plataforma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Marketing y lanzamiento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Monitoreo, mantenimiento, soporte técnico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bl>
    <w:p w:rsidR="00000000" w:rsidDel="00000000" w:rsidP="00000000" w:rsidRDefault="00000000" w:rsidRPr="00000000" w14:paraId="0000027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7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7">
      <w:pPr>
        <w:spacing w:line="240" w:lineRule="auto"/>
        <w:ind w:hanging="2"/>
        <w:jc w:val="center"/>
        <w:rPr>
          <w:rFonts w:ascii="Calibri" w:cs="Calibri" w:eastAsia="Calibri" w:hAnsi="Calibri"/>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Véase: </w:t>
      </w:r>
      <w:hyperlink r:id="rId1">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https://www.tripadvisor.co/</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1">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Véase: </w:t>
      </w:r>
      <w:hyperlink r:id="rId2">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https://www.booking.com/</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2">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Véase: </w:t>
      </w:r>
      <w:hyperlink r:id="rId3">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https://www.google.com/travel/</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3">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Véase: </w:t>
      </w:r>
      <w:hyperlink r:id="rId4">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https://www.expedia.com/es/</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4">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Véase: </w:t>
      </w:r>
      <w:hyperlink r:id="rId5">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https://www.lonelyplanet.es/</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5">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Véase: </w:t>
      </w:r>
      <w:hyperlink r:id="rId6">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https://www.tripit.com</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6">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Véase: </w:t>
      </w:r>
      <w:hyperlink r:id="rId7">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https://www.trivago.com/</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7">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Véase: </w:t>
      </w:r>
      <w:hyperlink r:id="rId8">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https://viajaporcolombia.com</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8">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Véase: </w:t>
      </w:r>
      <w:hyperlink r:id="rId9">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https://viajaporcolombia.com</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9">
    <w:p w:rsidR="00000000" w:rsidDel="00000000" w:rsidP="00000000" w:rsidRDefault="00000000" w:rsidRPr="00000000" w14:paraId="00000287">
      <w:pPr>
        <w:spacing w:line="240" w:lineRule="auto"/>
        <w:rPr>
          <w:color w:val="0000ff"/>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
          <w:szCs w:val="2"/>
          <w:u w:val="single"/>
          <w:rtl w:val="0"/>
        </w:rPr>
        <w:t xml:space="preserve"> </w:t>
      </w:r>
      <w:r w:rsidDel="00000000" w:rsidR="00000000" w:rsidRPr="00000000">
        <w:rPr>
          <w:rFonts w:ascii="Roboto" w:cs="Roboto" w:eastAsia="Roboto" w:hAnsi="Roboto"/>
          <w:color w:val="0000ff"/>
          <w:sz w:val="14"/>
          <w:szCs w:val="14"/>
          <w:rtl w:val="0"/>
        </w:rPr>
        <w:t xml:space="preserve">Extreme Programming Explained: Embrace Change (2nd Edition)</w:t>
      </w:r>
      <w:r w:rsidDel="00000000" w:rsidR="00000000" w:rsidRPr="00000000">
        <w:rPr>
          <w:rtl w:val="0"/>
        </w:rPr>
      </w:r>
    </w:p>
  </w:footnote>
  <w:footnote w:id="10">
    <w:p w:rsidR="00000000" w:rsidDel="00000000" w:rsidP="00000000" w:rsidRDefault="00000000" w:rsidRPr="00000000" w14:paraId="00000288">
      <w:pPr>
        <w:spacing w:line="240" w:lineRule="auto"/>
        <w:rPr>
          <w:color w:val="0000ff"/>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color w:val="0000ff"/>
          <w:sz w:val="16"/>
          <w:szCs w:val="16"/>
          <w:rtl w:val="0"/>
        </w:rPr>
        <w:t xml:space="preserve">Véase: </w:t>
      </w:r>
      <w:r w:rsidDel="00000000" w:rsidR="00000000" w:rsidRPr="00000000">
        <w:rPr>
          <w:color w:val="0000ff"/>
          <w:sz w:val="20"/>
          <w:szCs w:val="20"/>
          <w:u w:val="single"/>
          <w:rtl w:val="0"/>
        </w:rPr>
        <w:t xml:space="preserve"> </w:t>
      </w:r>
      <w:r w:rsidDel="00000000" w:rsidR="00000000" w:rsidRPr="00000000">
        <w:rPr>
          <w:color w:val="0000ff"/>
          <w:sz w:val="14"/>
          <w:szCs w:val="14"/>
          <w:u w:val="single"/>
          <w:rtl w:val="0"/>
        </w:rPr>
        <w:t xml:space="preserve">https://www.coursehero.com/file/198343309/joel-jimenez-control7docx</w:t>
      </w:r>
      <w:r w:rsidDel="00000000" w:rsidR="00000000" w:rsidRPr="00000000">
        <w:rPr>
          <w:color w:val="0000ff"/>
          <w:sz w:val="14"/>
          <w:szCs w:val="14"/>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ind w:hanging="1275"/>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C46B0"/>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NormalTable0" w:customStyle="1">
    <w:name w:val="Normal Table0"/>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00" w:customStyle="1">
    <w:name w:val="Table Normal0"/>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6C7DC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0F0FD8"/>
    <w:pPr>
      <w:spacing w:line="240" w:lineRule="auto"/>
      <w:ind w:left="720"/>
      <w:contextualSpacing w:val="1"/>
    </w:pPr>
    <w:rPr>
      <w:rFonts w:ascii="Times New Roman" w:cs="Times New Roman" w:eastAsia="Times New Roman" w:hAnsi="Times New Roman"/>
      <w:sz w:val="24"/>
      <w:szCs w:val="24"/>
      <w:lang w:val="es-CO"/>
    </w:rPr>
  </w:style>
  <w:style w:type="paragraph" w:styleId="Default" w:customStyle="1">
    <w:name w:val="Default"/>
    <w:rsid w:val="00F60282"/>
    <w:pPr>
      <w:autoSpaceDE w:val="0"/>
      <w:autoSpaceDN w:val="0"/>
      <w:adjustRightInd w:val="0"/>
      <w:spacing w:line="240" w:lineRule="auto"/>
    </w:pPr>
    <w:rPr>
      <w:color w:val="000000"/>
      <w:sz w:val="24"/>
      <w:szCs w:val="24"/>
      <w:lang w:val="es-CO"/>
    </w:rPr>
  </w:style>
  <w:style w:type="paragraph" w:styleId="TDC2">
    <w:name w:val="toc 2"/>
    <w:basedOn w:val="Normal"/>
    <w:next w:val="Normal"/>
    <w:autoRedefine w:val="1"/>
    <w:uiPriority w:val="39"/>
    <w:unhideWhenUsed w:val="1"/>
    <w:rsid w:val="002A08FF"/>
    <w:pPr>
      <w:spacing w:after="100"/>
      <w:ind w:left="220"/>
    </w:pPr>
  </w:style>
  <w:style w:type="character" w:styleId="Hipervnculo">
    <w:name w:val="Hyperlink"/>
    <w:basedOn w:val="Fuentedeprrafopredeter"/>
    <w:uiPriority w:val="99"/>
    <w:unhideWhenUsed w:val="1"/>
    <w:rsid w:val="002A08FF"/>
    <w:rPr>
      <w:color w:val="0000ff" w:themeColor="hyperlink"/>
      <w:u w:val="single"/>
    </w:rPr>
  </w:style>
  <w:style w:type="table" w:styleId="a6" w:customStyle="1">
    <w:basedOn w:val="TableNormal2"/>
    <w:pPr>
      <w:spacing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79143D"/>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9143D"/>
    <w:rPr>
      <w:rFonts w:ascii="Segoe UI" w:cs="Segoe UI" w:hAnsi="Segoe UI"/>
      <w:sz w:val="18"/>
      <w:szCs w:val="18"/>
    </w:rPr>
  </w:style>
  <w:style w:type="table" w:styleId="a7" w:customStyle="1">
    <w:basedOn w:val="TableNormal1"/>
    <w:tblPr>
      <w:tblStyleRowBandSize w:val="1"/>
      <w:tblStyleColBandSize w:val="1"/>
    </w:tblPr>
  </w:style>
  <w:style w:type="table" w:styleId="a8" w:customStyle="1">
    <w:basedOn w:val="TableNormal1"/>
    <w:tblPr>
      <w:tblStyleRowBandSize w:val="1"/>
      <w:tblStyleColBandSize w:val="1"/>
    </w:tblPr>
  </w:style>
  <w:style w:type="character" w:styleId="Mencinsinresolver1" w:customStyle="1">
    <w:name w:val="Mención sin resolver1"/>
    <w:basedOn w:val="Fuentedeprrafopredeter"/>
    <w:uiPriority w:val="99"/>
    <w:semiHidden w:val="1"/>
    <w:unhideWhenUsed w:val="1"/>
    <w:rsid w:val="00E13118"/>
    <w:rPr>
      <w:color w:val="605e5c"/>
      <w:shd w:color="auto" w:fill="e1dfdd" w:val="clear"/>
    </w:rPr>
  </w:style>
  <w:style w:type="character" w:styleId="Refdecomentario">
    <w:name w:val="annotation reference"/>
    <w:basedOn w:val="Fuentedeprrafopredeter"/>
    <w:uiPriority w:val="99"/>
    <w:semiHidden w:val="1"/>
    <w:unhideWhenUsed w:val="1"/>
    <w:rsid w:val="002B516E"/>
    <w:rPr>
      <w:sz w:val="16"/>
      <w:szCs w:val="16"/>
    </w:rPr>
  </w:style>
  <w:style w:type="paragraph" w:styleId="Textocomentario">
    <w:name w:val="annotation text"/>
    <w:basedOn w:val="Normal"/>
    <w:link w:val="TextocomentarioCar"/>
    <w:uiPriority w:val="99"/>
    <w:semiHidden w:val="1"/>
    <w:unhideWhenUsed w:val="1"/>
    <w:rsid w:val="002B516E"/>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B516E"/>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B516E"/>
    <w:rPr>
      <w:b w:val="1"/>
      <w:bCs w:val="1"/>
    </w:rPr>
  </w:style>
  <w:style w:type="character" w:styleId="AsuntodelcomentarioCar" w:customStyle="1">
    <w:name w:val="Asunto del comentario Car"/>
    <w:basedOn w:val="TextocomentarioCar"/>
    <w:link w:val="Asuntodelcomentario"/>
    <w:uiPriority w:val="99"/>
    <w:semiHidden w:val="1"/>
    <w:rsid w:val="002B516E"/>
    <w:rPr>
      <w:b w:val="1"/>
      <w:bCs w:val="1"/>
      <w:sz w:val="20"/>
      <w:szCs w:val="20"/>
    </w:rPr>
  </w:style>
  <w:style w:type="paragraph" w:styleId="Revisin">
    <w:name w:val="Revision"/>
    <w:hidden w:val="1"/>
    <w:uiPriority w:val="99"/>
    <w:semiHidden w:val="1"/>
    <w:rsid w:val="002B516E"/>
    <w:pPr>
      <w:spacing w:line="240" w:lineRule="auto"/>
    </w:pPr>
  </w:style>
  <w:style w:type="character" w:styleId="hgkelc" w:customStyle="1">
    <w:name w:val="hgkelc"/>
    <w:basedOn w:val="Fuentedeprrafopredeter"/>
    <w:rsid w:val="002646F7"/>
  </w:style>
  <w:style w:type="paragraph" w:styleId="Encabezado">
    <w:name w:val="header"/>
    <w:basedOn w:val="Normal"/>
    <w:link w:val="EncabezadoCar"/>
    <w:uiPriority w:val="99"/>
    <w:unhideWhenUsed w:val="1"/>
    <w:rsid w:val="005C69E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C69EB"/>
  </w:style>
  <w:style w:type="paragraph" w:styleId="Piedepgina">
    <w:name w:val="footer"/>
    <w:basedOn w:val="Normal"/>
    <w:link w:val="PiedepginaCar"/>
    <w:uiPriority w:val="99"/>
    <w:unhideWhenUsed w:val="1"/>
    <w:rsid w:val="005C69E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C69EB"/>
  </w:style>
  <w:style w:type="character" w:styleId="Textoennegrita">
    <w:name w:val="Strong"/>
    <w:basedOn w:val="Fuentedeprrafopredeter"/>
    <w:uiPriority w:val="22"/>
    <w:qFormat w:val="1"/>
    <w:rsid w:val="00B0451C"/>
    <w:rPr>
      <w:b w:val="1"/>
      <w:bCs w:val="1"/>
    </w:rPr>
  </w:style>
  <w:style w:type="paragraph" w:styleId="NormalWeb">
    <w:name w:val="Normal (Web)"/>
    <w:basedOn w:val="Normal"/>
    <w:uiPriority w:val="99"/>
    <w:semiHidden w:val="1"/>
    <w:unhideWhenUsed w:val="1"/>
    <w:rsid w:val="00203DF4"/>
    <w:pPr>
      <w:spacing w:after="100" w:afterAutospacing="1" w:before="100" w:beforeAutospacing="1" w:line="240" w:lineRule="auto"/>
    </w:pPr>
    <w:rPr>
      <w:rFonts w:ascii="Times New Roman" w:cs="Times New Roman" w:eastAsia="Times New Roman" w:hAnsi="Times New Roman"/>
      <w:sz w:val="24"/>
      <w:szCs w:val="24"/>
      <w:lang w:val="es-CO"/>
    </w:rPr>
  </w:style>
  <w:style w:type="table" w:styleId="a9" w:customStyle="1">
    <w:basedOn w:val="TableNormal0"/>
    <w:pPr>
      <w:spacing w:line="240" w:lineRule="auto"/>
    </w:pPr>
    <w:tblPr>
      <w:tblStyleRowBandSize w:val="1"/>
      <w:tblStyleColBandSize w:val="1"/>
      <w:tblCellMar>
        <w:left w:w="108.0" w:type="dxa"/>
        <w:right w:w="108.0" w:type="dxa"/>
      </w:tblCellMar>
    </w:tblPr>
  </w:style>
  <w:style w:type="table" w:styleId="aa" w:customStyle="1">
    <w:basedOn w:val="TableNormal0"/>
    <w:pPr>
      <w:spacing w:line="240" w:lineRule="auto"/>
    </w:pPr>
    <w:tblPr>
      <w:tblStyleRowBandSize w:val="1"/>
      <w:tblStyleColBandSize w:val="1"/>
      <w:tblCellMar>
        <w:left w:w="108.0" w:type="dxa"/>
        <w:right w:w="108.0" w:type="dxa"/>
      </w:tblCellMar>
    </w:tblPr>
  </w:style>
  <w:style w:type="table" w:styleId="ab" w:customStyle="1">
    <w:basedOn w:val="TableNormal0"/>
    <w:pPr>
      <w:spacing w:line="240" w:lineRule="auto"/>
    </w:pPr>
    <w:tblPr>
      <w:tblStyleRowBandSize w:val="1"/>
      <w:tblStyleColBandSize w:val="1"/>
      <w:tblCellMar>
        <w:left w:w="108.0" w:type="dxa"/>
        <w:right w:w="108.0" w:type="dxa"/>
      </w:tblCellMar>
    </w:tblPr>
  </w:style>
  <w:style w:type="table" w:styleId="ac" w:customStyle="1">
    <w:basedOn w:val="TableNormal0"/>
    <w:pPr>
      <w:spacing w:line="240" w:lineRule="auto"/>
    </w:pPr>
    <w:tblPr>
      <w:tblStyleRowBandSize w:val="1"/>
      <w:tblStyleColBandSize w:val="1"/>
      <w:tblCellMar>
        <w:left w:w="108.0" w:type="dxa"/>
        <w:right w:w="108.0" w:type="dxa"/>
      </w:tblCellMar>
    </w:tblPr>
  </w:style>
  <w:style w:type="table" w:styleId="ad" w:customStyle="1">
    <w:basedOn w:val="TableNormal0"/>
    <w:pPr>
      <w:spacing w:line="240" w:lineRule="auto"/>
    </w:pPr>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70.0" w:type="dxa"/>
        <w:right w:w="70.0" w:type="dxa"/>
      </w:tblCellMar>
    </w:tblPr>
  </w:style>
  <w:style w:type="table" w:styleId="af" w:customStyle="1">
    <w:basedOn w:val="TableNormal0"/>
    <w:pPr>
      <w:spacing w:line="240" w:lineRule="auto"/>
    </w:pPr>
    <w:tblPr>
      <w:tblStyleRowBandSize w:val="1"/>
      <w:tblStyleColBandSize w:val="1"/>
      <w:tblCellMar>
        <w:left w:w="108.0" w:type="dxa"/>
        <w:right w:w="108.0" w:type="dxa"/>
      </w:tblCellMar>
    </w:tblPr>
  </w:style>
  <w:style w:type="table" w:styleId="af0" w:customStyle="1">
    <w:basedOn w:val="TableNormal0"/>
    <w:pPr>
      <w:spacing w:line="240" w:lineRule="auto"/>
    </w:pPr>
    <w:tblPr>
      <w:tblStyleRowBandSize w:val="1"/>
      <w:tblStyleColBandSize w:val="1"/>
      <w:tblCellMar>
        <w:left w:w="108.0" w:type="dxa"/>
        <w:right w:w="108.0" w:type="dxa"/>
      </w:tblCellMar>
    </w:tblPr>
  </w:style>
  <w:style w:type="table" w:styleId="af1" w:customStyle="1">
    <w:basedOn w:val="TableNormal0"/>
    <w:pPr>
      <w:spacing w:line="240" w:lineRule="auto"/>
    </w:pPr>
    <w:tblPr>
      <w:tblStyleRowBandSize w:val="1"/>
      <w:tblStyleColBandSize w:val="1"/>
      <w:tblCellMar>
        <w:left w:w="108.0" w:type="dxa"/>
        <w:right w:w="108.0" w:type="dxa"/>
      </w:tblCellMar>
    </w:tblPr>
  </w:style>
  <w:style w:type="table" w:styleId="af2" w:customStyle="1">
    <w:basedOn w:val="TableNormal0"/>
    <w:pPr>
      <w:spacing w:line="240" w:lineRule="auto"/>
    </w:pPr>
    <w:tblPr>
      <w:tblStyleRowBandSize w:val="1"/>
      <w:tblStyleColBandSize w:val="1"/>
      <w:tblCellMar>
        <w:left w:w="108.0" w:type="dxa"/>
        <w:right w:w="108.0" w:type="dxa"/>
      </w:tblCellMar>
    </w:tblPr>
  </w:style>
  <w:style w:type="table" w:styleId="af3" w:customStyle="1">
    <w:basedOn w:val="TableNormal0"/>
    <w:pPr>
      <w:spacing w:line="240" w:lineRule="auto"/>
    </w:pPr>
    <w:tblPr>
      <w:tblStyleRowBandSize w:val="1"/>
      <w:tblStyleColBandSize w:val="1"/>
      <w:tblCellMar>
        <w:left w:w="108.0" w:type="dxa"/>
        <w:right w:w="108.0" w:type="dxa"/>
      </w:tblCellMar>
    </w:tblPr>
  </w:style>
  <w:style w:type="table" w:styleId="af4" w:customStyle="1">
    <w:basedOn w:val="TableNormal0"/>
    <w:pPr>
      <w:spacing w:line="240" w:lineRule="auto"/>
    </w:pPr>
    <w:tblPr>
      <w:tblStyleRowBandSize w:val="1"/>
      <w:tblStyleColBandSize w:val="1"/>
      <w:tblCellMar>
        <w:left w:w="108.0" w:type="dxa"/>
        <w:right w:w="108.0" w:type="dxa"/>
      </w:tblCellMar>
    </w:tblPr>
  </w:style>
  <w:style w:type="table" w:styleId="af5" w:customStyle="1">
    <w:basedOn w:val="TableNormal0"/>
    <w:pPr>
      <w:spacing w:line="240" w:lineRule="auto"/>
    </w:pPr>
    <w:tblPr>
      <w:tblStyleRowBandSize w:val="1"/>
      <w:tblStyleColBandSize w:val="1"/>
      <w:tblCellMar>
        <w:left w:w="108.0" w:type="dxa"/>
        <w:right w:w="108.0" w:type="dxa"/>
      </w:tblCellMar>
    </w:tblPr>
  </w:style>
  <w:style w:type="table" w:styleId="af6" w:customStyle="1">
    <w:basedOn w:val="TableNormal0"/>
    <w:pPr>
      <w:spacing w:line="240" w:lineRule="auto"/>
    </w:pPr>
    <w:tblPr>
      <w:tblStyleRowBandSize w:val="1"/>
      <w:tblStyleColBandSize w:val="1"/>
      <w:tblCellMar>
        <w:left w:w="108.0" w:type="dxa"/>
        <w:right w:w="108.0" w:type="dxa"/>
      </w:tblCellMar>
    </w:tblPr>
  </w:style>
  <w:style w:type="table" w:styleId="af7" w:customStyle="1">
    <w:basedOn w:val="TableNormal0"/>
    <w:pPr>
      <w:spacing w:line="240" w:lineRule="auto"/>
    </w:pPr>
    <w:tblPr>
      <w:tblStyleRowBandSize w:val="1"/>
      <w:tblStyleColBandSize w:val="1"/>
      <w:tblCellMar>
        <w:left w:w="108.0" w:type="dxa"/>
        <w:right w:w="108.0" w:type="dxa"/>
      </w:tblCellMar>
    </w:tblPr>
  </w:style>
  <w:style w:type="table" w:styleId="af8" w:customStyle="1">
    <w:basedOn w:val="TableNormal0"/>
    <w:pPr>
      <w:spacing w:line="240" w:lineRule="auto"/>
    </w:pPr>
    <w:tblPr>
      <w:tblStyleRowBandSize w:val="1"/>
      <w:tblStyleColBandSize w:val="1"/>
      <w:tblCellMar>
        <w:left w:w="108.0" w:type="dxa"/>
        <w:right w:w="108.0" w:type="dxa"/>
      </w:tblCellMar>
    </w:tblPr>
  </w:style>
  <w:style w:type="paragraph" w:styleId="Textonotapie">
    <w:name w:val="footnote text"/>
    <w:basedOn w:val="Normal"/>
    <w:link w:val="TextonotapieCar"/>
    <w:uiPriority w:val="99"/>
    <w:semiHidden w:val="1"/>
    <w:unhideWhenUsed w:val="1"/>
    <w:rsid w:val="00272509"/>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272509"/>
    <w:rPr>
      <w:sz w:val="20"/>
      <w:szCs w:val="20"/>
    </w:rPr>
  </w:style>
  <w:style w:type="character" w:styleId="Refdenotaalpie">
    <w:name w:val="footnote reference"/>
    <w:basedOn w:val="Fuentedeprrafopredeter"/>
    <w:uiPriority w:val="99"/>
    <w:semiHidden w:val="1"/>
    <w:unhideWhenUsed w:val="1"/>
    <w:rsid w:val="00272509"/>
    <w:rPr>
      <w:vertAlign w:val="superscript"/>
    </w:rPr>
  </w:style>
  <w:style w:type="character" w:styleId="Mencinsinresolver">
    <w:name w:val="Unresolved Mention"/>
    <w:basedOn w:val="Fuentedeprrafopredeter"/>
    <w:uiPriority w:val="99"/>
    <w:semiHidden w:val="1"/>
    <w:unhideWhenUsed w:val="1"/>
    <w:rsid w:val="00272509"/>
    <w:rPr>
      <w:color w:val="605e5c"/>
      <w:shd w:color="auto" w:fill="e1dfdd" w:val="clear"/>
    </w:rPr>
  </w:style>
  <w:style w:type="paragraph" w:styleId="Sinespaciado">
    <w:name w:val="No Spacing"/>
    <w:uiPriority w:val="1"/>
    <w:qFormat w:val="1"/>
    <w:rsid w:val="00272509"/>
    <w:pPr>
      <w:spacing w:line="240" w:lineRule="auto"/>
    </w:pPr>
  </w:style>
  <w:style w:type="paragraph" w:styleId="Subtitle">
    <w:name w:val="Subtitle"/>
    <w:basedOn w:val="Normal"/>
    <w:next w:val="Normal"/>
    <w:pPr>
      <w:keepNext w:val="1"/>
      <w:keepLines w:val="1"/>
      <w:spacing w:after="320" w:lineRule="auto"/>
    </w:pPr>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tripadvisor.co/" TargetMode="External"/><Relationship Id="rId2" Type="http://schemas.openxmlformats.org/officeDocument/2006/relationships/hyperlink" Target="https://www.booking.com/" TargetMode="External"/><Relationship Id="rId3" Type="http://schemas.openxmlformats.org/officeDocument/2006/relationships/hyperlink" Target="https://www.google.com/travel/" TargetMode="External"/><Relationship Id="rId4" Type="http://schemas.openxmlformats.org/officeDocument/2006/relationships/hyperlink" Target="https://www.expedia.com/es/" TargetMode="External"/><Relationship Id="rId9" Type="http://schemas.openxmlformats.org/officeDocument/2006/relationships/hyperlink" Target="https://viajaporcolombia.com" TargetMode="External"/><Relationship Id="rId5" Type="http://schemas.openxmlformats.org/officeDocument/2006/relationships/hyperlink" Target="https://www.lonelyplanet.es/" TargetMode="External"/><Relationship Id="rId6" Type="http://schemas.openxmlformats.org/officeDocument/2006/relationships/hyperlink" Target="https://www.tripit.com" TargetMode="External"/><Relationship Id="rId7" Type="http://schemas.openxmlformats.org/officeDocument/2006/relationships/hyperlink" Target="https://www.trivago.com/" TargetMode="External"/><Relationship Id="rId8" Type="http://schemas.openxmlformats.org/officeDocument/2006/relationships/hyperlink" Target="https://viajaporcolomb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y0eHNC7bWHvqcV3Az5+qxSMHYQ==">CgMxLjA4AHIhMXJhYmZ2QmZFR1JYNHdqcERTRVJaQjZUSzg1SUJURjBW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2024-05-25T22:38:00Z</dcterms:created>
  <dc:creator>Ela</dc:creator>
</cp:coreProperties>
</file>