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4(1):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NO.:240701203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Jaiharish 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01884" cy="467591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1884" cy="467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Q1)Alice and Bob are playing a game called "Stone Game". Stone game is a two-player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int a,b,i=0,t; scanf("%d",&amp;a);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while(a--)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t=0; scanf("%d",&amp;b);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while(b&gt;=1)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if(b&gt;=4)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b-=4;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b-=1;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t=!t;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if(t==1){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printf("Yes\n");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printf("No\n");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i+=1;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Q2)You are designing a poster which prints out numbers with a unique style applied to each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its digits.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int a,b,c=0;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while(a&gt;1)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b=a%10;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if(b==0||b==4||b==6||b==9){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c+=1;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else if (b==8){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c+=2;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a=a/10;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printf("%d",c);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Q3)The problem solvers have found a new Island for coding and named it as Philaland. These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int a,b=0;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scanf("%d",&amp;a);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while(a&gt;=1)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a=a/2;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b=b+1;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printf("%d",b);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