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D63" w:rsidRDefault="00A21D63">
      <w:bookmarkStart w:id="0" w:name="_heading=h.gjdgxs" w:colFirst="0" w:colLast="0"/>
      <w:bookmarkEnd w:id="0"/>
    </w:p>
    <w:p w:rsidR="00A21D63" w:rsidRDefault="00F35B65">
      <w:pPr>
        <w:spacing w:line="254" w:lineRule="auto"/>
        <w:jc w:val="center"/>
        <w:rPr>
          <w:rFonts w:ascii="Calibri" w:eastAsia="Calibri" w:hAnsi="Calibri" w:cs="Calibri"/>
        </w:rPr>
      </w:pPr>
      <w:r>
        <w:rPr>
          <w:noProof/>
          <w:lang w:val="en-US" w:eastAsia="en-US"/>
        </w:rPr>
        <w:drawing>
          <wp:inline distT="0" distB="0" distL="0" distR="0">
            <wp:extent cx="3938349" cy="1049886"/>
            <wp:effectExtent l="0" t="0" r="0" b="0"/>
            <wp:docPr id="12" name="image1.jpg" descr="Tecnológico de Monterrey: El antes a través de los años. – El acontec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Tecnológico de Monterrey: El antes a través de los años. – El acontecer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349" cy="1049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1D63" w:rsidRDefault="00A21D63">
      <w:pPr>
        <w:spacing w:line="254" w:lineRule="auto"/>
        <w:jc w:val="center"/>
        <w:rPr>
          <w:rFonts w:ascii="Calibri" w:eastAsia="Calibri" w:hAnsi="Calibri" w:cs="Calibri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F35B6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Maestría en Inteligencia Artificial Aplicada.</w:t>
      </w: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2A0FD2" w:rsidRPr="002A0FD2" w:rsidRDefault="002A0FD2" w:rsidP="002A0FD2">
      <w:pPr>
        <w:jc w:val="center"/>
        <w:rPr>
          <w:rFonts w:ascii="Arial" w:eastAsia="Arial" w:hAnsi="Arial" w:cs="Arial"/>
        </w:rPr>
      </w:pPr>
      <w:r w:rsidRPr="002A0FD2">
        <w:rPr>
          <w:rFonts w:ascii="Arial" w:eastAsia="Arial" w:hAnsi="Arial" w:cs="Arial"/>
        </w:rPr>
        <w:t>Cómputo en la nube (</w:t>
      </w:r>
      <w:proofErr w:type="spellStart"/>
      <w:r w:rsidRPr="002A0FD2">
        <w:rPr>
          <w:rFonts w:ascii="Arial" w:eastAsia="Arial" w:hAnsi="Arial" w:cs="Arial"/>
        </w:rPr>
        <w:t>Gpo</w:t>
      </w:r>
      <w:proofErr w:type="spellEnd"/>
      <w:r w:rsidRPr="002A0FD2">
        <w:rPr>
          <w:rFonts w:ascii="Arial" w:eastAsia="Arial" w:hAnsi="Arial" w:cs="Arial"/>
        </w:rPr>
        <w:t xml:space="preserve"> 10)</w:t>
      </w:r>
    </w:p>
    <w:p w:rsidR="002A0FD2" w:rsidRPr="002A0FD2" w:rsidRDefault="0066204D" w:rsidP="002A0FD2">
      <w:pPr>
        <w:suppressAutoHyphens w:val="0"/>
        <w:spacing w:before="100" w:beforeAutospacing="1" w:after="100" w:afterAutospacing="1"/>
        <w:ind w:left="-360"/>
        <w:jc w:val="center"/>
        <w:textAlignment w:val="top"/>
        <w:rPr>
          <w:rFonts w:ascii="Arial" w:eastAsia="Arial" w:hAnsi="Arial" w:cs="Arial"/>
        </w:rPr>
      </w:pPr>
      <w:hyperlink r:id="rId10" w:history="1">
        <w:r w:rsidR="002A0FD2" w:rsidRPr="002A0FD2">
          <w:rPr>
            <w:rFonts w:ascii="Arial" w:eastAsia="Arial" w:hAnsi="Arial" w:cs="Arial"/>
          </w:rPr>
          <w:t>TC4031.10</w:t>
        </w:r>
      </w:hyperlink>
    </w:p>
    <w:p w:rsidR="00A21D63" w:rsidRDefault="00A21D63">
      <w:pPr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 w:rsidP="002A0FD2">
      <w:pPr>
        <w:spacing w:line="360" w:lineRule="auto"/>
        <w:rPr>
          <w:rFonts w:ascii="Arial" w:eastAsia="Arial" w:hAnsi="Arial" w:cs="Arial"/>
        </w:rPr>
      </w:pPr>
    </w:p>
    <w:p w:rsidR="00A21D63" w:rsidRDefault="00F35B6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Tarea</w:t>
      </w:r>
      <w:r w:rsidR="008A6B2B">
        <w:rPr>
          <w:rFonts w:ascii="Arial" w:eastAsia="Arial" w:hAnsi="Arial" w:cs="Arial"/>
        </w:rPr>
        <w:t xml:space="preserve"> 8</w:t>
      </w:r>
    </w:p>
    <w:p w:rsidR="00F61F05" w:rsidRPr="00F61F05" w:rsidRDefault="00F61F05" w:rsidP="00F61F05">
      <w:pPr>
        <w:spacing w:line="360" w:lineRule="auto"/>
        <w:jc w:val="center"/>
        <w:rPr>
          <w:rFonts w:ascii="Arial" w:eastAsia="Arial" w:hAnsi="Arial" w:cs="Arial"/>
        </w:rPr>
      </w:pPr>
      <w:r w:rsidRPr="00F61F05">
        <w:rPr>
          <w:rFonts w:ascii="Arial" w:eastAsia="Arial" w:hAnsi="Arial" w:cs="Arial"/>
        </w:rPr>
        <w:t xml:space="preserve">Usando funciones de Machine </w:t>
      </w:r>
      <w:proofErr w:type="spellStart"/>
      <w:r w:rsidRPr="00F61F05">
        <w:rPr>
          <w:rFonts w:ascii="Arial" w:eastAsia="Arial" w:hAnsi="Arial" w:cs="Arial"/>
        </w:rPr>
        <w:t>Learning</w:t>
      </w:r>
      <w:proofErr w:type="spellEnd"/>
      <w:r w:rsidRPr="00F61F05">
        <w:rPr>
          <w:rFonts w:ascii="Arial" w:eastAsia="Arial" w:hAnsi="Arial" w:cs="Arial"/>
        </w:rPr>
        <w:t xml:space="preserve"> en la nube</w:t>
      </w: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2A0FD2" w:rsidRDefault="002A0FD2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</w:t>
      </w:r>
      <w:r w:rsidR="00DE622B">
        <w:rPr>
          <w:rFonts w:ascii="Arial" w:eastAsia="Arial" w:hAnsi="Arial" w:cs="Arial"/>
        </w:rPr>
        <w:t xml:space="preserve"> titular</w:t>
      </w:r>
      <w:r>
        <w:rPr>
          <w:rFonts w:ascii="Arial" w:eastAsia="Arial" w:hAnsi="Arial" w:cs="Arial"/>
        </w:rPr>
        <w:t>:</w:t>
      </w:r>
    </w:p>
    <w:p w:rsidR="00DE622B" w:rsidRPr="00DE622B" w:rsidRDefault="00DE622B" w:rsidP="00DE622B">
      <w:pPr>
        <w:spacing w:line="360" w:lineRule="auto"/>
        <w:jc w:val="center"/>
        <w:rPr>
          <w:rFonts w:ascii="Arial" w:eastAsia="Arial" w:hAnsi="Arial" w:cs="Arial"/>
        </w:rPr>
      </w:pPr>
      <w:r w:rsidRPr="00DE622B">
        <w:rPr>
          <w:rFonts w:ascii="Arial" w:eastAsia="Arial" w:hAnsi="Arial" w:cs="Arial"/>
        </w:rPr>
        <w:t>Eduardo Antonio Cendejas Castro</w:t>
      </w: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Profesor Cátedra:</w:t>
      </w: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  <w:r w:rsidRPr="00DE622B">
        <w:rPr>
          <w:rFonts w:ascii="Arial" w:eastAsia="Arial" w:hAnsi="Arial" w:cs="Arial"/>
        </w:rPr>
        <w:t>Samuel Medina García</w:t>
      </w:r>
    </w:p>
    <w:p w:rsidR="00DE622B" w:rsidRDefault="00DE622B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2A0FD2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Estudiante</w:t>
      </w:r>
      <w:r w:rsidR="00F35B65">
        <w:rPr>
          <w:rFonts w:ascii="Arial" w:eastAsia="Arial" w:hAnsi="Arial" w:cs="Arial"/>
        </w:rPr>
        <w:t>:</w:t>
      </w:r>
    </w:p>
    <w:p w:rsidR="00A21D63" w:rsidRDefault="00F35B65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A01793725 </w:t>
      </w:r>
      <w:proofErr w:type="spellStart"/>
      <w:r>
        <w:rPr>
          <w:rFonts w:ascii="Arial" w:eastAsia="Arial" w:hAnsi="Arial" w:cs="Arial"/>
        </w:rPr>
        <w:t>Jaik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Yocks</w:t>
      </w:r>
      <w:proofErr w:type="spellEnd"/>
      <w:r>
        <w:rPr>
          <w:rFonts w:ascii="Arial" w:eastAsia="Arial" w:hAnsi="Arial" w:cs="Arial"/>
        </w:rPr>
        <w:t xml:space="preserve"> Sandoval</w:t>
      </w: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rPr>
          <w:rFonts w:ascii="Arial" w:eastAsia="Arial" w:hAnsi="Arial" w:cs="Arial"/>
          <w:b/>
        </w:rPr>
      </w:pPr>
    </w:p>
    <w:p w:rsidR="00A21D63" w:rsidRDefault="00A21D63">
      <w:pPr>
        <w:spacing w:line="360" w:lineRule="auto"/>
        <w:rPr>
          <w:rFonts w:ascii="Arial" w:eastAsia="Arial" w:hAnsi="Arial" w:cs="Arial"/>
          <w:b/>
        </w:rPr>
      </w:pPr>
    </w:p>
    <w:p w:rsidR="00A21D63" w:rsidRDefault="00A21D63">
      <w:pPr>
        <w:spacing w:line="360" w:lineRule="auto"/>
        <w:rPr>
          <w:rFonts w:ascii="Arial" w:eastAsia="Arial" w:hAnsi="Arial" w:cs="Arial"/>
        </w:rPr>
      </w:pPr>
    </w:p>
    <w:p w:rsidR="00A21D63" w:rsidRDefault="00A21D63">
      <w:pPr>
        <w:spacing w:line="360" w:lineRule="auto"/>
        <w:jc w:val="center"/>
        <w:rPr>
          <w:rFonts w:ascii="Arial" w:eastAsia="Arial" w:hAnsi="Arial" w:cs="Arial"/>
        </w:rPr>
      </w:pPr>
    </w:p>
    <w:p w:rsidR="00A21D63" w:rsidRDefault="00A054DD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 de marzo de 2023</w:t>
      </w:r>
      <w:r w:rsidR="00F35B65">
        <w:rPr>
          <w:rFonts w:ascii="Arial" w:eastAsia="Arial" w:hAnsi="Arial" w:cs="Arial"/>
        </w:rPr>
        <w:t>.</w:t>
      </w:r>
    </w:p>
    <w:p w:rsidR="00A21D63" w:rsidRDefault="00A21D63"/>
    <w:p w:rsidR="00A21D63" w:rsidRDefault="00A21D63">
      <w:pPr>
        <w:spacing w:line="276" w:lineRule="auto"/>
        <w:rPr>
          <w:rFonts w:ascii="Arial" w:eastAsia="Arial" w:hAnsi="Arial" w:cs="Arial"/>
          <w:b/>
        </w:rPr>
      </w:pPr>
    </w:p>
    <w:p w:rsidR="00A21D63" w:rsidRDefault="00A21D63">
      <w:pPr>
        <w:spacing w:line="276" w:lineRule="auto"/>
        <w:rPr>
          <w:rFonts w:ascii="Arial" w:eastAsia="Arial" w:hAnsi="Arial" w:cs="Arial"/>
          <w:b/>
        </w:rPr>
      </w:pPr>
    </w:p>
    <w:p w:rsidR="00A21D63" w:rsidRDefault="00A21D63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5C1FD4" w:rsidRDefault="005C1FD4">
      <w:pPr>
        <w:suppressAutoHyphens w:val="0"/>
        <w:rPr>
          <w:rFonts w:ascii="Arial" w:eastAsia="Arial" w:hAnsi="Arial" w:cs="Arial"/>
          <w:b/>
        </w:rPr>
      </w:pPr>
    </w:p>
    <w:sdt>
      <w:sdtPr>
        <w:rPr>
          <w:rFonts w:ascii="Times New Roman" w:hAnsi="Times New Roman"/>
          <w:b w:val="0"/>
          <w:bCs w:val="0"/>
          <w:color w:val="auto"/>
          <w:kern w:val="1"/>
          <w:sz w:val="24"/>
          <w:szCs w:val="24"/>
          <w:lang w:val="es-ES" w:eastAsia="zh-CN"/>
        </w:rPr>
        <w:id w:val="-2367716"/>
        <w:docPartObj>
          <w:docPartGallery w:val="Table of Contents"/>
          <w:docPartUnique/>
        </w:docPartObj>
      </w:sdtPr>
      <w:sdtContent>
        <w:p w:rsidR="005C1FD4" w:rsidRPr="002A0FD2" w:rsidRDefault="005C1FD4">
          <w:pPr>
            <w:pStyle w:val="TtuloTDC"/>
            <w:rPr>
              <w:rFonts w:ascii="Arial" w:hAnsi="Arial" w:cs="Arial"/>
              <w:color w:val="auto"/>
            </w:rPr>
          </w:pPr>
          <w:r w:rsidRPr="002A0FD2">
            <w:rPr>
              <w:rFonts w:ascii="Arial" w:hAnsi="Arial" w:cs="Arial"/>
              <w:color w:val="auto"/>
              <w:lang w:val="es-ES"/>
            </w:rPr>
            <w:t>Contenido</w:t>
          </w:r>
        </w:p>
        <w:p w:rsidR="00A458F3" w:rsidRDefault="005C1FD4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605849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Introducción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_Toc126605849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2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0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Imagen y descripción de la instalación de Oracle virtual PC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_Toc126605850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3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1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Imagen y descripción de la creación de la máquina virtual de Debian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_Toc126605851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4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2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4.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Imagen y descripción de la instalación y configuración de los servicios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_Toc126605852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5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3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5.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Imagen y descripción de la personalización del sitio web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_Toc126605853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6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4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6.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Imagen y descripción de la carga del sitio web a la MV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_Toc126605854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7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5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7.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Imagen y descripción de los resultados obtenidos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_Toc126605855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8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A458F3" w:rsidRDefault="0066204D">
          <w:pPr>
            <w:pStyle w:val="TD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0"/>
              <w:sz w:val="22"/>
              <w:szCs w:val="22"/>
              <w:lang w:val="en-US" w:eastAsia="en-US"/>
            </w:rPr>
          </w:pPr>
          <w:hyperlink w:anchor="_Toc126605856" w:history="1"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8.</w:t>
            </w:r>
            <w:r w:rsidR="00A458F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458F3" w:rsidRPr="009052C7">
              <w:rPr>
                <w:rStyle w:val="Hipervnculo"/>
                <w:rFonts w:ascii="Arial" w:eastAsia="Arial" w:hAnsi="Arial" w:cs="Arial"/>
                <w:noProof/>
              </w:rPr>
              <w:t>Reflexión sobre los contenedores</w:t>
            </w:r>
            <w:r w:rsidR="00A458F3">
              <w:rPr>
                <w:noProof/>
                <w:webHidden/>
              </w:rPr>
              <w:tab/>
            </w:r>
            <w:r w:rsidR="00A458F3">
              <w:rPr>
                <w:noProof/>
                <w:webHidden/>
              </w:rPr>
              <w:fldChar w:fldCharType="begin"/>
            </w:r>
            <w:r w:rsidR="00A458F3">
              <w:rPr>
                <w:noProof/>
                <w:webHidden/>
              </w:rPr>
              <w:instrText xml:space="preserve"> PAGEREF _Toc126605856 \h </w:instrText>
            </w:r>
            <w:r w:rsidR="00A458F3">
              <w:rPr>
                <w:noProof/>
                <w:webHidden/>
              </w:rPr>
            </w:r>
            <w:r w:rsidR="00A458F3">
              <w:rPr>
                <w:noProof/>
                <w:webHidden/>
              </w:rPr>
              <w:fldChar w:fldCharType="separate"/>
            </w:r>
            <w:r w:rsidR="00A458F3">
              <w:rPr>
                <w:noProof/>
                <w:webHidden/>
              </w:rPr>
              <w:t>9</w:t>
            </w:r>
            <w:r w:rsidR="00A458F3">
              <w:rPr>
                <w:noProof/>
                <w:webHidden/>
              </w:rPr>
              <w:fldChar w:fldCharType="end"/>
            </w:r>
          </w:hyperlink>
        </w:p>
        <w:p w:rsidR="005C1FD4" w:rsidRDefault="005C1FD4">
          <w:r>
            <w:rPr>
              <w:b/>
              <w:bCs/>
            </w:rPr>
            <w:fldChar w:fldCharType="end"/>
          </w:r>
        </w:p>
      </w:sdtContent>
    </w:sdt>
    <w:p w:rsidR="005C1FD4" w:rsidRDefault="005C1FD4">
      <w:pPr>
        <w:suppressAutoHyphens w:val="0"/>
        <w:rPr>
          <w:rFonts w:ascii="Arial" w:eastAsia="Arial" w:hAnsi="Arial" w:cs="Arial"/>
          <w:b/>
        </w:rPr>
      </w:pPr>
    </w:p>
    <w:p w:rsidR="005C1FD4" w:rsidRDefault="005C1FD4">
      <w:pPr>
        <w:suppressAutoHyphens w:val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A21D63" w:rsidRDefault="005C1FD4">
      <w:pPr>
        <w:pStyle w:val="Ttulo1"/>
        <w:rPr>
          <w:rFonts w:ascii="Arial" w:eastAsia="Arial" w:hAnsi="Arial" w:cs="Arial"/>
          <w:b/>
        </w:rPr>
      </w:pPr>
      <w:bookmarkStart w:id="1" w:name="_Toc126605849"/>
      <w:r>
        <w:rPr>
          <w:rFonts w:ascii="Arial" w:eastAsia="Arial" w:hAnsi="Arial" w:cs="Arial"/>
          <w:b/>
        </w:rPr>
        <w:lastRenderedPageBreak/>
        <w:t>Introducción</w:t>
      </w:r>
      <w:bookmarkEnd w:id="1"/>
    </w:p>
    <w:p w:rsidR="004851F0" w:rsidRDefault="004851F0" w:rsidP="004851F0">
      <w:pPr>
        <w:suppressAutoHyphens w:val="0"/>
        <w:rPr>
          <w:rFonts w:eastAsia="Arial"/>
        </w:rPr>
      </w:pPr>
    </w:p>
    <w:p w:rsidR="00F66E8A" w:rsidRPr="00F66E8A" w:rsidRDefault="00F66E8A" w:rsidP="00076404">
      <w:pPr>
        <w:suppressAutoHyphens w:val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Los modelos del aprendizaje automático (AA) usan datos de entrenamiento para aprender a inferir los resultados de los datos sobre los que no se entrenó e</w:t>
      </w:r>
      <w:r w:rsidR="004851F0">
        <w:rPr>
          <w:rFonts w:ascii="Arial" w:hAnsi="Arial" w:cs="Arial"/>
        </w:rPr>
        <w:t xml:space="preserve">l modelo. </w:t>
      </w:r>
      <w:proofErr w:type="spellStart"/>
      <w:r w:rsidR="004851F0">
        <w:rPr>
          <w:rFonts w:ascii="Arial" w:hAnsi="Arial" w:cs="Arial"/>
        </w:rPr>
        <w:t>AutoML</w:t>
      </w:r>
      <w:proofErr w:type="spellEnd"/>
      <w:r w:rsidR="004851F0">
        <w:rPr>
          <w:rFonts w:ascii="Arial" w:hAnsi="Arial" w:cs="Arial"/>
        </w:rPr>
        <w:t xml:space="preserve"> en </w:t>
      </w:r>
      <w:proofErr w:type="spellStart"/>
      <w:r w:rsidR="004851F0">
        <w:rPr>
          <w:rFonts w:ascii="Arial" w:hAnsi="Arial" w:cs="Arial"/>
        </w:rPr>
        <w:t>Vertex</w:t>
      </w:r>
      <w:proofErr w:type="spellEnd"/>
      <w:r w:rsidR="004851F0">
        <w:rPr>
          <w:rFonts w:ascii="Arial" w:hAnsi="Arial" w:cs="Arial"/>
        </w:rPr>
        <w:t> AI</w:t>
      </w:r>
      <w:r w:rsidRPr="00F66E8A">
        <w:rPr>
          <w:rFonts w:ascii="Arial" w:hAnsi="Arial" w:cs="Arial"/>
        </w:rPr>
        <w:t xml:space="preserve"> permite compilar un modelo personalizado según los datos de entrenamiento que proporciones.</w:t>
      </w:r>
    </w:p>
    <w:p w:rsidR="00F66E8A" w:rsidRPr="00F66E8A" w:rsidRDefault="00F66E8A" w:rsidP="00076404">
      <w:pPr>
        <w:suppressAutoHyphens w:val="0"/>
        <w:jc w:val="both"/>
        <w:rPr>
          <w:rFonts w:ascii="Arial" w:hAnsi="Arial" w:cs="Arial"/>
        </w:rPr>
      </w:pPr>
    </w:p>
    <w:p w:rsidR="00F66E8A" w:rsidRPr="00F66E8A" w:rsidRDefault="00F66E8A" w:rsidP="00076404">
      <w:pPr>
        <w:suppressAutoHyphens w:val="0"/>
        <w:spacing w:before="240" w:after="24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 xml:space="preserve">El flujo de trabajo para el entrenamiento y el uso de un modelo de </w:t>
      </w:r>
      <w:proofErr w:type="spellStart"/>
      <w:r w:rsidRPr="00F66E8A">
        <w:rPr>
          <w:rFonts w:ascii="Arial" w:hAnsi="Arial" w:cs="Arial"/>
        </w:rPr>
        <w:t>Auto</w:t>
      </w:r>
      <w:r w:rsidR="004851F0">
        <w:rPr>
          <w:rFonts w:ascii="Arial" w:hAnsi="Arial" w:cs="Arial"/>
        </w:rPr>
        <w:t>ML</w:t>
      </w:r>
      <w:proofErr w:type="spellEnd"/>
      <w:r w:rsidR="004851F0">
        <w:rPr>
          <w:rFonts w:ascii="Arial" w:hAnsi="Arial" w:cs="Arial"/>
        </w:rPr>
        <w:t xml:space="preserve"> es el mismo, sin importar </w:t>
      </w:r>
      <w:r w:rsidRPr="00F66E8A">
        <w:rPr>
          <w:rFonts w:ascii="Arial" w:hAnsi="Arial" w:cs="Arial"/>
        </w:rPr>
        <w:t>objetivo o tipo de datos:</w:t>
      </w:r>
    </w:p>
    <w:p w:rsidR="00F66E8A" w:rsidRPr="00F66E8A" w:rsidRDefault="00F66E8A" w:rsidP="00076404">
      <w:pPr>
        <w:numPr>
          <w:ilvl w:val="0"/>
          <w:numId w:val="4"/>
        </w:numPr>
        <w:suppressAutoHyphens w:val="0"/>
        <w:spacing w:before="180" w:after="180"/>
        <w:ind w:left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Prepara los datos de entrenamiento.</w:t>
      </w:r>
    </w:p>
    <w:p w:rsidR="00F66E8A" w:rsidRPr="00F66E8A" w:rsidRDefault="00F66E8A" w:rsidP="00076404">
      <w:pPr>
        <w:numPr>
          <w:ilvl w:val="0"/>
          <w:numId w:val="4"/>
        </w:numPr>
        <w:suppressAutoHyphens w:val="0"/>
        <w:spacing w:before="180" w:after="180"/>
        <w:ind w:left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Crea un conjunto de datos.</w:t>
      </w:r>
    </w:p>
    <w:p w:rsidR="00F66E8A" w:rsidRPr="00F66E8A" w:rsidRDefault="00F66E8A" w:rsidP="00076404">
      <w:pPr>
        <w:numPr>
          <w:ilvl w:val="0"/>
          <w:numId w:val="4"/>
        </w:numPr>
        <w:suppressAutoHyphens w:val="0"/>
        <w:spacing w:before="180" w:after="180"/>
        <w:ind w:left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Entrenar un modelo.</w:t>
      </w:r>
    </w:p>
    <w:p w:rsidR="00F66E8A" w:rsidRPr="00F66E8A" w:rsidRDefault="00F66E8A" w:rsidP="00076404">
      <w:pPr>
        <w:numPr>
          <w:ilvl w:val="0"/>
          <w:numId w:val="4"/>
        </w:numPr>
        <w:suppressAutoHyphens w:val="0"/>
        <w:spacing w:before="180" w:after="180"/>
        <w:ind w:left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Evalúa y, luego, itera en tu modelo.</w:t>
      </w:r>
    </w:p>
    <w:p w:rsidR="00F66E8A" w:rsidRPr="00F66E8A" w:rsidRDefault="00F66E8A" w:rsidP="00076404">
      <w:pPr>
        <w:numPr>
          <w:ilvl w:val="0"/>
          <w:numId w:val="4"/>
        </w:numPr>
        <w:suppressAutoHyphens w:val="0"/>
        <w:spacing w:before="180" w:after="180"/>
        <w:ind w:left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Obtén predicciones de tu modelo.</w:t>
      </w:r>
    </w:p>
    <w:p w:rsidR="00F66E8A" w:rsidRPr="00F66E8A" w:rsidRDefault="00F66E8A" w:rsidP="00076404">
      <w:pPr>
        <w:numPr>
          <w:ilvl w:val="0"/>
          <w:numId w:val="4"/>
        </w:numPr>
        <w:suppressAutoHyphens w:val="0"/>
        <w:spacing w:before="180" w:after="180"/>
        <w:ind w:left="0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>Interpreta los resultados de la predicción.</w:t>
      </w:r>
    </w:p>
    <w:p w:rsidR="00F66E8A" w:rsidRPr="00F66E8A" w:rsidRDefault="00F66E8A" w:rsidP="00076404">
      <w:pPr>
        <w:suppressAutoHyphens w:val="0"/>
        <w:spacing w:before="240" w:after="240"/>
        <w:jc w:val="both"/>
        <w:rPr>
          <w:rFonts w:ascii="Arial" w:hAnsi="Arial" w:cs="Arial"/>
        </w:rPr>
      </w:pPr>
      <w:proofErr w:type="spellStart"/>
      <w:r w:rsidRPr="00F66E8A">
        <w:rPr>
          <w:rFonts w:ascii="Arial" w:hAnsi="Arial" w:cs="Arial"/>
        </w:rPr>
        <w:t>Vertex</w:t>
      </w:r>
      <w:proofErr w:type="spellEnd"/>
      <w:r w:rsidRPr="00F66E8A">
        <w:rPr>
          <w:rFonts w:ascii="Arial" w:hAnsi="Arial" w:cs="Arial"/>
        </w:rPr>
        <w:t xml:space="preserve"> AI es una plataforma de ap</w:t>
      </w:r>
      <w:r w:rsidR="00076404">
        <w:rPr>
          <w:rFonts w:ascii="Arial" w:hAnsi="Arial" w:cs="Arial"/>
        </w:rPr>
        <w:t>rendizaje automático (AA) que</w:t>
      </w:r>
      <w:r w:rsidRPr="00F66E8A">
        <w:rPr>
          <w:rFonts w:ascii="Arial" w:hAnsi="Arial" w:cs="Arial"/>
        </w:rPr>
        <w:t xml:space="preserve"> permite entrenar e implementar modelos de AA y aplicaciones de IA. </w:t>
      </w:r>
      <w:proofErr w:type="spellStart"/>
      <w:r w:rsidRPr="00F66E8A">
        <w:rPr>
          <w:rFonts w:ascii="Arial" w:hAnsi="Arial" w:cs="Arial"/>
        </w:rPr>
        <w:t>Vertex</w:t>
      </w:r>
      <w:proofErr w:type="spellEnd"/>
      <w:r w:rsidRPr="00F66E8A">
        <w:rPr>
          <w:rFonts w:ascii="Arial" w:hAnsi="Arial" w:cs="Arial"/>
        </w:rPr>
        <w:t xml:space="preserve"> AI combina la ingeniería de datos, la ciencia de datos y los flujos de trabajo de ingeniería de AA, lo que permite que tus equipos colaboren con un conjunto de herramientas común.</w:t>
      </w:r>
    </w:p>
    <w:p w:rsidR="00F66E8A" w:rsidRPr="00F66E8A" w:rsidRDefault="00F66E8A" w:rsidP="00076404">
      <w:pPr>
        <w:pStyle w:val="NormalWeb"/>
        <w:jc w:val="both"/>
        <w:rPr>
          <w:rFonts w:ascii="Arial" w:hAnsi="Arial" w:cs="Arial"/>
        </w:rPr>
      </w:pPr>
      <w:proofErr w:type="spellStart"/>
      <w:r w:rsidRPr="00F66E8A">
        <w:rPr>
          <w:rFonts w:ascii="Arial" w:hAnsi="Arial" w:cs="Arial"/>
        </w:rPr>
        <w:t>Azure</w:t>
      </w:r>
      <w:proofErr w:type="spellEnd"/>
      <w:r w:rsidRPr="00F66E8A">
        <w:rPr>
          <w:rFonts w:ascii="Arial" w:hAnsi="Arial" w:cs="Arial"/>
        </w:rPr>
        <w:t xml:space="preserve"> Machine </w:t>
      </w:r>
      <w:proofErr w:type="spellStart"/>
      <w:r w:rsidRPr="00F66E8A">
        <w:rPr>
          <w:rFonts w:ascii="Arial" w:hAnsi="Arial" w:cs="Arial"/>
        </w:rPr>
        <w:t>Learning</w:t>
      </w:r>
      <w:proofErr w:type="spellEnd"/>
      <w:r w:rsidRPr="00F66E8A">
        <w:rPr>
          <w:rFonts w:ascii="Arial" w:hAnsi="Arial" w:cs="Arial"/>
        </w:rPr>
        <w:t xml:space="preserve"> es un servicio en la nube que permite acelerar y administrar el ciclo de vida de los proyectos de aprendizaje automático. Los profesionales de aprendizaje automático, científicos de datos e ingenieros pueden usarlo en sus flujos de trabajo diarios: entrenamiento e implementación de modelos y administración de </w:t>
      </w:r>
      <w:proofErr w:type="spellStart"/>
      <w:r w:rsidRPr="00F66E8A">
        <w:rPr>
          <w:rFonts w:ascii="Arial" w:hAnsi="Arial" w:cs="Arial"/>
        </w:rPr>
        <w:t>MLOps</w:t>
      </w:r>
      <w:proofErr w:type="spellEnd"/>
      <w:r w:rsidRPr="00F66E8A">
        <w:rPr>
          <w:rFonts w:ascii="Arial" w:hAnsi="Arial" w:cs="Arial"/>
        </w:rPr>
        <w:t>.</w:t>
      </w:r>
    </w:p>
    <w:p w:rsidR="00F66E8A" w:rsidRDefault="00F66E8A" w:rsidP="00076404">
      <w:pPr>
        <w:suppressAutoHyphens w:val="0"/>
        <w:spacing w:before="100" w:beforeAutospacing="1" w:after="100" w:afterAutospacing="1"/>
        <w:jc w:val="both"/>
        <w:rPr>
          <w:rFonts w:ascii="Arial" w:hAnsi="Arial" w:cs="Arial"/>
        </w:rPr>
      </w:pPr>
      <w:r w:rsidRPr="00F66E8A">
        <w:rPr>
          <w:rFonts w:ascii="Arial" w:hAnsi="Arial" w:cs="Arial"/>
        </w:rPr>
        <w:t xml:space="preserve">Puede crear un modelo en </w:t>
      </w:r>
      <w:proofErr w:type="spellStart"/>
      <w:r w:rsidRPr="00F66E8A">
        <w:rPr>
          <w:rFonts w:ascii="Arial" w:hAnsi="Arial" w:cs="Arial"/>
        </w:rPr>
        <w:t>Azure</w:t>
      </w:r>
      <w:proofErr w:type="spellEnd"/>
      <w:r w:rsidRPr="00F66E8A">
        <w:rPr>
          <w:rFonts w:ascii="Arial" w:hAnsi="Arial" w:cs="Arial"/>
        </w:rPr>
        <w:t xml:space="preserve"> Machine </w:t>
      </w:r>
      <w:proofErr w:type="spellStart"/>
      <w:r w:rsidRPr="00F66E8A">
        <w:rPr>
          <w:rFonts w:ascii="Arial" w:hAnsi="Arial" w:cs="Arial"/>
        </w:rPr>
        <w:t>Learning</w:t>
      </w:r>
      <w:proofErr w:type="spellEnd"/>
      <w:r w:rsidRPr="00F66E8A">
        <w:rPr>
          <w:rFonts w:ascii="Arial" w:hAnsi="Arial" w:cs="Arial"/>
        </w:rPr>
        <w:t xml:space="preserve"> o usar un modelo creado a partir de una plataforma de código abierto, como </w:t>
      </w:r>
      <w:proofErr w:type="spellStart"/>
      <w:r w:rsidRPr="00F66E8A">
        <w:rPr>
          <w:rFonts w:ascii="Arial" w:hAnsi="Arial" w:cs="Arial"/>
        </w:rPr>
        <w:t>Pytorch</w:t>
      </w:r>
      <w:proofErr w:type="spellEnd"/>
      <w:r w:rsidRPr="00F66E8A">
        <w:rPr>
          <w:rFonts w:ascii="Arial" w:hAnsi="Arial" w:cs="Arial"/>
        </w:rPr>
        <w:t xml:space="preserve">, </w:t>
      </w:r>
      <w:proofErr w:type="spellStart"/>
      <w:r w:rsidRPr="00F66E8A">
        <w:rPr>
          <w:rFonts w:ascii="Arial" w:hAnsi="Arial" w:cs="Arial"/>
        </w:rPr>
        <w:t>TensorFlow</w:t>
      </w:r>
      <w:proofErr w:type="spellEnd"/>
      <w:r w:rsidRPr="00F66E8A">
        <w:rPr>
          <w:rFonts w:ascii="Arial" w:hAnsi="Arial" w:cs="Arial"/>
        </w:rPr>
        <w:t xml:space="preserve"> o </w:t>
      </w:r>
      <w:proofErr w:type="spellStart"/>
      <w:r w:rsidRPr="00F66E8A">
        <w:rPr>
          <w:rFonts w:ascii="Arial" w:hAnsi="Arial" w:cs="Arial"/>
        </w:rPr>
        <w:t>Scikit-learn</w:t>
      </w:r>
      <w:proofErr w:type="spellEnd"/>
      <w:r w:rsidRPr="00F66E8A">
        <w:rPr>
          <w:rFonts w:ascii="Arial" w:hAnsi="Arial" w:cs="Arial"/>
        </w:rPr>
        <w:t xml:space="preserve">. Las herramientas de </w:t>
      </w:r>
      <w:proofErr w:type="spellStart"/>
      <w:r w:rsidRPr="00F66E8A">
        <w:rPr>
          <w:rFonts w:ascii="Arial" w:hAnsi="Arial" w:cs="Arial"/>
        </w:rPr>
        <w:t>MLOps</w:t>
      </w:r>
      <w:proofErr w:type="spellEnd"/>
      <w:r w:rsidRPr="00F66E8A">
        <w:rPr>
          <w:rFonts w:ascii="Arial" w:hAnsi="Arial" w:cs="Arial"/>
        </w:rPr>
        <w:t xml:space="preserve"> le ayudan a supervisar, volver a entrenar y volver a implementar modelos.</w:t>
      </w:r>
    </w:p>
    <w:p w:rsidR="00076404" w:rsidRDefault="00076404" w:rsidP="004851F0">
      <w:pPr>
        <w:suppressAutoHyphens w:val="0"/>
        <w:spacing w:before="100" w:beforeAutospacing="1" w:after="100" w:afterAutospacing="1"/>
        <w:rPr>
          <w:rFonts w:ascii="Arial" w:hAnsi="Arial" w:cs="Arial"/>
        </w:rPr>
      </w:pPr>
    </w:p>
    <w:p w:rsidR="00076404" w:rsidRDefault="00076404" w:rsidP="004851F0">
      <w:pPr>
        <w:suppressAutoHyphens w:val="0"/>
        <w:spacing w:before="100" w:beforeAutospacing="1" w:after="100" w:afterAutospacing="1"/>
        <w:rPr>
          <w:rFonts w:ascii="Arial" w:hAnsi="Arial" w:cs="Arial"/>
        </w:rPr>
      </w:pPr>
    </w:p>
    <w:p w:rsidR="00076404" w:rsidRDefault="00076404" w:rsidP="004851F0">
      <w:pPr>
        <w:suppressAutoHyphens w:val="0"/>
        <w:spacing w:before="100" w:beforeAutospacing="1" w:after="100" w:afterAutospacing="1"/>
        <w:rPr>
          <w:rFonts w:ascii="Arial" w:hAnsi="Arial" w:cs="Arial"/>
        </w:rPr>
      </w:pPr>
    </w:p>
    <w:p w:rsidR="00076404" w:rsidRDefault="00076404" w:rsidP="004851F0">
      <w:pPr>
        <w:suppressAutoHyphens w:val="0"/>
        <w:spacing w:before="100" w:beforeAutospacing="1" w:after="100" w:afterAutospacing="1"/>
        <w:rPr>
          <w:rFonts w:ascii="Arial" w:hAnsi="Arial" w:cs="Arial"/>
        </w:rPr>
      </w:pPr>
    </w:p>
    <w:p w:rsidR="00076404" w:rsidRPr="00F66E8A" w:rsidRDefault="00076404" w:rsidP="004851F0">
      <w:pPr>
        <w:suppressAutoHyphens w:val="0"/>
        <w:spacing w:before="100" w:beforeAutospacing="1" w:after="100" w:afterAutospacing="1"/>
        <w:rPr>
          <w:rFonts w:ascii="Arial" w:hAnsi="Arial" w:cs="Arial"/>
        </w:rPr>
      </w:pPr>
    </w:p>
    <w:p w:rsidR="00FF194A" w:rsidRPr="00F66E8A" w:rsidRDefault="00FF194A">
      <w:pPr>
        <w:suppressAutoHyphens w:val="0"/>
        <w:rPr>
          <w:rFonts w:eastAsia="Arial"/>
          <w:lang w:val="es-CR"/>
        </w:rPr>
      </w:pPr>
    </w:p>
    <w:p w:rsidR="00FF194A" w:rsidRDefault="00076404" w:rsidP="00FF194A">
      <w:pPr>
        <w:pStyle w:val="Ttulo1"/>
        <w:rPr>
          <w:rFonts w:ascii="Arial" w:eastAsia="Arial" w:hAnsi="Arial" w:cs="Arial"/>
          <w:b/>
        </w:rPr>
      </w:pPr>
      <w:r w:rsidRPr="00076404">
        <w:rPr>
          <w:rFonts w:ascii="Arial" w:eastAsia="Arial" w:hAnsi="Arial" w:cs="Arial"/>
          <w:b/>
        </w:rPr>
        <w:lastRenderedPageBreak/>
        <w:t xml:space="preserve">Trabajo con libretas en </w:t>
      </w:r>
      <w:proofErr w:type="spellStart"/>
      <w:r w:rsidRPr="00076404">
        <w:rPr>
          <w:rFonts w:ascii="Arial" w:eastAsia="Arial" w:hAnsi="Arial" w:cs="Arial"/>
          <w:b/>
        </w:rPr>
        <w:t>Vertex</w:t>
      </w:r>
      <w:proofErr w:type="spellEnd"/>
      <w:r w:rsidRPr="00076404">
        <w:rPr>
          <w:rFonts w:ascii="Arial" w:eastAsia="Arial" w:hAnsi="Arial" w:cs="Arial"/>
          <w:b/>
        </w:rPr>
        <w:t xml:space="preserve"> AI</w:t>
      </w:r>
    </w:p>
    <w:p w:rsidR="00E30A4E" w:rsidRDefault="00E30A4E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E30A4E" w:rsidRDefault="00E30A4E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E30A4E" w:rsidRPr="00D05B08" w:rsidRDefault="00D05B08" w:rsidP="00E30A4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D05B08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63DE77DD" wp14:editId="570ACFBF">
            <wp:extent cx="5400040" cy="2860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4E" w:rsidRDefault="00B2079C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B2079C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1992742B" wp14:editId="5F012543">
            <wp:extent cx="5400040" cy="27273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46" w:rsidRDefault="004D0446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4D0446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280CB2F6" wp14:editId="70803E56">
            <wp:extent cx="5400040" cy="26644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46" w:rsidRDefault="004D0446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</w:p>
    <w:p w:rsidR="008D1A44" w:rsidRDefault="004D0446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4D0446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796A76F2" wp14:editId="4EE38AAC">
            <wp:extent cx="5400040" cy="2668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44" w:rsidRDefault="008D1A4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8D1A4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55ACAE49" wp14:editId="3AF7C5E0">
            <wp:extent cx="5400040" cy="2453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44" w:rsidRDefault="008D1A4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8D1A44">
        <w:rPr>
          <w:rFonts w:ascii="Helvetica" w:hAnsi="Helvetica"/>
          <w:b/>
          <w:bCs/>
          <w:color w:val="2D3B45"/>
          <w:sz w:val="43"/>
          <w:szCs w:val="43"/>
        </w:rPr>
        <w:lastRenderedPageBreak/>
        <w:drawing>
          <wp:inline distT="0" distB="0" distL="0" distR="0" wp14:anchorId="63A53DDF" wp14:editId="2C311BD9">
            <wp:extent cx="5400040" cy="2943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4A" w:rsidRDefault="008D1A44" w:rsidP="00B22A8E">
      <w:pPr>
        <w:suppressAutoHyphens w:val="0"/>
        <w:jc w:val="center"/>
        <w:rPr>
          <w:rFonts w:ascii="Helvetica" w:hAnsi="Helvetica"/>
          <w:b/>
          <w:bCs/>
          <w:color w:val="2D3B45"/>
          <w:sz w:val="43"/>
          <w:szCs w:val="43"/>
        </w:rPr>
      </w:pPr>
      <w:r w:rsidRPr="008D1A44">
        <w:rPr>
          <w:rFonts w:ascii="Helvetica" w:hAnsi="Helvetica"/>
          <w:b/>
          <w:bCs/>
          <w:color w:val="2D3B45"/>
          <w:sz w:val="43"/>
          <w:szCs w:val="43"/>
        </w:rPr>
        <w:drawing>
          <wp:inline distT="0" distB="0" distL="0" distR="0" wp14:anchorId="275F69BB" wp14:editId="072F89F2">
            <wp:extent cx="5400040" cy="27546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94A">
        <w:rPr>
          <w:rFonts w:ascii="Helvetica" w:hAnsi="Helvetica"/>
          <w:b/>
          <w:bCs/>
          <w:color w:val="2D3B45"/>
          <w:sz w:val="43"/>
          <w:szCs w:val="43"/>
        </w:rPr>
        <w:br w:type="page"/>
      </w:r>
    </w:p>
    <w:p w:rsidR="00924A67" w:rsidRPr="00277EBA" w:rsidRDefault="00277EBA" w:rsidP="00277EBA">
      <w:pPr>
        <w:pStyle w:val="Ttulo1"/>
        <w:rPr>
          <w:rFonts w:ascii="Arial" w:eastAsia="Arial" w:hAnsi="Arial" w:cs="Arial"/>
          <w:b/>
        </w:rPr>
      </w:pPr>
      <w:r w:rsidRPr="00277EBA">
        <w:rPr>
          <w:rFonts w:ascii="Arial" w:eastAsia="Arial" w:hAnsi="Arial" w:cs="Arial"/>
          <w:b/>
        </w:rPr>
        <w:lastRenderedPageBreak/>
        <w:t xml:space="preserve">Utilizar </w:t>
      </w:r>
      <w:proofErr w:type="spellStart"/>
      <w:r w:rsidRPr="00277EBA">
        <w:rPr>
          <w:rFonts w:ascii="Arial" w:eastAsia="Arial" w:hAnsi="Arial" w:cs="Arial"/>
          <w:b/>
        </w:rPr>
        <w:t>AutoML</w:t>
      </w:r>
      <w:proofErr w:type="spellEnd"/>
      <w:r w:rsidRPr="00277EBA">
        <w:rPr>
          <w:rFonts w:ascii="Arial" w:eastAsia="Arial" w:hAnsi="Arial" w:cs="Arial"/>
          <w:b/>
        </w:rPr>
        <w:t xml:space="preserve"> para aplicarlos a conjuntos de datos</w:t>
      </w:r>
    </w:p>
    <w:p w:rsidR="00A458F3" w:rsidRDefault="00A458F3" w:rsidP="00A458F3">
      <w:pPr>
        <w:rPr>
          <w:rFonts w:eastAsia="Arial"/>
        </w:rPr>
      </w:pPr>
    </w:p>
    <w:p w:rsidR="00277EBA" w:rsidRDefault="00277EBA">
      <w:pPr>
        <w:suppressAutoHyphens w:val="0"/>
        <w:rPr>
          <w:rFonts w:eastAsia="Arial"/>
        </w:rPr>
      </w:pPr>
      <w:r>
        <w:rPr>
          <w:rFonts w:eastAsia="Arial"/>
        </w:rPr>
        <w:br w:type="page"/>
      </w:r>
      <w:r w:rsidRPr="00277EBA">
        <w:rPr>
          <w:rFonts w:eastAsia="Arial"/>
        </w:rPr>
        <w:lastRenderedPageBreak/>
        <w:drawing>
          <wp:inline distT="0" distB="0" distL="0" distR="0" wp14:anchorId="62419A1B" wp14:editId="7E575911">
            <wp:extent cx="5400040" cy="26847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BA" w:rsidRDefault="00277EBA">
      <w:pPr>
        <w:suppressAutoHyphens w:val="0"/>
        <w:rPr>
          <w:rFonts w:eastAsia="Arial"/>
        </w:rPr>
      </w:pPr>
      <w:r w:rsidRPr="00277EBA">
        <w:rPr>
          <w:rFonts w:eastAsia="Arial"/>
        </w:rPr>
        <w:lastRenderedPageBreak/>
        <w:drawing>
          <wp:inline distT="0" distB="0" distL="0" distR="0" wp14:anchorId="28AE8A59" wp14:editId="4F9F7F58">
            <wp:extent cx="5400040" cy="3368675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EBA">
        <w:rPr>
          <w:rFonts w:eastAsia="Arial"/>
        </w:rPr>
        <w:drawing>
          <wp:inline distT="0" distB="0" distL="0" distR="0" wp14:anchorId="312D7DC8" wp14:editId="5035202F">
            <wp:extent cx="5400040" cy="30740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BA" w:rsidRDefault="00277EBA">
      <w:pPr>
        <w:suppressAutoHyphens w:val="0"/>
        <w:rPr>
          <w:rFonts w:eastAsia="Arial"/>
        </w:rPr>
      </w:pPr>
      <w:r w:rsidRPr="00277EBA">
        <w:rPr>
          <w:rFonts w:eastAsia="Arial"/>
        </w:rPr>
        <w:lastRenderedPageBreak/>
        <w:drawing>
          <wp:inline distT="0" distB="0" distL="0" distR="0" wp14:anchorId="541A8B0C" wp14:editId="57DDE50F">
            <wp:extent cx="5400040" cy="27736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BA" w:rsidRDefault="00277EBA">
      <w:pPr>
        <w:suppressAutoHyphens w:val="0"/>
        <w:rPr>
          <w:rFonts w:eastAsia="Arial"/>
        </w:rPr>
      </w:pPr>
      <w:r w:rsidRPr="00277EBA">
        <w:rPr>
          <w:rFonts w:eastAsia="Arial"/>
        </w:rPr>
        <w:lastRenderedPageBreak/>
        <w:drawing>
          <wp:inline distT="0" distB="0" distL="0" distR="0" wp14:anchorId="7E811BC3" wp14:editId="1D859B41">
            <wp:extent cx="5400040" cy="24396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EBA">
        <w:rPr>
          <w:rFonts w:eastAsia="Arial"/>
        </w:rPr>
        <w:drawing>
          <wp:inline distT="0" distB="0" distL="0" distR="0" wp14:anchorId="254EEF39" wp14:editId="120DE2F9">
            <wp:extent cx="5400040" cy="25171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EBA">
        <w:rPr>
          <w:rFonts w:eastAsia="Arial"/>
        </w:rPr>
        <w:drawing>
          <wp:inline distT="0" distB="0" distL="0" distR="0" wp14:anchorId="764F50AD" wp14:editId="2B3B193F">
            <wp:extent cx="5400040" cy="340931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BA" w:rsidRDefault="00277EBA">
      <w:pPr>
        <w:suppressAutoHyphens w:val="0"/>
        <w:rPr>
          <w:rFonts w:eastAsia="Arial"/>
        </w:rPr>
      </w:pPr>
      <w:r w:rsidRPr="00277EBA">
        <w:rPr>
          <w:rFonts w:eastAsia="Arial"/>
        </w:rPr>
        <w:lastRenderedPageBreak/>
        <w:drawing>
          <wp:inline distT="0" distB="0" distL="0" distR="0" wp14:anchorId="6BF3760E" wp14:editId="37FC9CB2">
            <wp:extent cx="5400040" cy="25209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EBA">
        <w:rPr>
          <w:rFonts w:eastAsia="Arial"/>
        </w:rPr>
        <w:drawing>
          <wp:inline distT="0" distB="0" distL="0" distR="0" wp14:anchorId="4249CD48" wp14:editId="054223B2">
            <wp:extent cx="5400040" cy="33426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EBA">
        <w:rPr>
          <w:rFonts w:eastAsia="Arial"/>
        </w:rPr>
        <w:lastRenderedPageBreak/>
        <w:drawing>
          <wp:inline distT="0" distB="0" distL="0" distR="0" wp14:anchorId="277633CE" wp14:editId="554DA6B6">
            <wp:extent cx="5400040" cy="37744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EBA">
        <w:rPr>
          <w:rFonts w:eastAsia="Arial"/>
        </w:rPr>
        <w:drawing>
          <wp:inline distT="0" distB="0" distL="0" distR="0" wp14:anchorId="2DC03872" wp14:editId="3D87E097">
            <wp:extent cx="5400040" cy="279146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19" w:rsidRDefault="0071627E">
      <w:pPr>
        <w:suppressAutoHyphens w:val="0"/>
        <w:rPr>
          <w:rFonts w:eastAsia="Arial"/>
        </w:rPr>
      </w:pPr>
      <w:r w:rsidRPr="0071627E">
        <w:rPr>
          <w:rFonts w:eastAsia="Arial"/>
        </w:rPr>
        <w:lastRenderedPageBreak/>
        <w:drawing>
          <wp:inline distT="0" distB="0" distL="0" distR="0" wp14:anchorId="679A9B97" wp14:editId="5364BA02">
            <wp:extent cx="3915321" cy="5325218"/>
            <wp:effectExtent l="0" t="0" r="9525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19" w:rsidRDefault="007A4119">
      <w:pPr>
        <w:suppressAutoHyphens w:val="0"/>
        <w:rPr>
          <w:rFonts w:eastAsia="Arial"/>
        </w:rPr>
      </w:pPr>
      <w:r>
        <w:rPr>
          <w:rFonts w:eastAsia="Arial"/>
        </w:rPr>
        <w:br w:type="page"/>
      </w:r>
    </w:p>
    <w:p w:rsidR="00FF194A" w:rsidRDefault="007A4119" w:rsidP="00FF194A">
      <w:pPr>
        <w:pStyle w:val="Ttulo1"/>
        <w:rPr>
          <w:rFonts w:ascii="Arial" w:eastAsia="Arial" w:hAnsi="Arial" w:cs="Arial"/>
          <w:b/>
        </w:rPr>
      </w:pPr>
      <w:bookmarkStart w:id="2" w:name="_GoBack"/>
      <w:bookmarkEnd w:id="2"/>
      <w:r w:rsidRPr="007A4119">
        <w:rPr>
          <w:rFonts w:ascii="Arial" w:eastAsia="Arial" w:hAnsi="Arial" w:cs="Arial"/>
          <w:b/>
        </w:rPr>
        <w:lastRenderedPageBreak/>
        <w:t xml:space="preserve">MS </w:t>
      </w:r>
      <w:proofErr w:type="spellStart"/>
      <w:r w:rsidRPr="007A4119">
        <w:rPr>
          <w:rFonts w:ascii="Arial" w:eastAsia="Arial" w:hAnsi="Arial" w:cs="Arial"/>
          <w:b/>
        </w:rPr>
        <w:t>Azure</w:t>
      </w:r>
      <w:r w:rsidRPr="007A4119">
        <w:rPr>
          <w:rFonts w:ascii="Arial" w:eastAsia="Arial" w:hAnsi="Arial" w:cs="Arial"/>
          <w:b/>
        </w:rPr>
        <w:t>-AutoML</w:t>
      </w:r>
      <w:proofErr w:type="spellEnd"/>
    </w:p>
    <w:p w:rsidR="00BB3497" w:rsidRDefault="00BB3497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690E40" w:rsidRDefault="00690E40" w:rsidP="00FF194A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</w:p>
    <w:p w:rsidR="00BB3497" w:rsidRDefault="00BB3497">
      <w:pPr>
        <w:suppressAutoHyphens w:val="0"/>
        <w:rPr>
          <w:rFonts w:ascii="Helvetica" w:hAnsi="Helvetica"/>
          <w:b/>
          <w:bCs/>
          <w:color w:val="2D3B45"/>
          <w:sz w:val="43"/>
          <w:szCs w:val="43"/>
        </w:rPr>
      </w:pPr>
      <w:r>
        <w:rPr>
          <w:rFonts w:ascii="Helvetica" w:hAnsi="Helvetica"/>
          <w:b/>
          <w:bCs/>
          <w:color w:val="2D3B45"/>
          <w:sz w:val="43"/>
          <w:szCs w:val="43"/>
        </w:rPr>
        <w:br w:type="page"/>
      </w:r>
    </w:p>
    <w:sectPr w:rsidR="00BB3497">
      <w:headerReference w:type="even" r:id="rId30"/>
      <w:headerReference w:type="default" r:id="rId31"/>
      <w:pgSz w:w="11906" w:h="16838"/>
      <w:pgMar w:top="1417" w:right="1701" w:bottom="1417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4DD" w:rsidRDefault="004A24DD">
      <w:r>
        <w:separator/>
      </w:r>
    </w:p>
  </w:endnote>
  <w:endnote w:type="continuationSeparator" w:id="0">
    <w:p w:rsidR="004A24DD" w:rsidRDefault="004A2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4DD" w:rsidRDefault="004A24DD">
      <w:r>
        <w:separator/>
      </w:r>
    </w:p>
  </w:footnote>
  <w:footnote w:type="continuationSeparator" w:id="0">
    <w:p w:rsidR="004A24DD" w:rsidRDefault="004A24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D63" w:rsidRDefault="00F35B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end"/>
    </w:r>
  </w:p>
  <w:p w:rsidR="00A21D63" w:rsidRDefault="00A21D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rFonts w:ascii="Arial" w:eastAsia="Arial" w:hAnsi="Arial" w:cs="Arial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D63" w:rsidRDefault="00F35B6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7A4119">
      <w:rPr>
        <w:rFonts w:ascii="Arial" w:eastAsia="Arial" w:hAnsi="Arial" w:cs="Arial"/>
        <w:noProof/>
        <w:color w:val="000000"/>
      </w:rPr>
      <w:t>15</w:t>
    </w:r>
    <w:r>
      <w:rPr>
        <w:rFonts w:ascii="Arial" w:eastAsia="Arial" w:hAnsi="Arial" w:cs="Arial"/>
        <w:color w:val="000000"/>
      </w:rPr>
      <w:fldChar w:fldCharType="end"/>
    </w:r>
  </w:p>
  <w:p w:rsidR="00A21D63" w:rsidRDefault="00A21D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7450A"/>
    <w:multiLevelType w:val="hybridMultilevel"/>
    <w:tmpl w:val="C66A8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07773"/>
    <w:multiLevelType w:val="multilevel"/>
    <w:tmpl w:val="85C4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A1207F"/>
    <w:multiLevelType w:val="multilevel"/>
    <w:tmpl w:val="C764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405570"/>
    <w:multiLevelType w:val="multilevel"/>
    <w:tmpl w:val="02D05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265BD2"/>
    <w:multiLevelType w:val="multilevel"/>
    <w:tmpl w:val="B9D6F6E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D63"/>
    <w:rsid w:val="00076404"/>
    <w:rsid w:val="002335E6"/>
    <w:rsid w:val="00246D05"/>
    <w:rsid w:val="00277EBA"/>
    <w:rsid w:val="002A0FD2"/>
    <w:rsid w:val="002B1E74"/>
    <w:rsid w:val="002C6591"/>
    <w:rsid w:val="00324703"/>
    <w:rsid w:val="003862BB"/>
    <w:rsid w:val="003E5354"/>
    <w:rsid w:val="003F4290"/>
    <w:rsid w:val="00461AA8"/>
    <w:rsid w:val="004851F0"/>
    <w:rsid w:val="004A24DD"/>
    <w:rsid w:val="004D0446"/>
    <w:rsid w:val="004E4682"/>
    <w:rsid w:val="00551BEC"/>
    <w:rsid w:val="005C1FD4"/>
    <w:rsid w:val="005D13A6"/>
    <w:rsid w:val="005D3BEB"/>
    <w:rsid w:val="0066204D"/>
    <w:rsid w:val="00665498"/>
    <w:rsid w:val="00690E40"/>
    <w:rsid w:val="0071627E"/>
    <w:rsid w:val="007218E0"/>
    <w:rsid w:val="007A4119"/>
    <w:rsid w:val="008055E3"/>
    <w:rsid w:val="0088492D"/>
    <w:rsid w:val="008A6B2B"/>
    <w:rsid w:val="008C1E80"/>
    <w:rsid w:val="008D1A44"/>
    <w:rsid w:val="008D48ED"/>
    <w:rsid w:val="00924A67"/>
    <w:rsid w:val="009D25DA"/>
    <w:rsid w:val="00A054DD"/>
    <w:rsid w:val="00A21D63"/>
    <w:rsid w:val="00A458F3"/>
    <w:rsid w:val="00AE0FAE"/>
    <w:rsid w:val="00B0154F"/>
    <w:rsid w:val="00B2079C"/>
    <w:rsid w:val="00B22A8E"/>
    <w:rsid w:val="00BB3497"/>
    <w:rsid w:val="00CE2ABA"/>
    <w:rsid w:val="00D05B08"/>
    <w:rsid w:val="00DE622B"/>
    <w:rsid w:val="00E30A4E"/>
    <w:rsid w:val="00E81ED2"/>
    <w:rsid w:val="00EF1BD5"/>
    <w:rsid w:val="00F3519E"/>
    <w:rsid w:val="00F35B65"/>
    <w:rsid w:val="00F465FD"/>
    <w:rsid w:val="00F579D9"/>
    <w:rsid w:val="00F61F05"/>
    <w:rsid w:val="00F66E8A"/>
    <w:rsid w:val="00FE4017"/>
    <w:rsid w:val="00FF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271A5"/>
  <w15:docId w15:val="{E000D98E-8622-4B9A-B3B6-C75E1537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kern w:val="1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u w:val="single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2z0">
    <w:name w:val="WW8Num2z0"/>
    <w:rPr>
      <w:rFonts w:ascii="Symbol" w:hAnsi="Symbol" w:cs="Symbol"/>
      <w:sz w:val="20"/>
    </w:rPr>
  </w:style>
  <w:style w:type="character" w:customStyle="1" w:styleId="WW8Num2z1">
    <w:name w:val="WW8Num2z1"/>
    <w:rPr>
      <w:rFonts w:ascii="Courier New" w:hAnsi="Courier New" w:cs="Courier New"/>
      <w:sz w:val="20"/>
    </w:rPr>
  </w:style>
  <w:style w:type="character" w:customStyle="1" w:styleId="WW8Num2z2">
    <w:name w:val="WW8Num2z2"/>
    <w:rPr>
      <w:rFonts w:ascii="Wingdings" w:hAnsi="Wingdings" w:cs="Wingdings"/>
      <w:sz w:val="20"/>
    </w:rPr>
  </w:style>
  <w:style w:type="character" w:customStyle="1" w:styleId="Absatz-Standardschriftart">
    <w:name w:val="Absatz-Standardschriftart"/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WW8Num1z1">
    <w:name w:val="WW8Num1z1"/>
    <w:rPr>
      <w:rFonts w:ascii="Courier New" w:hAnsi="Courier New" w:cs="Courier New"/>
      <w:sz w:val="20"/>
    </w:rPr>
  </w:style>
  <w:style w:type="character" w:customStyle="1" w:styleId="WW8Num1z2">
    <w:name w:val="WW8Num1z2"/>
    <w:rPr>
      <w:rFonts w:ascii="Wingdings" w:hAnsi="Wingdings" w:cs="Wingdings"/>
      <w:sz w:val="20"/>
    </w:rPr>
  </w:style>
  <w:style w:type="character" w:customStyle="1" w:styleId="Fuentedeprrafopredeter1">
    <w:name w:val="Fuente de párrafo predeter.1"/>
  </w:style>
  <w:style w:type="character" w:styleId="Textoennegrita">
    <w:name w:val="Strong"/>
    <w:uiPriority w:val="22"/>
    <w:qFormat/>
    <w:rPr>
      <w:b/>
      <w:bCs/>
    </w:rPr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Vietas">
    <w:name w:val="Viñetas"/>
    <w:rPr>
      <w:rFonts w:ascii="OpenSymbol" w:eastAsia="OpenSymbol" w:hAnsi="OpenSymbol" w:cs="OpenSymbol"/>
    </w:rPr>
  </w:style>
  <w:style w:type="character" w:customStyle="1" w:styleId="Smbolosdenumeracin">
    <w:name w:val="Símbolos de numeración"/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pPr>
      <w:spacing w:before="280" w:after="280"/>
    </w:pPr>
  </w:style>
  <w:style w:type="paragraph" w:styleId="Encabezado">
    <w:name w:val="header"/>
    <w:basedOn w:val="Normal"/>
    <w:pPr>
      <w:tabs>
        <w:tab w:val="center" w:pos="4419"/>
        <w:tab w:val="right" w:pos="8838"/>
      </w:tabs>
    </w:pPr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E2099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link w:val="Piedepgina"/>
    <w:uiPriority w:val="99"/>
    <w:rsid w:val="00E2099B"/>
    <w:rPr>
      <w:kern w:val="1"/>
      <w:sz w:val="24"/>
      <w:szCs w:val="24"/>
      <w:lang w:val="es-ES" w:eastAsia="zh-CN"/>
    </w:rPr>
  </w:style>
  <w:style w:type="character" w:styleId="Nmerodepgina">
    <w:name w:val="page number"/>
    <w:basedOn w:val="Fuentedeprrafopredeter"/>
    <w:uiPriority w:val="99"/>
    <w:semiHidden/>
    <w:unhideWhenUsed/>
    <w:rsid w:val="004146C9"/>
  </w:style>
  <w:style w:type="paragraph" w:styleId="TtuloTDC">
    <w:name w:val="TOC Heading"/>
    <w:basedOn w:val="Ttulo1"/>
    <w:next w:val="Normal"/>
    <w:uiPriority w:val="39"/>
    <w:unhideWhenUsed/>
    <w:qFormat/>
    <w:rsid w:val="004146C9"/>
    <w:pPr>
      <w:keepLines/>
      <w:numPr>
        <w:numId w:val="0"/>
      </w:numPr>
      <w:suppressAutoHyphens w:val="0"/>
      <w:spacing w:before="480" w:line="276" w:lineRule="auto"/>
      <w:outlineLvl w:val="9"/>
    </w:pPr>
    <w:rPr>
      <w:rFonts w:ascii="Calibri Light" w:hAnsi="Calibri Light"/>
      <w:b/>
      <w:bCs/>
      <w:color w:val="2F5496"/>
      <w:kern w:val="0"/>
      <w:sz w:val="28"/>
      <w:szCs w:val="28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146C9"/>
    <w:pPr>
      <w:pBdr>
        <w:between w:val="double" w:sz="6" w:space="0" w:color="auto"/>
      </w:pBdr>
      <w:spacing w:before="120" w:after="120"/>
      <w:jc w:val="center"/>
    </w:pPr>
    <w:rPr>
      <w:rFonts w:ascii="Calibri" w:hAnsi="Calibr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4146C9"/>
    <w:pPr>
      <w:pBdr>
        <w:between w:val="double" w:sz="6" w:space="0" w:color="auto"/>
      </w:pBdr>
      <w:spacing w:before="120" w:after="120"/>
      <w:jc w:val="center"/>
    </w:pPr>
    <w:rPr>
      <w:rFonts w:ascii="Calibri" w:hAnsi="Calibri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240"/>
      <w:jc w:val="center"/>
    </w:pPr>
    <w:rPr>
      <w:rFonts w:ascii="Calibri" w:hAnsi="Calibr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480"/>
      <w:jc w:val="center"/>
    </w:pPr>
    <w:rPr>
      <w:rFonts w:ascii="Calibri" w:hAnsi="Calibr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720"/>
      <w:jc w:val="center"/>
    </w:pPr>
    <w:rPr>
      <w:rFonts w:ascii="Calibri" w:hAnsi="Calibr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960"/>
      <w:jc w:val="center"/>
    </w:pPr>
    <w:rPr>
      <w:rFonts w:ascii="Calibri" w:hAnsi="Calibr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200"/>
      <w:jc w:val="center"/>
    </w:pPr>
    <w:rPr>
      <w:rFonts w:ascii="Calibri" w:hAnsi="Calibr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440"/>
      <w:jc w:val="center"/>
    </w:pPr>
    <w:rPr>
      <w:rFonts w:ascii="Calibri" w:hAnsi="Calibr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4146C9"/>
    <w:pPr>
      <w:pBdr>
        <w:between w:val="double" w:sz="6" w:space="0" w:color="auto"/>
      </w:pBdr>
      <w:spacing w:before="120" w:after="120"/>
      <w:ind w:left="1680"/>
      <w:jc w:val="center"/>
    </w:pPr>
    <w:rPr>
      <w:rFonts w:ascii="Calibri" w:hAnsi="Calibri"/>
      <w:sz w:val="20"/>
      <w:szCs w:val="20"/>
    </w:rPr>
  </w:style>
  <w:style w:type="table" w:styleId="Tablaconcuadrcula">
    <w:name w:val="Table Grid"/>
    <w:basedOn w:val="Tablanormal"/>
    <w:uiPriority w:val="59"/>
    <w:rsid w:val="00C57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612FE"/>
    <w:pPr>
      <w:ind w:left="720"/>
    </w:pPr>
  </w:style>
  <w:style w:type="character" w:customStyle="1" w:styleId="citation">
    <w:name w:val="citation"/>
    <w:basedOn w:val="Fuentedeprrafopredeter"/>
    <w:rsid w:val="00EA2D51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5720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57204"/>
    <w:rPr>
      <w:color w:val="954F72" w:themeColor="followedHyperlink"/>
      <w:u w:val="single"/>
    </w:rPr>
  </w:style>
  <w:style w:type="character" w:customStyle="1" w:styleId="ellipsible">
    <w:name w:val="ellipsible"/>
    <w:basedOn w:val="Fuentedeprrafopredeter"/>
    <w:rsid w:val="00797BC5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experiencia21.tec.mx/courses/335376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C6fjI0UgA8d1bbYphOS2VCOtLQ==">AMUW2mWQR4nZiUW18C8sYnImdy9rD687QvicUtur+viyscxiPYSiVJtBQsBaqFHPKT/gaLDaVCt9FNec05dynDtSE44gPvIT9bfByrzPhU+Y6sEwOcS0fGqYbon6LYv7bnEz+L/+dLej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6F8ED76-E79B-42AF-A220-9D599869B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4019</TotalTime>
  <Pages>16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Jaik Randy Yocks Sandoval</dc:creator>
  <cp:keywords/>
  <dc:description/>
  <cp:lastModifiedBy>User</cp:lastModifiedBy>
  <cp:revision>4</cp:revision>
  <dcterms:created xsi:type="dcterms:W3CDTF">2023-03-20T09:24:00Z</dcterms:created>
  <dcterms:modified xsi:type="dcterms:W3CDTF">2023-03-23T04:25:00Z</dcterms:modified>
</cp:coreProperties>
</file>