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ff"/>
        </w:rPr>
      </w:pPr>
      <w:bookmarkStart w:colFirst="0" w:colLast="0" w:name="_heading=h.3k7up6ehtel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Activity 1: Reflexes Test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Actividad 1: Prueba de reflejos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Instructions: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f3b"/>
          <w:sz w:val="26"/>
          <w:szCs w:val="26"/>
          <w:rtl w:val="0"/>
        </w:rPr>
        <w:t xml:space="preserve">Break into groups of 2-3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Times New Roman" w:cs="Times New Roman" w:eastAsia="Times New Roman" w:hAnsi="Times New Roman"/>
          <w:color w:val="2d2f3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f3b"/>
          <w:sz w:val="26"/>
          <w:szCs w:val="26"/>
          <w:rtl w:val="0"/>
        </w:rPr>
        <w:t xml:space="preserve">Instructors will then hand out rulers to each group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f3b"/>
          <w:sz w:val="26"/>
          <w:szCs w:val="26"/>
          <w:rtl w:val="0"/>
        </w:rPr>
        <w:t xml:space="preserve">One person hold a ruler vertically by the top end, while another person places their hand at the bottom without touching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person must drop the ruler without warning, while the other person must catch it as fast as possible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line="26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 where the ruler was caught, and repeat 3 times and average the measurements for each person in the group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shorter drop distance = faster reaction time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Longer distance = slower reaction time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Formen grupos de 2 o 3 personas.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Los instructores les entregarán una regla a cada grupo.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Una persona sostendrá la regla verticalmente por el extremo superior, mientras que otra persona colocará la mano en el extremo inferior sin tocarla.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La primera persona deberá soltar la regla sin previo aviso, y la otra persona deberá atraparla lo más rápido posible.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Anoten la altura a la que se atrapó la regla, repitan el proceso 3 veces y calculen el promedio de las mediciones para cada persona del grupo.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Una menor distancia de caída indica un tiempo de reacción más rápido.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Una mayor distancia indica un tiempo de reacción más lento.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1023938</wp:posOffset>
            </wp:positionH>
            <wp:positionV relativeFrom="paragraph">
              <wp:posOffset>382507</wp:posOffset>
            </wp:positionV>
            <wp:extent cx="3890963" cy="300512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005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42.626953125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7.6579925650558"/>
        <w:gridCol w:w="1887.6579925650558"/>
        <w:gridCol w:w="1887.6579925650558"/>
        <w:gridCol w:w="1887.6579925650558"/>
        <w:gridCol w:w="2214.368029739777"/>
        <w:tblGridChange w:id="0">
          <w:tblGrid>
            <w:gridCol w:w="1887.6579925650558"/>
            <w:gridCol w:w="1887.6579925650558"/>
            <w:gridCol w:w="1887.6579925650558"/>
            <w:gridCol w:w="1887.6579925650558"/>
            <w:gridCol w:w="2214.368029739777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Trial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Person 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Person 2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Person 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Average Distance</w:t>
            </w:r>
          </w:p>
        </w:tc>
      </w:tr>
      <w:tr>
        <w:trPr>
          <w:cantSplit w:val="0"/>
          <w:trHeight w:val="1965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Activity 3: Who Am I?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rtl w:val="0"/>
        </w:rPr>
        <w:t xml:space="preserve">Actividad 3: ¿Quién soy yo?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Instructions: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line="264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will receive a list of 25 personality and behavior traits (examples: creative, risk-taker, calm under pressure, procrastinator, competitive, empathetic, organized, impulsive)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line="264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student selects five traits they believe describe them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line="264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each chosen trait, students label it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"/>
        </w:numPr>
        <w:spacing w:line="26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– Nature (genetics/biology) 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2"/>
        </w:numPr>
        <w:spacing w:line="26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 – Nurture (environment, upbringing, experiences)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2"/>
        </w:numPr>
        <w:spacing w:line="26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– Both nature and nurture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line="264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write 1–2 sentences explaining why they chose that label for each 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line="264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will pair up and share their traits and explanations, discussing similarities, differences, and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time permits, students can share with the class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Los estudiantes recibirán una lista de 25 rasgos de personalidad y comportamiento (ejemplos: creativo, arriesgado, tranquilo bajo presión, procastinador, competitivo, empático, organizado, impulsivo).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Cada estudiante seleccionará cinco rasgos que, en su opinión, los describen bien.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Para cada rasgo elegido, los estudiantes lo clasificarán como: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N – Naturaleza (genética/biología)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C – Crianza (entorno, educación, experiencias)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A – Ambos (naturaleza y crianza)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Los estudiantes escribirán 1 o 2 oraciones explicando por qué eligieron esa clasificación para cada rasgo.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Los estudiantes se emparejarán y compartirán sus rasgos y explicaciones, discutiendo las similitudes, las diferencias y el razonamiento.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Si el tiempo lo permite, también podrán compartirlo con toda la clase.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Word List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Lista de palabras: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Creativo</w:t>
        <w:br w:type="textWrapping"/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Risk-taker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Arriesgado</w:t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Calm under pressure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Tranquilo bajo presión</w:t>
        <w:br w:type="textWrapping"/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Procrastinator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Procrastinador</w:t>
        <w:br w:type="textWrapping"/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Competitive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Competitivo</w:t>
        <w:br w:type="textWrapping"/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Empathetic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Empático</w:t>
        <w:br w:type="textWrapping"/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Organized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Organizado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Impulsive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Impulsivo</w:t>
        <w:br w:type="textWrapping"/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Paciente</w:t>
        <w:br w:type="textWrapping"/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Optimistic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Optimista</w:t>
        <w:br w:type="textWrapping"/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Pessimistic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Pesimista</w:t>
        <w:br w:type="textWrapping"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Leader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Líder</w:t>
        <w:br w:type="textWrapping"/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Shy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Tímido</w:t>
        <w:br w:type="textWrapping"/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Confident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Seguro de sí mismo</w:t>
        <w:br w:type="textWrapping"/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Curious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Curioso</w:t>
        <w:br w:type="textWrapping"/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Responsable</w:t>
        <w:br w:type="textWrapping"/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Adaptable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Adaptable</w:t>
        <w:br w:type="textWrapping"/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Independent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Independiente</w:t>
        <w:br w:type="textWrapping"/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Cooperative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Cooperativo</w:t>
        <w:br w:type="textWrapping"/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Emocional</w:t>
        <w:br w:type="textWrapping"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Disciplined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Disciplinado</w:t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Assertive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Asertivo</w:t>
        <w:br w:type="textWrapping"/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Anxious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Ansioso</w:t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Motivated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Motivado</w:t>
        <w:br w:type="textWrapping"/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Detail-oriented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 / Atento a los detalles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0nEc+RSP9ulFOCOHirPjBUm/A==">CgMxLjAyDmguM2s3dXA2ZWh0ZWx6OAByITFhXzFDbHprU1l3Wm1fVk0taUpyQkZEYTFXTm03WU1pVw==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