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18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Learning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El aprendizaje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relatively permanent change in behavior, knowledge, or thinking that results from experience.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Es un cambio relativamente permanente en la conducta, el conocimiento o el pensamiento que resulta de la experiencia.</w:t>
      </w:r>
    </w:p>
    <w:p w:rsidR="00000000" w:rsidDel="00000000" w:rsidP="00000000" w:rsidRDefault="00000000" w:rsidRPr="00000000" w14:paraId="00000002">
      <w:pPr>
        <w:spacing w:after="180" w:before="18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Classical Conditioning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El aprendizaje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relatively permanent change in behavior, knowledge, or thinking that results from experience.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Es un cambio relativamente permanente en la conducta, el conocimiento o el pensamiento que resulta de la experiencia.</w:t>
      </w:r>
    </w:p>
    <w:p w:rsidR="00000000" w:rsidDel="00000000" w:rsidP="00000000" w:rsidRDefault="00000000" w:rsidRPr="00000000" w14:paraId="00000003">
      <w:pPr>
        <w:spacing w:after="180" w:before="18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Unconditioned stimulus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Estímulo incondicionado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stimulus that elicits a reflexive response in an organism.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Un estímulo que provoca una respuesta refleja en un organismo.</w:t>
      </w:r>
    </w:p>
    <w:p w:rsidR="00000000" w:rsidDel="00000000" w:rsidP="00000000" w:rsidRDefault="00000000" w:rsidRPr="00000000" w14:paraId="00000004">
      <w:pPr>
        <w:spacing w:after="180" w:before="18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Unconditioned response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Respuesta incondicionada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natural (unlearned) reaction to a given stimulus.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Una reacción natural (no aprendida) ante un estímulo dado.</w:t>
      </w:r>
    </w:p>
    <w:p w:rsidR="00000000" w:rsidDel="00000000" w:rsidP="00000000" w:rsidRDefault="00000000" w:rsidRPr="00000000" w14:paraId="00000005">
      <w:pPr>
        <w:spacing w:after="180" w:before="18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Neutral stimulus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Estímulo neutro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stimulus that does not naturally elicit a response.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Un estímulo que no provoca una respuesta de manera natural.</w:t>
      </w:r>
    </w:p>
    <w:p w:rsidR="00000000" w:rsidDel="00000000" w:rsidP="00000000" w:rsidRDefault="00000000" w:rsidRPr="00000000" w14:paraId="00000006">
      <w:pPr>
        <w:spacing w:after="180" w:before="18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Conditioned stimulus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Estímulo condicionado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(neutral) stimulus that elicits a response after repeatedly being paired with an unconditioned   stimulus.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Un estímulo (neutro) que provoca una respuesta después de haberse asociado repetidamente con un estímulo incondicionado.</w:t>
      </w:r>
    </w:p>
    <w:p w:rsidR="00000000" w:rsidDel="00000000" w:rsidP="00000000" w:rsidRDefault="00000000" w:rsidRPr="00000000" w14:paraId="00000007">
      <w:pPr>
        <w:spacing w:after="180" w:before="18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Conditioned response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Respuesta condicionada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behavior caused by the conditioned stimulus.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El comportamiento provocado por el estímulo condicionado.</w:t>
      </w:r>
    </w:p>
    <w:p w:rsidR="00000000" w:rsidDel="00000000" w:rsidP="00000000" w:rsidRDefault="00000000" w:rsidRPr="00000000" w14:paraId="00000008">
      <w:pPr>
        <w:spacing w:after="180" w:before="18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Operant Conditioning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Respuesta condicionada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behavior caused by the conditioned stimulus.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El comportamiento provocado por el estímulo condicionado.</w:t>
      </w:r>
    </w:p>
    <w:p w:rsidR="00000000" w:rsidDel="00000000" w:rsidP="00000000" w:rsidRDefault="00000000" w:rsidRPr="00000000" w14:paraId="00000009">
      <w:pPr>
        <w:spacing w:after="180" w:before="18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Positive reinforcement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Refuerzo positivo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echnique that strengthens desired behaviors by immediately adding a motivating reward or stimulus after the action, increasing the likelihood of its recurrence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Técnica que refuerza los comportamientos deseados mediante la adición inmediata de una recompensa o estímulo motivador después de la acción, aumentando así la probabilidad de que se repita.</w:t>
      </w:r>
    </w:p>
    <w:p w:rsidR="00000000" w:rsidDel="00000000" w:rsidP="00000000" w:rsidRDefault="00000000" w:rsidRPr="00000000" w14:paraId="0000000A">
      <w:pPr>
        <w:spacing w:after="180" w:before="18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Negative reinforcement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Refuerzo negativo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trengthens a desired behavior by removing something unpleasant (an aversive stimulus) when the behavior occurs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Refuerza un comportamiento deseado eliminando algo desagradable (un estímulo aversivo) cuando se produce dicho comportamiento.</w:t>
      </w:r>
    </w:p>
    <w:p w:rsidR="00000000" w:rsidDel="00000000" w:rsidP="00000000" w:rsidRDefault="00000000" w:rsidRPr="00000000" w14:paraId="0000000B">
      <w:pPr>
        <w:spacing w:after="180" w:before="18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Positive Punishment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Castigo positivo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Technique that decreases the likelihood of a behavior by adding an aversive stimulus or consequence immediately after the behavior occurs.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Técnica que disminuye la probabilidad de que se produzca un comportamiento mediante la adición de un estímulo o consecuencia aversiva inmediatamente después de que ocurra dicho comportamiento.</w:t>
      </w:r>
    </w:p>
    <w:p w:rsidR="00000000" w:rsidDel="00000000" w:rsidP="00000000" w:rsidRDefault="00000000" w:rsidRPr="00000000" w14:paraId="0000000C">
      <w:pPr>
        <w:spacing w:after="180" w:before="18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Negative Punishment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Castigo negativo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Technique that decreases the future likelihood of a behavior by removing a desirable stimulus immediately after the action occurs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Técnica que disminuye la probabilidad futura de una conducta al eliminar un estímulo deseable inmediatamente después de que se produzca la acción.</w:t>
      </w:r>
    </w:p>
    <w:p w:rsidR="00000000" w:rsidDel="00000000" w:rsidP="00000000" w:rsidRDefault="00000000" w:rsidRPr="00000000" w14:paraId="0000000D">
      <w:pPr>
        <w:spacing w:after="180" w:before="18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Observational Learning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Aprendizaje por observación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The process of acquiring new skills and knowledge by watching others.</w:t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El proceso de adquirir nuevas habilidades y conocimientos observando a otros.</w:t>
      </w:r>
    </w:p>
    <w:p w:rsidR="00000000" w:rsidDel="00000000" w:rsidP="00000000" w:rsidRDefault="00000000" w:rsidRPr="00000000" w14:paraId="0000000E">
      <w:pPr>
        <w:spacing w:after="180" w:before="18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Habit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Un hábito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 behavior that becomes automatic through repetition and reinforcement</w:t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Es un comportamiento que se vuelve automático a través de la repetición y el refuerzo.</w:t>
      </w:r>
    </w:p>
    <w:p w:rsidR="00000000" w:rsidDel="00000000" w:rsidP="00000000" w:rsidRDefault="00000000" w:rsidRPr="00000000" w14:paraId="0000000F">
      <w:pPr>
        <w:spacing w:after="180" w:before="18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Dopamine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highlight w:val="white"/>
          <w:rtl w:val="0"/>
        </w:rPr>
        <w:t xml:space="preserve">Dopamina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neurotransmitter that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primarily drives the brain's reward system, motivation, and pleasure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highlight w:val="white"/>
          <w:rtl w:val="0"/>
        </w:rPr>
        <w:t xml:space="preserve">Un neurotransmisor que impulsa principalmente el sistema de recompensa, la motivación y el placer del cerebro.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80" w:before="18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Prefrontal cortex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highlight w:val="white"/>
          <w:rtl w:val="0"/>
        </w:rPr>
        <w:t xml:space="preserve">Corteza prefrontal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front-most part of the frontal lobe, and manages executive functions, including planning, decision-making, emotional regulation, and impulse control.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highlight w:val="white"/>
          <w:rtl w:val="0"/>
        </w:rPr>
        <w:t xml:space="preserve">La parte más frontal del lóbulo frontal gestiona las funciones ejecutivas, incluyendo planificación, toma de decisiones, regulación emocional y control de impulsos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80" w:before="18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Basal Ganglia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highlight w:val="white"/>
          <w:rtl w:val="0"/>
        </w:rPr>
        <w:t xml:space="preserve">Ganglios basales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rucial for regulating voluntary motor movement, procedural learning, habit formation, and emotional regulation.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highlight w:val="white"/>
          <w:rtl w:val="0"/>
        </w:rPr>
        <w:t xml:space="preserve">Crucial para regular el movimiento motor voluntario, el aprendizaje procedimental, la formación de hábitos y la regulación emocional.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after="180" w:before="18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