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144" w:left="720" w:right="720" w:header="720" w:footer="720"/>
          <w:pgNumType w:start="1"/>
        </w:sectPr>
      </w:pPr>
      <w:bookmarkStart w:colFirst="0" w:colLast="0" w:name="_vjsu401eog8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1. How many nerve endings are in the brain?</w:t>
      </w:r>
      <w:r w:rsidDel="00000000" w:rsidR="00000000" w:rsidRPr="00000000">
        <w:rPr>
          <w:rtl w:val="0"/>
        </w:rPr>
        <w:t xml:space="preserve"> The brain itself can't feel pain, because it has no pain nerves inside it. That's why doctors can operate on someone's brain while they're awake, they only need to numb the scalp and skull. The brain does have about 86 billion nerve cells called neurons. They connect to each other in about 100 trillion places. </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2. What's going on with voluntary suicide/euthanasia?</w:t>
      </w:r>
      <w:r w:rsidDel="00000000" w:rsidR="00000000" w:rsidRPr="00000000">
        <w:rPr>
          <w:rtl w:val="0"/>
        </w:rPr>
        <w:t xml:space="preserve"> This is when a person who is very sick or in a lot of pain chooses to end their life, usually with a doctor's help. It is legal in some places, like a few US states, Canada, and countries such as the Netherlands and Switzerland. But the rules are different everywhere. People still argue about it a lot. Some say people should get to choose. Others worry it could be misused to hurt people who are vulnerable. </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3. How does the brain work after trauma?</w:t>
      </w:r>
      <w:r w:rsidDel="00000000" w:rsidR="00000000" w:rsidRPr="00000000">
        <w:rPr>
          <w:rtl w:val="0"/>
        </w:rPr>
        <w:t xml:space="preserve"> After something bad happens to the brain, like an injury or a scary event, the brain can swell up and get hurt inside. Then it starts to heal itself by making new connections between brain cells. A physical injury, like a concussion, can mess with memory, mood, and thinking for a while or sometimes for good. A scary event can also change how different brain parts talk to each other, which is part of why people can still feel stressed long after it happened. </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4. How are horoscopes figured out?</w:t>
      </w:r>
      <w:r w:rsidDel="00000000" w:rsidR="00000000" w:rsidRPr="00000000">
        <w:rPr>
          <w:rtl w:val="0"/>
        </w:rPr>
        <w:t xml:space="preserve"> Horoscopes are based on where the sun, moon, and planets were in the sky when you were born. People called astrologers use this to draw a chart and guess things about your personality or future. There is no real science that proves this works. </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5. How do we know about dinosaurs if no humans were alive, and how do we know their names?</w:t>
      </w:r>
      <w:r w:rsidDel="00000000" w:rsidR="00000000" w:rsidRPr="00000000">
        <w:rPr>
          <w:rtl w:val="0"/>
        </w:rPr>
        <w:t xml:space="preserve"> We learn about dinosaurs from fossils, like bones and footprints, that got buried and turned to stone over millions of years. Scientists can tell how old the fossils are and compare them to animals alive today. This helps them figure out how dinosaurs moved and what they ate. The scientists who study fossils, called paleontologists, are also the ones who name the dinosaurs. They usually pick names from Latin or Greek that describe something about the dinosaur, like Tyrannosaurus, which means "tyrant lizard." </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6. Did people used to think babies came from cabbage patches?</w:t>
      </w:r>
      <w:r w:rsidDel="00000000" w:rsidR="00000000" w:rsidRPr="00000000">
        <w:rPr>
          <w:rtl w:val="0"/>
        </w:rPr>
        <w:t xml:space="preserve"> Yes! A long time ago in parts of Europe, grown-ups told kids that babies came from cabbage patches instead of explaining where babies really come from. Sometimes they said girls came from cabbages and boys came from roses. The story about a stork bringing babies is a more famous version of the same kind of tale. The Cabbage Patch Kids dolls got their name from this old story. </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7. What are rainbows?</w:t>
      </w:r>
      <w:r w:rsidDel="00000000" w:rsidR="00000000" w:rsidRPr="00000000">
        <w:rPr>
          <w:rtl w:val="0"/>
        </w:rPr>
        <w:t xml:space="preserve"> A rainbow happens when sunlight hits raindrops in the sky. The light bends and bounces inside each drop and splits into all its colors, kind of like sunlight going through a glass prism. That's why you usually see rainbows after it rains. </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8. Where do electric companies get power, how do they make it?</w:t>
      </w:r>
      <w:r w:rsidDel="00000000" w:rsidR="00000000" w:rsidRPr="00000000">
        <w:rPr>
          <w:rtl w:val="0"/>
        </w:rPr>
        <w:t xml:space="preserve"> Power companies make electricity at big plants. They might burn fuel like coal or gas, split atoms in a nuclear plant, or use nature, like wind, sunlight, or moving water. Most of these spin a big machine called a turbine, which is hooked up to a generator that turns motion into electricity. Solar panels are different, they turn sunlight straight into electricity. Then the electricity travels through wires to homes and businesses. </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9. What are the different kinds of colorblindness?</w:t>
      </w:r>
      <w:r w:rsidDel="00000000" w:rsidR="00000000" w:rsidRPr="00000000">
        <w:rPr>
          <w:rtl w:val="0"/>
        </w:rPr>
        <w:t xml:space="preserve"> The most common kind is red-green colorblindness, where those two colors are hard to tell apart. There's also blue-yellow colorblindness, which is rarer. The rarest kind is when someone can't see color at all and only sees gray, black, and white. Most colorblindness is something people are born with, and it happens more often in boys and men. </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10. Is the Wechuge real?</w:t>
      </w:r>
      <w:r w:rsidDel="00000000" w:rsidR="00000000" w:rsidRPr="00000000">
        <w:rPr>
          <w:rtl w:val="0"/>
        </w:rPr>
        <w:t xml:space="preserve"> The Wechuge is a scary, legendary creature from old stories told by Native American groups in Canada. It's like the Wendigo, a spirit said to eat people. There's no real proof this creature exists. It's a piece of folklore, a traditional story passed down over time</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11. Why is the Euphrates River drying out?</w:t>
      </w:r>
      <w:r w:rsidDel="00000000" w:rsidR="00000000" w:rsidRPr="00000000">
        <w:rPr>
          <w:rtl w:val="0"/>
        </w:rPr>
        <w:t xml:space="preserve"> The Euphrates River is drying up because of a mix of things: not enough rain for a long time, hotter temperatures making water evaporate faster, and big dams built upstream in Turkey that hold back water for farms and electricity. Some experts think parts of the river could dry up completely by around 2040 if nothing changes. </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12. How much do scientists get paid an hour?</w:t>
      </w:r>
      <w:r w:rsidDel="00000000" w:rsidR="00000000" w:rsidRPr="00000000">
        <w:rPr>
          <w:rtl w:val="0"/>
        </w:rPr>
        <w:t xml:space="preserve"> There are many different kinds of scientists, so this can change a lot. The kind of scientist we talk about in class, the ones who often work at universities, usually get paid through government grants. They typically earn between $50,000 and $120,000 a year. If you break that down into an hourly wage, it comes out to about $24 to $58 an hour. How much a scientist earns can depend on their position and how many grants they have. It's also worth knowing that many professors and the people in their labs work more than a normal 40-hour week, especially when they're writing grants or running experiments, so their real hourly pay can be lower than it looks on paper. </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13. How do you start a research study?</w:t>
      </w:r>
      <w:r w:rsidDel="00000000" w:rsidR="00000000" w:rsidRPr="00000000">
        <w:rPr>
          <w:rtl w:val="0"/>
        </w:rPr>
        <w:t xml:space="preserve"> First, you pick a clear question you want to answer and read what other people have already found out. Then you plan how you'll collect information and from whom. If you're studying people or animals, you need approval from a special safety board first. After that, you find any money you need, gather your participants, and collect your data. Finally, you look at what you found and write it up, usually so other scientists can check your work.</w:t>
      </w:r>
    </w:p>
    <w:p w:rsidR="00000000" w:rsidDel="00000000" w:rsidP="00000000" w:rsidRDefault="00000000" w:rsidRPr="00000000" w14:paraId="00000012">
      <w:pPr>
        <w:spacing w:after="240" w:before="240" w:lineRule="auto"/>
        <w:rPr/>
        <w:sectPr>
          <w:headerReference r:id="rId6" w:type="default"/>
          <w:footerReference r:id="rId7" w:type="default"/>
          <w:type w:val="nextPage"/>
          <w:pgSz w:h="15840" w:w="12240" w:orient="portrait"/>
          <w:pgMar w:bottom="720" w:top="144" w:left="720" w:right="720" w:header="720" w:footer="720"/>
          <w:pgNumType w:start="1"/>
        </w:sectPr>
      </w:pPr>
      <w:r w:rsidDel="00000000" w:rsidR="00000000" w:rsidRPr="00000000">
        <w:rPr>
          <w:b w:val="1"/>
          <w:bCs w:val="1"/>
          <w:rtl w:val="0"/>
        </w:rPr>
        <w:t xml:space="preserve">14. How do the different hemispheres of the brain work?</w:t>
      </w:r>
      <w:r w:rsidDel="00000000" w:rsidR="00000000" w:rsidRPr="00000000">
        <w:rPr>
          <w:rtl w:val="0"/>
        </w:rPr>
        <w:t xml:space="preserve"> The brain has two halves, called hemispheres, and each one mostly controls the opposite side of your body. So the left side of your brain controls the right side of your body, and the right side of your brain controls the left side. Language usually leans more on the left hemisphere, and some spatial skills lean more on the right. But the popular idea that some people are "left-brained and logical" while others are "right-brained and creative" isn't really true, most tasks use both sides working together. </w:t>
      </w:r>
    </w:p>
    <w:p w:rsidR="00000000" w:rsidDel="00000000" w:rsidP="00000000" w:rsidRDefault="00000000" w:rsidRPr="00000000" w14:paraId="000000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 w:type="default"/>
          <w:footerReference r:id="rId9" w:type="default"/>
          <w:type w:val="nextPage"/>
          <w:pgSz w:h="15840" w:w="12240" w:orient="portrait"/>
          <w:pgMar w:bottom="720" w:top="144" w:left="720" w:right="720" w:header="720" w:footer="720"/>
          <w:pgNumType w:start="1"/>
        </w:sectPr>
      </w:pPr>
      <w:bookmarkStart w:colFirst="0" w:colLast="0" w:name="_pdfkao7t8lyc"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14">
      <w:pPr>
        <w:spacing w:after="240" w:lineRule="auto"/>
        <w:rPr/>
      </w:pPr>
      <w:r w:rsidDel="00000000" w:rsidR="00000000" w:rsidRPr="00000000">
        <w:rPr>
          <w:b w:val="1"/>
          <w:bCs w:val="1"/>
          <w:rtl w:val="0"/>
        </w:rPr>
        <w:t xml:space="preserve">1. ¿Cuántas terminaciones nerviosas hay en el cerebro?</w:t>
      </w:r>
      <w:r w:rsidDel="00000000" w:rsidR="00000000" w:rsidRPr="00000000">
        <w:rPr>
          <w:rtl w:val="0"/>
        </w:rPr>
        <w:t xml:space="preserve"> El cerebro en sí no puede sentir dolor, porque no tiene nervios de dolor adentro. Por eso los doctores pueden operar el cerebro de alguien mientras está despierto, solo necesitan adormecer el cuero cabelludo y el cráneo. El cerebro sí tiene como 86 mil millones de células nerviosas llamadas neuronas. Se conectan entre sí en unos 100 billones de puntos.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2. ¿Qué está pasando con la eutanasia/suicidio voluntario?</w:t>
      </w:r>
      <w:r w:rsidDel="00000000" w:rsidR="00000000" w:rsidRPr="00000000">
        <w:rPr>
          <w:rtl w:val="0"/>
        </w:rPr>
        <w:t xml:space="preserve"> Esto pasa cuando una persona que está muy enferma o tiene mucho dolor decide terminar con su vida, casi siempre con la ayuda de un doctor. Es legal en algunos lugares, como algunos estados de EE. UU., Canadá, y países como los Países Bajos y Suiza. Pero las reglas son diferentes en cada lugar. La gente todavía discute mucho sobre esto. Algunos dicen que las personas deberían poder elegir. Otros se preocupan de que se pueda usar mal y lastimar a personas vulnerables.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3. ¿Cómo funciona el cerebro después de un trauma?</w:t>
      </w:r>
      <w:r w:rsidDel="00000000" w:rsidR="00000000" w:rsidRPr="00000000">
        <w:rPr>
          <w:rtl w:val="0"/>
        </w:rPr>
        <w:t xml:space="preserve"> Después de que algo malo le pasa al cerebro, como una lesión o un evento aterrador, el cerebro puede inflamarse y lastimarse por dentro. Luego empieza a sanarse a sí mismo haciendo nuevas conexiones entre las células cerebrales. Esto se llama neuroplasticidad. Una lesión física, como una conmoción cerebral, puede afectar la memoria, el estado de ánimo y el pensamiento por un tiempo, o a veces para siempre. Un evento aterrador también puede cambiar cómo se comunican distintas partes del cerebro, lo cual explica en parte por qué la gente puede seguir sintiendo estrés mucho tiempo después de que pasó.</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4. ¿Cómo se calculan los horóscopos?</w:t>
      </w:r>
      <w:r w:rsidDel="00000000" w:rsidR="00000000" w:rsidRPr="00000000">
        <w:rPr>
          <w:rtl w:val="0"/>
        </w:rPr>
        <w:t xml:space="preserve"> Los horóscopos se basan en dónde estaban el sol, la luna y los planetas en el cielo cuando naciste. Las personas llamadas astrólogos usan esto para dibujar una carta y adivinar cosas sobre tu personalidad o tu futuro. No hay ciencia real que pruebe que esto funciona.</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5. ¿Cómo sabemos sobre los dinosaurios si no había humanos vivos, y cómo sabemos sus nombres?</w:t>
      </w:r>
      <w:r w:rsidDel="00000000" w:rsidR="00000000" w:rsidRPr="00000000">
        <w:rPr>
          <w:rtl w:val="0"/>
        </w:rPr>
        <w:t xml:space="preserve"> Aprendemos sobre los dinosaurios gracias a los fósiles, como huesos y huellas, que quedaron enterrados y se volvieron piedra durante millones de años. Los científicos pueden saber qué tan viejos son los fósiles y compararlos con animales que viven hoy. Esto los ayuda a entender cómo se movían los dinosaurios y qué comían. Los científicos que estudian fósiles, llamados paleontólogos, también son quienes les ponen nombre a los dinosaurios. Casi siempre eligen nombres en latín o griego que describen algo del dinosaurio, como Tyrannosaurus, que significa "lagarto tirano".</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6. ¿Antes se pensaba que los bebés venían de un campo de repollos?</w:t>
      </w:r>
      <w:r w:rsidDel="00000000" w:rsidR="00000000" w:rsidRPr="00000000">
        <w:rPr>
          <w:rtl w:val="0"/>
        </w:rPr>
        <w:t xml:space="preserve"> ¡Sí! Hace mucho tiempo, en partes de Europa, los adultos les decían a los niños que los bebés venían de un campo de repollos en vez de explicarles de dónde vienen los bebés de verdad. A veces decían que las niñas venían de los repollos y los niños de las rosas. La historia de la cigüeña que trae bebés es una versión más famosa de esta misma idea. Las muñecas Cabbage Patch Kids tomaron su nombre de esta vieja historia.</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7. ¿Qué son los arcoíris?</w:t>
      </w:r>
      <w:r w:rsidDel="00000000" w:rsidR="00000000" w:rsidRPr="00000000">
        <w:rPr>
          <w:rtl w:val="0"/>
        </w:rPr>
        <w:t xml:space="preserve"> Un arcoíris pasa cuando la luz del sol choca con gotas de lluvia en el cielo. La luz se dobla y rebota dentro de cada gota y se separa en todos sus colores, algo parecido a cuando la luz del sol pasa por un prisma de vidrio. Por eso casi siempre se ven arcoíris después de que llueve.</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8. ¿De dónde sacan la energía las compañías eléctricas y cómo la producen?</w:t>
      </w:r>
      <w:r w:rsidDel="00000000" w:rsidR="00000000" w:rsidRPr="00000000">
        <w:rPr>
          <w:rtl w:val="0"/>
        </w:rPr>
        <w:t xml:space="preserve"> Las compañías de electricidad producen energía en plantas grandes. Pueden quemar combustible como carbón o gas, dividir átomos en una planta nuclear, o usar la naturaleza, como el viento, el sol o el agua en movimiento. La mayoría de estos métodos hacen girar una máquina grande llamada turbina, que está conectada a un generador que convierte el movimiento en electricidad. Los paneles solares son diferentes, convierten la luz del sol directamente en electricidad. Después, la electricidad viaja por cables hasta las casas y los negocios.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9. ¿Cuáles son los distintos tipos de daltonismo?</w:t>
      </w:r>
      <w:r w:rsidDel="00000000" w:rsidR="00000000" w:rsidRPr="00000000">
        <w:rPr>
          <w:rtl w:val="0"/>
        </w:rPr>
        <w:t xml:space="preserve"> El tipo más común es el daltonismo rojo-verde, donde esos dos colores son difíciles de distinguir. También está el daltonismo azul-amarillo, que es más raro. El tipo más raro es cuando alguien no puede ver ningún color y solo ve tonos de gris, negro y blanco. La mayoría de los casos de daltonismo son de nacimiento, y pasa más seguido en niños y hombres.</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10. ¿Es real el Wechuge?</w:t>
      </w:r>
      <w:r w:rsidDel="00000000" w:rsidR="00000000" w:rsidRPr="00000000">
        <w:rPr>
          <w:rtl w:val="0"/>
        </w:rPr>
        <w:t xml:space="preserve"> El Wechuge es una criatura legendaria y aterradora de historias antiguas contadas por grupos nativos de Canadá. Es parecido al Wendigo, un espíritu que se dice que se come a la gente. No hay ninguna prueba real de que esta criatura exista. Es una pieza de folclore, una historia tradicional que se ha pasado de generación en generación.</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11. ¿Por qué se está secando el río Éufrates?</w:t>
      </w:r>
      <w:r w:rsidDel="00000000" w:rsidR="00000000" w:rsidRPr="00000000">
        <w:rPr>
          <w:rtl w:val="0"/>
        </w:rPr>
        <w:t xml:space="preserve"> El río Éufrates se está secando por una mezcla de cosas: falta de lluvia durante mucho tiempo, temperaturas más altas que hacen que el agua se evapore más rápido, y grandes represas construidas río arriba en Turquía que retienen el agua para granjas y electricidad. Algunos expertos piensan que partes del río se podrían secar por completo para el año 2040 si nada cambia.</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12. ¿Cuánto ganan los científicos por hora?</w:t>
      </w:r>
      <w:r w:rsidDel="00000000" w:rsidR="00000000" w:rsidRPr="00000000">
        <w:rPr>
          <w:rtl w:val="0"/>
        </w:rPr>
        <w:t xml:space="preserve"> Hay muchos tipos diferentes de científicos, así que esto puede cambiar mucho. El tipo de científico del que hablamos en clase, los que suelen trabajar en universidades, generalmente reciben su pago a través de fondos del gobierno. Por lo general ganan entre $50,000 y $120,000 al año. Si eso se divide en un salario por hora, sale a más o menos entre $24 y $58 la hora. Cuánto gana un científico puede depender de su puesto y de cuántos fondos tenga. </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13. ¿Cómo se empieza un estudio de investigación?</w:t>
      </w:r>
      <w:r w:rsidDel="00000000" w:rsidR="00000000" w:rsidRPr="00000000">
        <w:rPr>
          <w:rtl w:val="0"/>
        </w:rPr>
        <w:t xml:space="preserve"> Primero, eliges una pregunta clara que quieras responder y lees lo que otras personas ya han descubierto. Luego planeas cómo vas a recolectar información y de quién. Si vas a estudiar a personas o animales, primero necesitas la aprobación de un comité de seguridad especial. Después de eso, consigues el dinero que necesites, reúnes a tus participantes y recolectas tus datos. Por último, revisas lo que encontraste y lo escribes, casi siempre para que otros científicos puedan revisar tu trabajo.</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14. ¿Cómo funcionan los distintos hemisferios del cerebro?</w:t>
      </w:r>
      <w:r w:rsidDel="00000000" w:rsidR="00000000" w:rsidRPr="00000000">
        <w:rPr>
          <w:rtl w:val="0"/>
        </w:rPr>
        <w:t xml:space="preserve"> El cerebro tiene dos mitades, llamadas hemisferios, y cada una controla principalmente el lado opuesto de tu cuerpo. Entonces, el lado izquierdo de tu cerebro controla el lado derecho de tu cuerpo, y el lado derecho de tu cerebro controla el lado izquierdo. El lenguaje normalmente depende más del hemisferio izquierdo, y algunas habilidades espaciales dependen más del derecho. Pero la idea popular de que algunas personas son "más del lado izquierdo y lógicas" mientras otras son "más del lado derecho y creativas" en realidad no es cierta; la mayoría de las tareas usan los dos lados trabajando juntos.</w:t>
      </w:r>
    </w:p>
    <w:sectPr>
      <w:headerReference r:id="rId10" w:type="default"/>
      <w:footerReference r:id="rId11" w:type="default"/>
      <w:type w:val="nextPage"/>
      <w:pgSz w:h="15840" w:w="12240" w:orient="portrait"/>
      <w:pgMar w:bottom="720" w:top="144"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6"/>
        <w:szCs w:val="36"/>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Style w:val="Heading1"/>
      <w:keepNext w:val="0"/>
      <w:keepLines w:val="0"/>
      <w:spacing w:after="0" w:before="0" w:lineRule="auto"/>
      <w:jc w:val="center"/>
      <w:rPr>
        <w:sz w:val="36"/>
        <w:szCs w:val="36"/>
      </w:rPr>
    </w:pPr>
    <w:bookmarkStart w:colFirst="0" w:colLast="0" w:name="_73uqkalyy5xl" w:id="2"/>
    <w:bookmarkEnd w:id="2"/>
    <w:r w:rsidDel="00000000" w:rsidR="00000000" w:rsidRPr="00000000">
      <w:rPr>
        <w:b w:val="1"/>
        <w:bCs w:val="1"/>
        <w:sz w:val="42"/>
        <w:szCs w:val="42"/>
        <w:rtl w:val="0"/>
      </w:rPr>
      <w:t xml:space="preserve">Science Class Answers!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6"/>
        <w:szCs w:val="36"/>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spacing w:after="240" w:lineRule="auto"/>
      <w:jc w:val="center"/>
      <w:rPr>
        <w:sz w:val="20"/>
        <w:szCs w:val="20"/>
      </w:rPr>
    </w:pPr>
    <w:r w:rsidDel="00000000" w:rsidR="00000000" w:rsidRPr="00000000">
      <w:rPr>
        <w:b w:val="1"/>
        <w:bCs w:val="1"/>
        <w:sz w:val="32"/>
        <w:szCs w:val="32"/>
        <w:rtl w:val="0"/>
      </w:rPr>
      <w:t xml:space="preserve">¡Respuestas de la clase de ciencias!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header" Target="head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