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X0f8ef3bc2fefcd3f387bfd122eabfa0156146ca"/>
    <w:p>
      <w:pPr>
        <w:pStyle w:val="Heading1"/>
      </w:pPr>
      <w:r>
        <w:t xml:space="preserve">NexusClaw - Guia Completo de Instalação e Uso</w:t>
      </w:r>
    </w:p>
    <w:p>
      <w:pPr>
        <w:pStyle w:val="FirstParagraph"/>
      </w:pPr>
      <w:r>
        <w:rPr>
          <w:bCs/>
          <w:b/>
        </w:rPr>
        <w:t xml:space="preserve">Versão 1.0.0</w:t>
      </w:r>
      <w:r>
        <w:t xml:space="preserve"> </w:t>
      </w:r>
      <w:r>
        <w:rPr>
          <w:bCs/>
          <w:b/>
        </w:rPr>
        <w:t xml:space="preserve">Data: Março 2026</w:t>
      </w:r>
    </w:p>
    <w:p>
      <w:r>
        <w:pict>
          <v:rect style="width:0;height:1.5pt" o:hralign="center" o:hrstd="t" o:hr="t"/>
        </w:pict>
      </w:r>
    </w:p>
    <w:bookmarkStart w:id="20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hyperlink w:anchor="Xc2970a1a23df3ef3b34d1da3795ce3cec2678cb">
        <w:r>
          <w:rPr>
            <w:rStyle w:val="Hyperlink"/>
          </w:rPr>
          <w:t xml:space="preserve">Introdução</w:t>
        </w:r>
      </w:hyperlink>
    </w:p>
    <w:p>
      <w:pPr>
        <w:numPr>
          <w:ilvl w:val="0"/>
          <w:numId w:val="1001"/>
        </w:numPr>
        <w:pStyle w:val="Compact"/>
      </w:pPr>
      <w:hyperlink w:anchor="Xe7e854738bc9a1ba8b8bb241637722b20abcff1">
        <w:r>
          <w:rPr>
            <w:rStyle w:val="Hyperlink"/>
          </w:rPr>
          <w:t xml:space="preserve">Requisitos do Sistema</w:t>
        </w:r>
      </w:hyperlink>
    </w:p>
    <w:p>
      <w:pPr>
        <w:numPr>
          <w:ilvl w:val="0"/>
          <w:numId w:val="1001"/>
        </w:numPr>
        <w:pStyle w:val="Compact"/>
      </w:pPr>
      <w:hyperlink w:anchor="X7341496f8b65d6f8b1b64722fc7e4476af92bff">
        <w:r>
          <w:rPr>
            <w:rStyle w:val="Hyperlink"/>
          </w:rPr>
          <w:t xml:space="preserve">Instalação</w:t>
        </w:r>
      </w:hyperlink>
    </w:p>
    <w:p>
      <w:pPr>
        <w:numPr>
          <w:ilvl w:val="0"/>
          <w:numId w:val="1001"/>
        </w:numPr>
        <w:pStyle w:val="Compact"/>
      </w:pPr>
      <w:hyperlink w:anchor="X2f35cc32aff167b0aab9e4223efc500f2be4142">
        <w:r>
          <w:rPr>
            <w:rStyle w:val="Hyperlink"/>
          </w:rPr>
          <w:t xml:space="preserve">Configuração</w:t>
        </w:r>
      </w:hyperlink>
    </w:p>
    <w:p>
      <w:pPr>
        <w:numPr>
          <w:ilvl w:val="0"/>
          <w:numId w:val="1001"/>
        </w:numPr>
        <w:pStyle w:val="Compact"/>
      </w:pPr>
      <w:hyperlink w:anchor="Xafb0e6640d6f595a9683dd13ca2f371ea48b45a">
        <w:r>
          <w:rPr>
            <w:rStyle w:val="Hyperlink"/>
          </w:rPr>
          <w:t xml:space="preserve">Funcionalidades Principais</w:t>
        </w:r>
      </w:hyperlink>
    </w:p>
    <w:p>
      <w:pPr>
        <w:numPr>
          <w:ilvl w:val="0"/>
          <w:numId w:val="1001"/>
        </w:numPr>
        <w:pStyle w:val="Compact"/>
      </w:pPr>
      <w:hyperlink w:anchor="X5f12605993ce95075d385e9e7d900f72639835b">
        <w:r>
          <w:rPr>
            <w:rStyle w:val="Hyperlink"/>
          </w:rPr>
          <w:t xml:space="preserve">Uso da API</w:t>
        </w:r>
      </w:hyperlink>
    </w:p>
    <w:p>
      <w:pPr>
        <w:numPr>
          <w:ilvl w:val="0"/>
          <w:numId w:val="1001"/>
        </w:numPr>
        <w:pStyle w:val="Compact"/>
      </w:pPr>
      <w:hyperlink w:anchor="X534ad146c99dac14d4e927d69b481073084df95">
        <w:r>
          <w:rPr>
            <w:rStyle w:val="Hyperlink"/>
          </w:rPr>
          <w:t xml:space="preserve">Canais de Comunicação</w:t>
        </w:r>
      </w:hyperlink>
    </w:p>
    <w:p>
      <w:pPr>
        <w:numPr>
          <w:ilvl w:val="0"/>
          <w:numId w:val="1001"/>
        </w:numPr>
        <w:pStyle w:val="Compact"/>
      </w:pPr>
      <w:hyperlink w:anchor="Xf2f68848bc1551846011f165bd965bc70f48018">
        <w:r>
          <w:rPr>
            <w:rStyle w:val="Hyperlink"/>
          </w:rPr>
          <w:t xml:space="preserve">Sistema de Pensamento Profundo</w:t>
        </w:r>
      </w:hyperlink>
    </w:p>
    <w:p>
      <w:pPr>
        <w:numPr>
          <w:ilvl w:val="0"/>
          <w:numId w:val="1001"/>
        </w:numPr>
        <w:pStyle w:val="Compact"/>
      </w:pPr>
      <w:hyperlink w:anchor="X6a3e008a9754dca31db045e30583f545b015e3c">
        <w:r>
          <w:rPr>
            <w:rStyle w:val="Hyperlink"/>
          </w:rPr>
          <w:t xml:space="preserve">Auto-Aperiçoamento</w:t>
        </w:r>
      </w:hyperlink>
    </w:p>
    <w:p>
      <w:pPr>
        <w:numPr>
          <w:ilvl w:val="0"/>
          <w:numId w:val="1001"/>
        </w:numPr>
        <w:pStyle w:val="Compact"/>
      </w:pPr>
      <w:hyperlink w:anchor="X06f9a3d0ecc0ad6e8f875f519f74c2fb847994b">
        <w:r>
          <w:rPr>
            <w:rStyle w:val="Hyperlink"/>
          </w:rPr>
          <w:t xml:space="preserve">Evolução de Código</w:t>
        </w:r>
      </w:hyperlink>
    </w:p>
    <w:p>
      <w:pPr>
        <w:numPr>
          <w:ilvl w:val="0"/>
          <w:numId w:val="1001"/>
        </w:numPr>
        <w:pStyle w:val="Compact"/>
      </w:pPr>
      <w:hyperlink w:anchor="X9b7e714a1ea1aaf988df002c38be1b1bd60fd82">
        <w:r>
          <w:rPr>
            <w:rStyle w:val="Hyperlink"/>
          </w:rPr>
          <w:t xml:space="preserve">Otimização para Orange Pi</w:t>
        </w:r>
      </w:hyperlink>
    </w:p>
    <w:p>
      <w:pPr>
        <w:numPr>
          <w:ilvl w:val="0"/>
          <w:numId w:val="1001"/>
        </w:numPr>
        <w:pStyle w:val="Compact"/>
      </w:pPr>
      <w:hyperlink w:anchor="X13d8d831a3317d0c86f1ce1582fc0a7bc82e8d8">
        <w:r>
          <w:rPr>
            <w:rStyle w:val="Hyperlink"/>
          </w:rPr>
          <w:t xml:space="preserve">Solução de Problemas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introdução"/>
    <w:p>
      <w:pPr>
        <w:pStyle w:val="Heading2"/>
      </w:pPr>
      <w:r>
        <w:t xml:space="preserve">1. Introdução</w:t>
      </w:r>
    </w:p>
    <w:bookmarkStart w:id="21" w:name="o-que-é-o-nexusclaw"/>
    <w:p>
      <w:pPr>
        <w:pStyle w:val="Heading3"/>
      </w:pPr>
      <w:r>
        <w:t xml:space="preserve">1.1 O que é o NexusClaw?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NexusClaw</w:t>
      </w:r>
      <w:r>
        <w:t xml:space="preserve"> </w:t>
      </w:r>
      <w:r>
        <w:t xml:space="preserve">é um assistente de inteligência artificial pessoal soberano e 100% local, projetado para operar de forma completamente offline, garantindo total privacidade e controle sobre seus dados. Diferente de assistentes baseados em nuvem, o NexusClaw processa todas as informações localmente, utilizando modelos de linguagem que rodam diretamente no seu hardware.</w:t>
      </w:r>
    </w:p>
    <w:p>
      <w:pPr>
        <w:pStyle w:val="BodyText"/>
      </w:pPr>
      <w:r>
        <w:t xml:space="preserve">O nome</w:t>
      </w:r>
      <w:r>
        <w:t xml:space="preserve"> </w:t>
      </w:r>
      <w:r>
        <w:t xml:space="preserve">“</w:t>
      </w:r>
      <w:r>
        <w:t xml:space="preserve">NexusClaw</w:t>
      </w:r>
      <w:r>
        <w:t xml:space="preserve">”</w:t>
      </w:r>
      <w:r>
        <w:t xml:space="preserve"> </w:t>
      </w:r>
      <w:r>
        <w:t xml:space="preserve">representa a natureza versátil e robusta do sistema:</w:t>
      </w:r>
      <w:r>
        <w:t xml:space="preserve"> </w:t>
      </w:r>
      <w:r>
        <w:t xml:space="preserve">“</w:t>
      </w:r>
      <w:r>
        <w:t xml:space="preserve">Nexus</w:t>
      </w:r>
      <w:r>
        <w:t xml:space="preserve">”</w:t>
      </w:r>
      <w:r>
        <w:t xml:space="preserve"> </w:t>
      </w:r>
      <w:r>
        <w:t xml:space="preserve">simboliza a conexão central de todas as funcionalidades, enquanto</w:t>
      </w:r>
      <w:r>
        <w:t xml:space="preserve"> </w:t>
      </w:r>
      <w:r>
        <w:t xml:space="preserve">“</w:t>
      </w:r>
      <w:r>
        <w:t xml:space="preserve">Claw</w:t>
      </w:r>
      <w:r>
        <w:t xml:space="preserve">”</w:t>
      </w:r>
      <w:r>
        <w:t xml:space="preserve"> </w:t>
      </w:r>
      <w:r>
        <w:t xml:space="preserve">representa a capacidade do sistema de</w:t>
      </w:r>
      <w:r>
        <w:t xml:space="preserve"> </w:t>
      </w:r>
      <w:r>
        <w:t xml:space="preserve">“</w:t>
      </w:r>
      <w:r>
        <w:t xml:space="preserve">agarrar</w:t>
      </w:r>
      <w:r>
        <w:t xml:space="preserve">”</w:t>
      </w:r>
      <w:r>
        <w:t xml:space="preserve"> </w:t>
      </w:r>
      <w:r>
        <w:t xml:space="preserve">e executar tarefas com precisão e eficiência.</w:t>
      </w:r>
    </w:p>
    <w:bookmarkEnd w:id="21"/>
    <w:bookmarkStart w:id="22" w:name="características-principais"/>
    <w:p>
      <w:pPr>
        <w:pStyle w:val="Heading3"/>
      </w:pPr>
      <w:r>
        <w:t xml:space="preserve">1.2 Características Principais</w:t>
      </w:r>
    </w:p>
    <w:p>
      <w:pPr>
        <w:pStyle w:val="FirstParagraph"/>
      </w:pPr>
      <w:r>
        <w:t xml:space="preserve">O NexusClaw combina tecnologias avançadas de inteligência artificial com uma arquitetura modular que permite máxima flexibilidade e personalização. Suas características principais incluem processamento completamente offline, garantindo que nenhuma informação saia do seu dispositivo; suporte a múltiplos canais de comunicação, permitindo interação via Telegram, Discord, CLI e API web; um sistema de memória vetorial que mantém contexto de conversas passadas; capacidade de pensamento profundo que permite análise complexa de problemas; auto-aperiçoamento contínuo através de feedback e métricas de desempenho; e evolução de código automática que permite ao sistema melhorar suas próprias capacidades.</w:t>
      </w:r>
    </w:p>
    <w:bookmarkEnd w:id="22"/>
    <w:bookmarkStart w:id="23" w:name="arquitetura-do-sistema"/>
    <w:p>
      <w:pPr>
        <w:pStyle w:val="Heading3"/>
      </w:pPr>
      <w:r>
        <w:t xml:space="preserve">1.3 Arquitetura do Sistema</w:t>
      </w:r>
    </w:p>
    <w:p>
      <w:pPr>
        <w:pStyle w:val="FirstParagraph"/>
      </w:pPr>
      <w:r>
        <w:t xml:space="preserve">A arquitetura do NexusClaw é organizada em camadas distintas que trabalham em harmonia para proporcionar uma experiência fluida e poderosa. A camada de comunicação gerencia todos os adaptadores de entrada e saída, tratando cada canal de forma unificada. A camada de processamento abriga o agente principal, responsável por interpretar mensagens, tomar decisões e coordenar a execução de tarefas. A camada de inteligência artificial engloba os sistemas de pensamento profundo, auto-aperiçoamento e evolução de código. A camada de memória gerencia tanto o contexto de curta duração quanto o armazenamento vetorial de longa duração. Finalmente, a camada de habilidades contém ferramentas especializadas que extendem as capacidades do agente.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requisitos-do-sistema"/>
    <w:p>
      <w:pPr>
        <w:pStyle w:val="Heading2"/>
      </w:pPr>
      <w:r>
        <w:t xml:space="preserve">2. Requisitos do Sistema</w:t>
      </w:r>
    </w:p>
    <w:bookmarkStart w:id="25" w:name="X88eef569271d684a00e0fc745852b656ef3bf6d"/>
    <w:p>
      <w:pPr>
        <w:pStyle w:val="Heading3"/>
      </w:pPr>
      <w:r>
        <w:t xml:space="preserve">2.1 Requisitos Mínimos para Funcionamento Básico</w:t>
      </w:r>
    </w:p>
    <w:p>
      <w:pPr>
        <w:pStyle w:val="FirstParagraph"/>
      </w:pPr>
      <w:r>
        <w:t xml:space="preserve">Para executar o NexusClaw em sua configuração mais básica, você precisará de um processador com pelo menos 2 cores, 4GB de memória RAM, 10GB de espaço em disco, e acesso à internet apenas para download inicial de dependências. Esta configuração permite executar modelos menores como TinyLlama ou Phi-3.5 Mini, oferecendo respostas rápidas mas com capacidade de raciocínio limitada.</w:t>
      </w:r>
    </w:p>
    <w:bookmarkEnd w:id="25"/>
    <w:bookmarkStart w:id="26" w:name="X24218a7e2f7b7c10e0f7a145d21978117d45569"/>
    <w:p>
      <w:pPr>
        <w:pStyle w:val="Heading3"/>
      </w:pPr>
      <w:r>
        <w:t xml:space="preserve">2.2 Requisitos Recomendados para Performance Ótima</w:t>
      </w:r>
    </w:p>
    <w:p>
      <w:pPr>
        <w:pStyle w:val="FirstParagraph"/>
      </w:pPr>
      <w:r>
        <w:t xml:space="preserve">Para uma experiência completa com todas as funcionalidades avançadas, incluindo pensamento profundo e evolução de código, os requisitos recomendados incluem processador com 4+ cores, 8GB de memória RAM ou mais, 20GB de espaço em disco SSD, e preferencialmente uma placa de vídeo com suporte a CUDA para aceleração de inferência. Esta configuração permite executar modelos maiores como Llama 3 ou Mistral, proporcionando raciocínio mais sofisticado e respostas mais contextualizadas.</w:t>
      </w:r>
    </w:p>
    <w:bookmarkEnd w:id="26"/>
    <w:bookmarkStart w:id="27" w:name="requisitos-para-orange-pi-3b"/>
    <w:p>
      <w:pPr>
        <w:pStyle w:val="Heading3"/>
      </w:pPr>
      <w:r>
        <w:t xml:space="preserve">2.3 Requisitos para Orange Pi 3B</w:t>
      </w:r>
    </w:p>
    <w:p>
      <w:pPr>
        <w:pStyle w:val="FirstParagraph"/>
      </w:pPr>
      <w:r>
        <w:t xml:space="preserve">O NexusClaw foi especialmente otimizado para funcionar em dispositivos de baixo consumo como a Orange Pi 3B. Para esta plataforma, os requisitos são processador ARM de 4 cores, 8GB de RAM, cartão microSD de 16GB classe 10 ou superior, e acesso à internet para configuração inicial. O sistema utilizará modelos quantizados menores para manter performance aceitável dentro das limitações de hardware.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instalação"/>
    <w:p>
      <w:pPr>
        <w:pStyle w:val="Heading2"/>
      </w:pPr>
      <w:r>
        <w:t xml:space="preserve">3. Instalação</w:t>
      </w:r>
    </w:p>
    <w:bookmarkStart w:id="29" w:name="instalação-via-docker-recomendado"/>
    <w:p>
      <w:pPr>
        <w:pStyle w:val="Heading3"/>
      </w:pPr>
      <w:r>
        <w:t xml:space="preserve">3.1 Instalação via Docker (Recomendado)</w:t>
      </w:r>
    </w:p>
    <w:p>
      <w:pPr>
        <w:pStyle w:val="FirstParagraph"/>
      </w:pPr>
      <w:r>
        <w:t xml:space="preserve">A forma mais simples e rápida de instalar o NexusClaw é através do Docker. Primeiro, certifique-se de ter o Docker instalado em seu sistema. Em sistemas baseados em Debian/Ubuntu, você pode instalar com o comando: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docker.io docker-compose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docker</w:t>
      </w:r>
    </w:p>
    <w:p>
      <w:pPr>
        <w:pStyle w:val="FirstParagraph"/>
      </w:pPr>
      <w:r>
        <w:t xml:space="preserve">Depois,clone o repositório do NexusClaw e navegue até o diretório do projeto: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https://github.com/seu-usuario/nexusclaw.git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nexusclaw</w:t>
      </w:r>
    </w:p>
    <w:p>
      <w:pPr>
        <w:pStyle w:val="FirstParagraph"/>
      </w:pPr>
      <w:r>
        <w:t xml:space="preserve">Para iniciar o sistema, simplesmente execute: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O sistemairá inicializar todos os serviços necessários, incluindo o banco de dados PostgreSQL, o banco vetorial Qdrant, o servidor Ollama para modelos de linguagem, e a aplicação principal. Após a inicialização, você pode acessar a interface web em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.</w:t>
      </w:r>
    </w:p>
    <w:bookmarkEnd w:id="29"/>
    <w:bookmarkStart w:id="30" w:name="instalação-manual"/>
    <w:p>
      <w:pPr>
        <w:pStyle w:val="Heading3"/>
      </w:pPr>
      <w:r>
        <w:t xml:space="preserve">3.2 Instalação Manual</w:t>
      </w:r>
    </w:p>
    <w:p>
      <w:pPr>
        <w:pStyle w:val="FirstParagraph"/>
      </w:pPr>
      <w:r>
        <w:t xml:space="preserve">Para instalação manual, você precisará configurar cada componente individualmente. Comece instalando as dependências do sistema: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python3.11 python3-pip python3-venv postgresql redis-server</w:t>
      </w:r>
    </w:p>
    <w:p>
      <w:pPr>
        <w:pStyle w:val="FirstParagraph"/>
      </w:pPr>
      <w:r>
        <w:t xml:space="preserve">Agora, crie um ambiente virtual e instale as dependências Python: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Configure o PostgreSQL criando um banco de dados: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nexusclaw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nexusclaw_user WITH PASSWORD </w:t>
      </w:r>
      <w:r>
        <w:rPr>
          <w:rStyle w:val="StringTok"/>
        </w:rPr>
        <w:t xml:space="preserve">'sua_senha'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DATABASE nexusclaw TO nexusclaw_user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\q</w:t>
      </w:r>
    </w:p>
    <w:p>
      <w:pPr>
        <w:pStyle w:val="FirstParagraph"/>
      </w:pPr>
      <w:r>
        <w:t xml:space="preserve">Inicie os serviços necessários: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redis</w:t>
      </w:r>
    </w:p>
    <w:p>
      <w:pPr>
        <w:pStyle w:val="FirstParagraph"/>
      </w:pPr>
      <w:r>
        <w:t xml:space="preserve">Finalmente, configure as variáveis de ambiente e inicie a aplicação: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"postgresql://nexusclaw_user:sua_senha@localhost/nexusclaw"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"redis://localhost:6379"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bookmarkEnd w:id="30"/>
    <w:bookmarkStart w:id="31" w:name="instalação-para-orange-pi-3b"/>
    <w:p>
      <w:pPr>
        <w:pStyle w:val="Heading3"/>
      </w:pPr>
      <w:r>
        <w:t xml:space="preserve">3.3 Instalação para Orange Pi 3B</w:t>
      </w:r>
    </w:p>
    <w:p>
      <w:pPr>
        <w:pStyle w:val="FirstParagraph"/>
      </w:pPr>
      <w:r>
        <w:t xml:space="preserve">A instalação para Orange Pi requer passos específicos devido à arquitetura ARM. Primeiro, prepare o sistema operacional Armbian na Orange Pi. Depois, instale as dependências ARM64: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docker.io docker-compose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python3-pip python3-venv</w:t>
      </w:r>
    </w:p>
    <w:p>
      <w:pPr>
        <w:pStyle w:val="FirstParagraph"/>
      </w:pPr>
      <w:r>
        <w:t xml:space="preserve">Clone o repositório e use os arquivos otimizados para ARM: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https://github.com/seu-usuario/nexusclaw.git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nexusclaw</w:t>
      </w:r>
    </w:p>
    <w:p>
      <w:pPr>
        <w:pStyle w:val="FirstParagraph"/>
      </w:pPr>
      <w:r>
        <w:t xml:space="preserve">Use o docker-compose otimizado para Orange Pi: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docker-compose.orange-pi.yml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Alternativamente, para instalação sem Docker, execute o script de instalação: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scripts/install-orange-pi.sh</w:t>
      </w:r>
      <w:r>
        <w:br/>
      </w:r>
      <w:r>
        <w:rPr>
          <w:rStyle w:val="ExtensionTok"/>
        </w:rPr>
        <w:t xml:space="preserve">./scripts/install-orange-pi.sh</w:t>
      </w:r>
    </w:p>
    <w:bookmarkEnd w:id="31"/>
    <w:bookmarkStart w:id="32" w:name="verificação-da-instalação"/>
    <w:p>
      <w:pPr>
        <w:pStyle w:val="Heading3"/>
      </w:pPr>
      <w:r>
        <w:t xml:space="preserve">3.4 Verificação da Instalação</w:t>
      </w:r>
    </w:p>
    <w:p>
      <w:pPr>
        <w:pStyle w:val="FirstParagraph"/>
      </w:pPr>
      <w:r>
        <w:t xml:space="preserve">Após a instalação, verifique se todos os serviços estão funcionando corretamente executando o script de verificação: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CommentTok"/>
        </w:rPr>
        <w:t xml:space="preserve"># ou para instalação manual: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p>
      <w:pPr>
        <w:pStyle w:val="FirstParagraph"/>
      </w:pPr>
      <w:r>
        <w:t xml:space="preserve">Você deve ver uma resposta indicando que o sistema está saudável e listando os adaptadores ativos.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configuração"/>
    <w:p>
      <w:pPr>
        <w:pStyle w:val="Heading2"/>
      </w:pPr>
      <w:r>
        <w:t xml:space="preserve">4. Configuração</w:t>
      </w:r>
    </w:p>
    <w:bookmarkStart w:id="34" w:name="arquivo-de-configuração-principal"/>
    <w:p>
      <w:pPr>
        <w:pStyle w:val="Heading3"/>
      </w:pPr>
      <w:r>
        <w:t xml:space="preserve">4.1 Arquivo de Configuração Principal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config/settings.py</w:t>
      </w:r>
      <w:r>
        <w:t xml:space="preserve"> </w:t>
      </w:r>
      <w:r>
        <w:t xml:space="preserve">contém todas as configurações do sistema. As variáveis de ambiente podem ser usadas para sobrescrever estos valores padrão. Crie um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diretório raiz do projeto com as seguintes configurações:</w:t>
      </w:r>
    </w:p>
    <w:p>
      <w:pPr>
        <w:pStyle w:val="SourceCode"/>
      </w:pPr>
      <w:r>
        <w:rPr>
          <w:rStyle w:val="VerbatimChar"/>
        </w:rPr>
        <w:t xml:space="preserve"># Configurações do Servidor</w:t>
      </w:r>
      <w:r>
        <w:br/>
      </w:r>
      <w:r>
        <w:rPr>
          <w:rStyle w:val="VerbatimChar"/>
        </w:rPr>
        <w:t xml:space="preserve">HOST=0.0.0.0</w:t>
      </w:r>
      <w:r>
        <w:br/>
      </w:r>
      <w:r>
        <w:rPr>
          <w:rStyle w:val="VerbatimChar"/>
        </w:rPr>
        <w:t xml:space="preserve">PORT=8000</w:t>
      </w:r>
      <w:r>
        <w:br/>
      </w:r>
      <w:r>
        <w:rPr>
          <w:rStyle w:val="VerbatimChar"/>
        </w:rPr>
        <w:t xml:space="preserve">DEBUG=false</w:t>
      </w:r>
      <w:r>
        <w:br/>
      </w:r>
      <w:r>
        <w:br/>
      </w:r>
      <w:r>
        <w:rPr>
          <w:rStyle w:val="VerbatimChar"/>
        </w:rPr>
        <w:t xml:space="preserve"># Configurações do LLM</w:t>
      </w:r>
      <w:r>
        <w:br/>
      </w:r>
      <w:r>
        <w:rPr>
          <w:rStyle w:val="VerbatimChar"/>
        </w:rPr>
        <w:t xml:space="preserve">OLLAMA_BASE_URL=http://localhost:11434</w:t>
      </w:r>
      <w:r>
        <w:br/>
      </w:r>
      <w:r>
        <w:rPr>
          <w:rStyle w:val="VerbatimChar"/>
        </w:rPr>
        <w:t xml:space="preserve">OLLAMA_MODEL=phi3.5-mini</w:t>
      </w:r>
      <w:r>
        <w:br/>
      </w:r>
      <w:r>
        <w:rPr>
          <w:rStyle w:val="VerbatimChar"/>
        </w:rPr>
        <w:t xml:space="preserve">OLLAMA_TEMPERATURE=0.7</w:t>
      </w:r>
      <w:r>
        <w:br/>
      </w:r>
      <w:r>
        <w:rPr>
          <w:rStyle w:val="VerbatimChar"/>
        </w:rPr>
        <w:t xml:space="preserve">OLLAMA_MAX_TOKENS=2048</w:t>
      </w:r>
      <w:r>
        <w:br/>
      </w:r>
      <w:r>
        <w:br/>
      </w:r>
      <w:r>
        <w:rPr>
          <w:rStyle w:val="VerbatimChar"/>
        </w:rPr>
        <w:t xml:space="preserve"># Configurações do Banco de Dados</w:t>
      </w:r>
      <w:r>
        <w:br/>
      </w:r>
      <w:r>
        <w:rPr>
          <w:rStyle w:val="VerbatimChar"/>
        </w:rPr>
        <w:t xml:space="preserve">DATABASE_URL=postgresql://nexusclaw:senha@localhost:5432/nexusclaw</w:t>
      </w:r>
      <w:r>
        <w:br/>
      </w:r>
      <w:r>
        <w:rPr>
          <w:rStyle w:val="VerbatimChar"/>
        </w:rPr>
        <w:t xml:space="preserve">REDIS_URL=redis://localhost:6379</w:t>
      </w:r>
      <w:r>
        <w:br/>
      </w:r>
      <w:r>
        <w:br/>
      </w:r>
      <w:r>
        <w:rPr>
          <w:rStyle w:val="VerbatimChar"/>
        </w:rPr>
        <w:t xml:space="preserve"># Configurações de Memória Vetorial</w:t>
      </w:r>
      <w:r>
        <w:br/>
      </w:r>
      <w:r>
        <w:rPr>
          <w:rStyle w:val="VerbatimChar"/>
        </w:rPr>
        <w:t xml:space="preserve">QDRANT_HOST=localhost</w:t>
      </w:r>
      <w:r>
        <w:br/>
      </w:r>
      <w:r>
        <w:rPr>
          <w:rStyle w:val="VerbatimChar"/>
        </w:rPr>
        <w:t xml:space="preserve">QDRANT_PORT=6333</w:t>
      </w:r>
      <w:r>
        <w:br/>
      </w:r>
      <w:r>
        <w:br/>
      </w:r>
      <w:r>
        <w:rPr>
          <w:rStyle w:val="VerbatimChar"/>
        </w:rPr>
        <w:t xml:space="preserve"># Configurações de Canais</w:t>
      </w:r>
      <w:r>
        <w:br/>
      </w:r>
      <w:r>
        <w:rPr>
          <w:rStyle w:val="VerbatimChar"/>
        </w:rPr>
        <w:t xml:space="preserve">TELEGRAM_BOT_TOKEN=seu_token_aqui</w:t>
      </w:r>
      <w:r>
        <w:br/>
      </w:r>
      <w:r>
        <w:rPr>
          <w:rStyle w:val="VerbatimChar"/>
        </w:rPr>
        <w:t xml:space="preserve">DISCORD_BOT_TOKEN=seu_token_aqui</w:t>
      </w:r>
      <w:r>
        <w:br/>
      </w:r>
      <w:r>
        <w:br/>
      </w:r>
      <w:r>
        <w:rPr>
          <w:rStyle w:val="VerbatimChar"/>
        </w:rPr>
        <w:t xml:space="preserve"># Configurações de Busca Web</w:t>
      </w:r>
      <w:r>
        <w:br/>
      </w:r>
      <w:r>
        <w:rPr>
          <w:rStyle w:val="VerbatimChar"/>
        </w:rPr>
        <w:t xml:space="preserve">SEARXNG_URL=http://localhost:8888</w:t>
      </w:r>
      <w:r>
        <w:br/>
      </w:r>
      <w:r>
        <w:br/>
      </w:r>
      <w:r>
        <w:rPr>
          <w:rStyle w:val="VerbatimChar"/>
        </w:rPr>
        <w:t xml:space="preserve"># Configurações de Execução</w:t>
      </w:r>
      <w:r>
        <w:br/>
      </w:r>
      <w:r>
        <w:rPr>
          <w:rStyle w:val="VerbatimChar"/>
        </w:rPr>
        <w:t xml:space="preserve">SANDBOX_EXECUTION_TIMEOUT=30</w:t>
      </w:r>
      <w:r>
        <w:br/>
      </w:r>
      <w:r>
        <w:rPr>
          <w:rStyle w:val="VerbatimChar"/>
        </w:rPr>
        <w:t xml:space="preserve">MAX_PARALLEL_TASKS=5</w:t>
      </w:r>
      <w:r>
        <w:br/>
      </w:r>
      <w:r>
        <w:rPr>
          <w:rStyle w:val="VerbatimChar"/>
        </w:rPr>
        <w:t xml:space="preserve">MEMORY_CONTEXT_WINDOW=10</w:t>
      </w:r>
    </w:p>
    <w:bookmarkEnd w:id="34"/>
    <w:bookmarkStart w:id="35" w:name="configuração-do-ollama"/>
    <w:p>
      <w:pPr>
        <w:pStyle w:val="Heading3"/>
      </w:pPr>
      <w:r>
        <w:t xml:space="preserve">4.2 Configuração do Ollama</w:t>
      </w:r>
    </w:p>
    <w:p>
      <w:pPr>
        <w:pStyle w:val="FirstParagraph"/>
      </w:pPr>
      <w:r>
        <w:t xml:space="preserve">O NexusClaw utiliza o Ollama para executar modelos de linguagem localmente. Após instalar o Ollama, você precisa baixar os modelos que deseja usar. Para instalar o modelo Phi-3.5 Mini, por exemplo: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pull phi3.5-mini</w:t>
      </w:r>
    </w:p>
    <w:p>
      <w:pPr>
        <w:pStyle w:val="FirstParagraph"/>
      </w:pPr>
      <w:r>
        <w:t xml:space="preserve">Para modelos maiores como Llama 3: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</w:t>
      </w:r>
    </w:p>
    <w:p>
      <w:pPr>
        <w:pStyle w:val="FirstParagraph"/>
      </w:pPr>
      <w:r>
        <w:t xml:space="preserve">Para verificar os modelos disponíveis: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</w:p>
    <w:bookmarkEnd w:id="35"/>
    <w:bookmarkStart w:id="39" w:name="configuração-de-canais-de-comunicação"/>
    <w:p>
      <w:pPr>
        <w:pStyle w:val="Heading3"/>
      </w:pPr>
      <w:r>
        <w:t xml:space="preserve">4.3 Configuração de Canais de Comunicação</w:t>
      </w:r>
    </w:p>
    <w:bookmarkStart w:id="36" w:name="telegram"/>
    <w:p>
      <w:pPr>
        <w:pStyle w:val="Heading4"/>
      </w:pPr>
      <w:r>
        <w:t xml:space="preserve">Telegram</w:t>
      </w:r>
    </w:p>
    <w:p>
      <w:pPr>
        <w:pStyle w:val="FirstParagraph"/>
      </w:pPr>
      <w:r>
        <w:t xml:space="preserve">Para ativar o bot do Telegram, você precisa criar um bot através do</w:t>
      </w:r>
      <w:r>
        <w:t xml:space="preserve"> </w:t>
      </w:r>
      <w:r>
        <w:t xml:space="preserve">@BotFather</w:t>
      </w:r>
      <w:r>
        <w:t xml:space="preserve"> </w:t>
      </w:r>
      <w:r>
        <w:t xml:space="preserve">no Telegram. Depois de obter o token, adicione-o às suas variáveis de ambiente:</w:t>
      </w:r>
    </w:p>
    <w:p>
      <w:pPr>
        <w:pStyle w:val="SourceCode"/>
      </w:pPr>
      <w:r>
        <w:rPr>
          <w:rStyle w:val="VerbatimChar"/>
        </w:rPr>
        <w:t xml:space="preserve">TELEGRAM_BOT_TOKEN=1234567890:ABCdefGHIjklMNOpqrsTUVwxyz</w:t>
      </w:r>
    </w:p>
    <w:p>
      <w:pPr>
        <w:pStyle w:val="FirstParagraph"/>
      </w:pPr>
      <w:r>
        <w:t xml:space="preserve">O bot estará disponível imediatamente após reiniciar o sistema.</w:t>
      </w:r>
    </w:p>
    <w:bookmarkEnd w:id="36"/>
    <w:bookmarkStart w:id="37" w:name="discord"/>
    <w:p>
      <w:pPr>
        <w:pStyle w:val="Heading4"/>
      </w:pPr>
      <w:r>
        <w:t xml:space="preserve">Discord</w:t>
      </w:r>
    </w:p>
    <w:p>
      <w:pPr>
        <w:pStyle w:val="FirstParagraph"/>
      </w:pPr>
      <w:r>
        <w:t xml:space="preserve">Para ativar o bot do Discord, crie um aplicativo no Discord Developer Portal e adicione um bot. Copie o token e configure:</w:t>
      </w:r>
    </w:p>
    <w:p>
      <w:pPr>
        <w:pStyle w:val="SourceCode"/>
      </w:pPr>
      <w:r>
        <w:rPr>
          <w:rStyle w:val="VerbatimChar"/>
        </w:rPr>
        <w:t xml:space="preserve">DISCORD_BOT_TOKEN=SEU_TOKEN_AQUI</w:t>
      </w:r>
    </w:p>
    <w:p>
      <w:pPr>
        <w:pStyle w:val="FirstParagraph"/>
      </w:pPr>
      <w:r>
        <w:t xml:space="preserve">Depois, instale o bot no seu servidor Discord usando o OAuth2 URL gerado no portal do desenvolvedor.</w:t>
      </w:r>
    </w:p>
    <w:bookmarkEnd w:id="37"/>
    <w:bookmarkStart w:id="38" w:name="web-interface"/>
    <w:p>
      <w:pPr>
        <w:pStyle w:val="Heading4"/>
      </w:pPr>
      <w:r>
        <w:t xml:space="preserve">Web Interface</w:t>
      </w:r>
    </w:p>
    <w:p>
      <w:pPr>
        <w:pStyle w:val="FirstParagraph"/>
      </w:pPr>
      <w:r>
        <w:t xml:space="preserve">A interface web está sempre ativa na porta 8000. Você pode personalizar a porta modificando a variável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ou usando um proxy reverso como Nginx.</w:t>
      </w:r>
    </w:p>
    <w:bookmarkEnd w:id="38"/>
    <w:bookmarkEnd w:id="39"/>
    <w:bookmarkStart w:id="40" w:name="configuração-de-memória-vetorial"/>
    <w:p>
      <w:pPr>
        <w:pStyle w:val="Heading3"/>
      </w:pPr>
      <w:r>
        <w:t xml:space="preserve">4.4 Configuração de Memória Vetorial</w:t>
      </w:r>
    </w:p>
    <w:p>
      <w:pPr>
        <w:pStyle w:val="FirstParagraph"/>
      </w:pPr>
      <w:r>
        <w:t xml:space="preserve">O sistema de memória vetorial utiliza Qdrant para armazenamento de embeddings. Para configuração personalizada:</w:t>
      </w:r>
    </w:p>
    <w:p>
      <w:pPr>
        <w:pStyle w:val="SourceCode"/>
      </w:pPr>
      <w:r>
        <w:rPr>
          <w:rStyle w:val="VerbatimChar"/>
        </w:rPr>
        <w:t xml:space="preserve">QDRANT_HOST=localhost</w:t>
      </w:r>
      <w:r>
        <w:br/>
      </w:r>
      <w:r>
        <w:rPr>
          <w:rStyle w:val="VerbatimChar"/>
        </w:rPr>
        <w:t xml:space="preserve">QDRANT_PORT=6333</w:t>
      </w:r>
      <w:r>
        <w:br/>
      </w:r>
      <w:r>
        <w:rPr>
          <w:rStyle w:val="VerbatimChar"/>
        </w:rPr>
        <w:t xml:space="preserve">QDRANT_COLLECTION=nexusclaw_memories</w:t>
      </w:r>
      <w:r>
        <w:br/>
      </w:r>
      <w:r>
        <w:rPr>
          <w:rStyle w:val="VerbatimChar"/>
        </w:rPr>
        <w:t xml:space="preserve">QDRANT_VECTOR_SIZE=768</w:t>
      </w:r>
    </w:p>
    <w:p>
      <w:pPr>
        <w:pStyle w:val="FirstParagraph"/>
      </w:pPr>
      <w:r>
        <w:t xml:space="preserve">Para persistência de dados, monte um volume docker ou configure um diretório de dados persistente.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funcionalidades-principais"/>
    <w:p>
      <w:pPr>
        <w:pStyle w:val="Heading2"/>
      </w:pPr>
      <w:r>
        <w:t xml:space="preserve">5. Funcionalidades Principais</w:t>
      </w:r>
    </w:p>
    <w:bookmarkStart w:id="42" w:name="sistema-de-memória-inteligente"/>
    <w:p>
      <w:pPr>
        <w:pStyle w:val="Heading3"/>
      </w:pPr>
      <w:r>
        <w:t xml:space="preserve">5.1 Sistema de Memória Inteligente</w:t>
      </w:r>
    </w:p>
    <w:p>
      <w:pPr>
        <w:pStyle w:val="FirstParagraph"/>
      </w:pPr>
      <w:r>
        <w:t xml:space="preserve">O NexusClaw possui um sistema de memória em duas camadas que permite manter contexto ao longo de conversas e armazenar conhecimento de longo prazo. A memória de curta duração mantém as últimas mensagens da conversa atual, permitindo respostas coerentes e contextualmente apropriadas. A memória de longa duração utiliza bancos de dados vetoriais para armazenar informações importantes que podem ser recuperadas quando relevante.</w:t>
      </w:r>
    </w:p>
    <w:p>
      <w:pPr>
        <w:pStyle w:val="BodyText"/>
      </w:pPr>
      <w:r>
        <w:t xml:space="preserve">O sistema de memória vetorial permite busca semântica, significando que você pode encontrar informações não apenas por palavras-chave exatas, mas também por significado. Por exemplo, se você salvou informações sobre</w:t>
      </w:r>
      <w:r>
        <w:t xml:space="preserve"> </w:t>
      </w:r>
      <w:r>
        <w:t xml:space="preserve">“</w:t>
      </w:r>
      <w:r>
        <w:t xml:space="preserve">a reunião com o cliente ontem</w:t>
      </w:r>
      <w:r>
        <w:t xml:space="preserve">”</w:t>
      </w:r>
      <w:r>
        <w:t xml:space="preserve">, pode recuperá-las buscando por</w:t>
      </w:r>
      <w:r>
        <w:t xml:space="preserve"> </w:t>
      </w:r>
      <w:r>
        <w:t xml:space="preserve">“</w:t>
      </w:r>
      <w:r>
        <w:t xml:space="preserve">encontros de trabalho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conversas profissionais recentes</w:t>
      </w:r>
      <w:r>
        <w:t xml:space="preserve">”</w:t>
      </w:r>
      <w:r>
        <w:t xml:space="preserve">.</w:t>
      </w:r>
    </w:p>
    <w:bookmarkEnd w:id="42"/>
    <w:bookmarkStart w:id="43" w:name="sistema-de-habilidades"/>
    <w:p>
      <w:pPr>
        <w:pStyle w:val="Heading3"/>
      </w:pPr>
      <w:r>
        <w:t xml:space="preserve">5.2 Sistema de Habilidades</w:t>
      </w:r>
    </w:p>
    <w:p>
      <w:pPr>
        <w:pStyle w:val="FirstParagraph"/>
      </w:pPr>
      <w:r>
        <w:t xml:space="preserve">O NexusClaw vem com habilidades integradas que extendem suas capacidades além do processamento de texto. A habilidade de busca na web permite pesquisar informações atualizadas na internet. A habilidade de operações de arquivo permite ler, escrever e gerenciar arquivos no sistema. A habilidade de execução de código permite rodar código Python e Bash em ambiente sandbox. A habilidade de calculadora realiza cálculos matemáticos seguros.</w:t>
      </w:r>
    </w:p>
    <w:p>
      <w:pPr>
        <w:pStyle w:val="BodyText"/>
      </w:pPr>
      <w:r>
        <w:t xml:space="preserve">Cada habilidade é projetada para ser usada pelo agente de forma autônoma, permitindo que o sistema execute tarefas complexas que requerem múltiplas operações.</w:t>
      </w:r>
    </w:p>
    <w:bookmarkEnd w:id="43"/>
    <w:bookmarkStart w:id="44" w:name="processamento-de-linguagem-natural"/>
    <w:p>
      <w:pPr>
        <w:pStyle w:val="Heading3"/>
      </w:pPr>
      <w:r>
        <w:t xml:space="preserve">5.3 Processamento de Linguagem Natural</w:t>
      </w:r>
    </w:p>
    <w:p>
      <w:pPr>
        <w:pStyle w:val="FirstParagraph"/>
      </w:pPr>
      <w:r>
        <w:t xml:space="preserve">O agente do NexusClaw utiliza modelos de linguagem avançados para compreender e gerar texto. O sistema 支持ia múltiplos provedores de LLM, permitindo que você escolha entre execução local via Ollama, ou provedores de API como OpenAI e Anthropic. A arquitetura permite fallback automático, então se um provedor falhar, o sistema tentará o próximo automaticamente.</w:t>
      </w:r>
    </w:p>
    <w:bookmarkEnd w:id="44"/>
    <w:bookmarkStart w:id="45" w:name="orquestrador-de-tarefas"/>
    <w:p>
      <w:pPr>
        <w:pStyle w:val="Heading3"/>
      </w:pPr>
      <w:r>
        <w:t xml:space="preserve">5.4 Orquestrador de Tarefas</w:t>
      </w:r>
    </w:p>
    <w:p>
      <w:pPr>
        <w:pStyle w:val="FirstParagraph"/>
      </w:pPr>
      <w:r>
        <w:t xml:space="preserve">O orquestrador de tarefas permite executar operações complexas de forma autônoma. O sistema pode receber um objetivo de alto nível, como</w:t>
      </w:r>
      <w:r>
        <w:t xml:space="preserve"> </w:t>
      </w:r>
      <w:r>
        <w:t xml:space="preserve">“</w:t>
      </w:r>
      <w:r>
        <w:t xml:space="preserve">agendar uma reunião com minha equipe amanhã às 14h</w:t>
      </w:r>
      <w:r>
        <w:t xml:space="preserve">”</w:t>
      </w:r>
      <w:r>
        <w:t xml:space="preserve">, e automaticamente decompor isso em passos executáveis, coordenar a execução, e reportar o resultado.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uso-da-api"/>
    <w:p>
      <w:pPr>
        <w:pStyle w:val="Heading2"/>
      </w:pPr>
      <w:r>
        <w:t xml:space="preserve">6. Uso da API</w:t>
      </w:r>
    </w:p>
    <w:bookmarkStart w:id="47" w:name="endpoints-principais"/>
    <w:p>
      <w:pPr>
        <w:pStyle w:val="Heading3"/>
      </w:pPr>
      <w:r>
        <w:t xml:space="preserve">6.1 Endpoints Principais</w:t>
      </w:r>
    </w:p>
    <w:p>
      <w:pPr>
        <w:pStyle w:val="FirstParagraph"/>
      </w:pPr>
      <w:r>
        <w:t xml:space="preserve">O NexusClaw expõe uma API REST completa para interação programática. Os endpoints principais incluem:</w:t>
      </w:r>
    </w:p>
    <w:p>
      <w:pPr>
        <w:pStyle w:val="BodyText"/>
      </w:pPr>
      <w:r>
        <w:rPr>
          <w:bCs/>
          <w:b/>
        </w:rPr>
        <w:t xml:space="preserve">Chat Básico:</w:t>
      </w:r>
    </w:p>
    <w:p>
      <w:pPr>
        <w:pStyle w:val="SourceCode"/>
      </w:pPr>
      <w:r>
        <w:rPr>
          <w:rStyle w:val="VerbatimChar"/>
        </w:rPr>
        <w:t xml:space="preserve">POST /api/chat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"Olá, como você está?",</w:t>
      </w:r>
      <w:r>
        <w:br/>
      </w:r>
      <w:r>
        <w:rPr>
          <w:rStyle w:val="VerbatimChar"/>
        </w:rPr>
        <w:t xml:space="preserve">  "user_id": "usuario_123",</w:t>
      </w:r>
      <w:r>
        <w:br/>
      </w:r>
      <w:r>
        <w:rPr>
          <w:rStyle w:val="VerbatimChar"/>
        </w:rPr>
        <w:t xml:space="preserve">  "channel": "api"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Busca em Memórias:</w:t>
      </w:r>
    </w:p>
    <w:p>
      <w:pPr>
        <w:pStyle w:val="SourceCode"/>
      </w:pPr>
      <w:r>
        <w:rPr>
          <w:rStyle w:val="VerbatimChar"/>
        </w:rPr>
        <w:t xml:space="preserve">GET /api/memories?query=reuniões&amp;limit=5</w:t>
      </w:r>
    </w:p>
    <w:p>
      <w:pPr>
        <w:pStyle w:val="FirstParagraph"/>
      </w:pPr>
      <w:r>
        <w:rPr>
          <w:bCs/>
          <w:b/>
        </w:rPr>
        <w:t xml:space="preserve">Gerenciamento de Tarefas:</w:t>
      </w:r>
    </w:p>
    <w:p>
      <w:pPr>
        <w:pStyle w:val="SourceCode"/>
      </w:pPr>
      <w:r>
        <w:rPr>
          <w:rStyle w:val="VerbatimChar"/>
        </w:rPr>
        <w:t xml:space="preserve">GET /api/tasks?user_id=usuario_123</w:t>
      </w:r>
    </w:p>
    <w:bookmarkEnd w:id="47"/>
    <w:bookmarkStart w:id="48" w:name="endpoints-de-pensamento-profundo"/>
    <w:p>
      <w:pPr>
        <w:pStyle w:val="Heading3"/>
      </w:pPr>
      <w:r>
        <w:t xml:space="preserve">6.2 Endpoints de Pensamento Profundo</w:t>
      </w:r>
    </w:p>
    <w:p>
      <w:pPr>
        <w:pStyle w:val="FirstParagraph"/>
      </w:pPr>
      <w:r>
        <w:t xml:space="preserve">O sistema de pensamento profundo possui endpoints dedicados:</w:t>
      </w:r>
    </w:p>
    <w:p>
      <w:pPr>
        <w:pStyle w:val="BodyText"/>
      </w:pPr>
      <w:r>
        <w:rPr>
          <w:bCs/>
          <w:b/>
        </w:rPr>
        <w:t xml:space="preserve">Processar com Pensamento Profundo:</w:t>
      </w:r>
    </w:p>
    <w:p>
      <w:pPr>
        <w:pStyle w:val="SourceCode"/>
      </w:pPr>
      <w:r>
        <w:rPr>
          <w:rStyle w:val="VerbatimChar"/>
        </w:rPr>
        <w:t xml:space="preserve">POST /api/deep-think/process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"Como devo planejar minha aposentadoria?",</w:t>
      </w:r>
      <w:r>
        <w:br/>
      </w:r>
      <w:r>
        <w:rPr>
          <w:rStyle w:val="VerbatimChar"/>
        </w:rPr>
        <w:t xml:space="preserve">  "depth": "comprehensive",</w:t>
      </w:r>
      <w:r>
        <w:br/>
      </w:r>
      <w:r>
        <w:rPr>
          <w:rStyle w:val="VerbatimChar"/>
        </w:rPr>
        <w:t xml:space="preserve">  "context": 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Execução Autônoma:</w:t>
      </w:r>
    </w:p>
    <w:p>
      <w:pPr>
        <w:pStyle w:val="SourceCode"/>
      </w:pPr>
      <w:r>
        <w:rPr>
          <w:rStyle w:val="VerbatimChar"/>
        </w:rPr>
        <w:t xml:space="preserve">POST /api/deep-think/autonomous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"goal": "Organizar meus documentos financeiros",</w:t>
      </w:r>
      <w:r>
        <w:br/>
      </w:r>
      <w:r>
        <w:rPr>
          <w:rStyle w:val="VerbatimChar"/>
        </w:rPr>
        <w:t xml:space="preserve">  "context": {"user_id": "usuario_123"}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Estado do Agente:</w:t>
      </w:r>
    </w:p>
    <w:p>
      <w:pPr>
        <w:pStyle w:val="SourceCode"/>
      </w:pPr>
      <w:r>
        <w:rPr>
          <w:rStyle w:val="VerbatimChar"/>
        </w:rPr>
        <w:t xml:space="preserve">GET /api/deep-think/state</w:t>
      </w:r>
    </w:p>
    <w:bookmarkEnd w:id="48"/>
    <w:bookmarkStart w:id="49" w:name="endpoints-de-auto-aperiçoamento"/>
    <w:p>
      <w:pPr>
        <w:pStyle w:val="Heading3"/>
      </w:pPr>
      <w:r>
        <w:t xml:space="preserve">6.3 Endpoints de Auto-Aperiçoamento</w:t>
      </w:r>
    </w:p>
    <w:p>
      <w:pPr>
        <w:pStyle w:val="FirstParagraph"/>
      </w:pPr>
      <w:r>
        <w:rPr>
          <w:bCs/>
          <w:b/>
        </w:rPr>
        <w:t xml:space="preserve">Relatório de Desempenho:</w:t>
      </w:r>
    </w:p>
    <w:p>
      <w:pPr>
        <w:pStyle w:val="SourceCode"/>
      </w:pPr>
      <w:r>
        <w:rPr>
          <w:rStyle w:val="VerbatimChar"/>
        </w:rPr>
        <w:t xml:space="preserve">GET /api/improvement/report</w:t>
      </w:r>
    </w:p>
    <w:p>
      <w:pPr>
        <w:pStyle w:val="FirstParagraph"/>
      </w:pPr>
      <w:r>
        <w:rPr>
          <w:bCs/>
          <w:b/>
        </w:rPr>
        <w:t xml:space="preserve">Registrar Feedback:</w:t>
      </w:r>
    </w:p>
    <w:p>
      <w:pPr>
        <w:pStyle w:val="SourceCode"/>
      </w:pPr>
      <w:r>
        <w:rPr>
          <w:rStyle w:val="VerbatimChar"/>
        </w:rPr>
        <w:t xml:space="preserve">POST /api/improvement/feedback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"interaction_id": "int_123",</w:t>
      </w:r>
      <w:r>
        <w:br/>
      </w:r>
      <w:r>
        <w:rPr>
          <w:rStyle w:val="VerbatimChar"/>
        </w:rPr>
        <w:t xml:space="preserve">  "feedback_type": "thumb",</w:t>
      </w:r>
      <w:r>
        <w:br/>
      </w:r>
      <w:r>
        <w:rPr>
          <w:rStyle w:val="VerbatimChar"/>
        </w:rPr>
        <w:t xml:space="preserve">  "value": "up",</w:t>
      </w:r>
      <w:r>
        <w:br/>
      </w:r>
      <w:r>
        <w:rPr>
          <w:rStyle w:val="VerbatimChar"/>
        </w:rPr>
        <w:t xml:space="preserve">  "reason": "Resposta muito útil"</w:t>
      </w:r>
      <w:r>
        <w:br/>
      </w:r>
      <w:r>
        <w:rPr>
          <w:rStyle w:val="VerbatimChar"/>
        </w:rPr>
        <w:t xml:space="preserve">}</w:t>
      </w:r>
    </w:p>
    <w:bookmarkEnd w:id="49"/>
    <w:bookmarkStart w:id="50" w:name="endpoints-de-evolução-de-código"/>
    <w:p>
      <w:pPr>
        <w:pStyle w:val="Heading3"/>
      </w:pPr>
      <w:r>
        <w:t xml:space="preserve">6.4 Endpoints de Evolução de Código</w:t>
      </w:r>
    </w:p>
    <w:p>
      <w:pPr>
        <w:pStyle w:val="FirstParagraph"/>
      </w:pPr>
      <w:r>
        <w:rPr>
          <w:bCs/>
          <w:b/>
        </w:rPr>
        <w:t xml:space="preserve">Análise de Código:</w:t>
      </w:r>
    </w:p>
    <w:p>
      <w:pPr>
        <w:pStyle w:val="SourceCode"/>
      </w:pPr>
      <w:r>
        <w:rPr>
          <w:rStyle w:val="VerbatimChar"/>
        </w:rPr>
        <w:t xml:space="preserve">GET /api/code/analysis</w:t>
      </w:r>
    </w:p>
    <w:p>
      <w:pPr>
        <w:pStyle w:val="FirstParagraph"/>
      </w:pPr>
      <w:r>
        <w:rPr>
          <w:bCs/>
          <w:b/>
        </w:rPr>
        <w:t xml:space="preserve">Sugestões de Funcionalidades:</w:t>
      </w:r>
    </w:p>
    <w:p>
      <w:pPr>
        <w:pStyle w:val="SourceCode"/>
      </w:pPr>
      <w:r>
        <w:rPr>
          <w:rStyle w:val="VerbatimChar"/>
        </w:rPr>
        <w:t xml:space="preserve">GET /api/features/suggestions</w:t>
      </w:r>
    </w:p>
    <w:p>
      <w:pPr>
        <w:pStyle w:val="FirstParagraph"/>
      </w:pPr>
      <w:r>
        <w:rPr>
          <w:bCs/>
          <w:b/>
        </w:rPr>
        <w:t xml:space="preserve">Solicitar Nova Feature:</w:t>
      </w:r>
    </w:p>
    <w:p>
      <w:pPr>
        <w:pStyle w:val="SourceCode"/>
      </w:pPr>
      <w:r>
        <w:rPr>
          <w:rStyle w:val="VerbatimChar"/>
        </w:rPr>
        <w:t xml:space="preserve">POST /api/features/request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"title": "Integração com Google Calendar",</w:t>
      </w:r>
      <w:r>
        <w:br/>
      </w:r>
      <w:r>
        <w:rPr>
          <w:rStyle w:val="VerbatimChar"/>
        </w:rPr>
        <w:t xml:space="preserve">  "description": "Permitir que o agente adicione eventos ao calendário",</w:t>
      </w:r>
      <w:r>
        <w:br/>
      </w:r>
      <w:r>
        <w:rPr>
          <w:rStyle w:val="VerbatimChar"/>
        </w:rPr>
        <w:t xml:space="preserve">  "priority": 3,</w:t>
      </w:r>
      <w:r>
        <w:br/>
      </w:r>
      <w:r>
        <w:rPr>
          <w:rStyle w:val="VerbatimChar"/>
        </w:rPr>
        <w:t xml:space="preserve">  "justification": "Facilitaria o gerenciamento de agenda"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canais-de-comunicação"/>
    <w:p>
      <w:pPr>
        <w:pStyle w:val="Heading2"/>
      </w:pPr>
      <w:r>
        <w:t xml:space="preserve">7. Canais de Comunicação</w:t>
      </w:r>
    </w:p>
    <w:bookmarkStart w:id="52" w:name="interface-de-linha-de-comando-cli"/>
    <w:p>
      <w:pPr>
        <w:pStyle w:val="Heading3"/>
      </w:pPr>
      <w:r>
        <w:t xml:space="preserve">7.1 Interface de Linha de Comando (CLI)</w:t>
      </w:r>
    </w:p>
    <w:p>
      <w:pPr>
        <w:pStyle w:val="FirstParagraph"/>
      </w:pPr>
      <w:r>
        <w:t xml:space="preserve">A CLI é a forma mais direta de interagir com o NexusClaw. Após iniciar o sistema, você pode acessar o modo interativo: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nexusclaw-app python main.py</w:t>
      </w:r>
      <w:r>
        <w:br/>
      </w:r>
      <w:r>
        <w:rPr>
          <w:rStyle w:val="CommentTok"/>
        </w:rPr>
        <w:t xml:space="preserve"># ou diretamente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No modo interativo, você verá um prompt onde pode digitar suas mensagens. O CLI oferece suporte a histórico de comandos e auto-completar para conveniência.</w:t>
      </w:r>
    </w:p>
    <w:bookmarkEnd w:id="52"/>
    <w:bookmarkStart w:id="53" w:name="bot-do-telegram"/>
    <w:p>
      <w:pPr>
        <w:pStyle w:val="Heading3"/>
      </w:pPr>
      <w:r>
        <w:t xml:space="preserve">7.2 Bot do Telegram</w:t>
      </w:r>
    </w:p>
    <w:p>
      <w:pPr>
        <w:pStyle w:val="FirstParagraph"/>
      </w:pPr>
      <w:r>
        <w:t xml:space="preserve">Após configurar o token do Telegram, você pode conversar com o NexusClaw diretamente pelo Telegram. O bot responde a mensagens normais e também suporta comandos especiais. O comando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 </w:t>
      </w:r>
      <w:r>
        <w:t xml:space="preserve">inicia uma nova conversa. O comando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mostra todos os comandos disponíveis. O comando</w:t>
      </w:r>
      <w:r>
        <w:t xml:space="preserve"> </w:t>
      </w:r>
      <w:r>
        <w:rPr>
          <w:rStyle w:val="VerbatimChar"/>
        </w:rPr>
        <w:t xml:space="preserve">/remember</w:t>
      </w:r>
      <w:r>
        <w:t xml:space="preserve"> </w:t>
      </w:r>
      <w:r>
        <w:t xml:space="preserve">salva uma informação na memória. O comando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 </w:t>
      </w:r>
      <w:r>
        <w:t xml:space="preserve">busca em suas memórias salvas.</w:t>
      </w:r>
    </w:p>
    <w:bookmarkEnd w:id="53"/>
    <w:bookmarkStart w:id="54" w:name="bot-do-discord"/>
    <w:p>
      <w:pPr>
        <w:pStyle w:val="Heading3"/>
      </w:pPr>
      <w:r>
        <w:t xml:space="preserve">7.3 Bot do Discord</w:t>
      </w:r>
    </w:p>
    <w:p>
      <w:pPr>
        <w:pStyle w:val="FirstParagraph"/>
      </w:pPr>
      <w:r>
        <w:t xml:space="preserve">O bot do Discord oferece integração similar ao Telegram. Depois de adicionar o bot ao seu servidor, você pode mencioná-lo ou enviar mensagens diretas. O bot também suporta slash commands para funcionalidades específicas.</w:t>
      </w:r>
    </w:p>
    <w:bookmarkEnd w:id="54"/>
    <w:bookmarkStart w:id="55" w:name="interface-web"/>
    <w:p>
      <w:pPr>
        <w:pStyle w:val="Heading3"/>
      </w:pPr>
      <w:r>
        <w:t xml:space="preserve">7.4 Interface Web</w:t>
      </w:r>
    </w:p>
    <w:p>
      <w:pPr>
        <w:pStyle w:val="FirstParagraph"/>
      </w:pPr>
      <w:r>
        <w:t xml:space="preserve">A interface web está disponível em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e oferece uma experiência visual completa. Você pode enviar mensagens, ver histórico de conversas, acessar configurações, e visualizar métricas do sistema. A interface também suporta WebSocket para comunicação em tempo real.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sistema-de-pensamento-profundo"/>
    <w:p>
      <w:pPr>
        <w:pStyle w:val="Heading2"/>
      </w:pPr>
      <w:r>
        <w:t xml:space="preserve">8. Sistema de Pensamento Profundo</w:t>
      </w:r>
    </w:p>
    <w:bookmarkStart w:id="57" w:name="arquitetura-do-pensamento-profundo"/>
    <w:p>
      <w:pPr>
        <w:pStyle w:val="Heading3"/>
      </w:pPr>
      <w:r>
        <w:t xml:space="preserve">8.1 Arquitetura do Pensamento Profundo</w:t>
      </w:r>
    </w:p>
    <w:p>
      <w:pPr>
        <w:pStyle w:val="FirstParagraph"/>
      </w:pPr>
      <w:r>
        <w:t xml:space="preserve">O sistema de pensamento profundo do NexusClaw representa uma das suas capacidades mais avançadas. Diferente de respondores de pergunta tradicionais, o NexusClaw pode realmente</w:t>
      </w:r>
      <w:r>
        <w:t xml:space="preserve"> </w:t>
      </w:r>
      <w:r>
        <w:t xml:space="preserve">“</w:t>
      </w:r>
      <w:r>
        <w:t xml:space="preserve">pensar</w:t>
      </w:r>
      <w:r>
        <w:t xml:space="preserve">”</w:t>
      </w:r>
      <w:r>
        <w:t xml:space="preserve"> </w:t>
      </w:r>
      <w:r>
        <w:t xml:space="preserve">sobre problemas complexos antes de chegar a uma resposta.</w:t>
      </w:r>
    </w:p>
    <w:p>
      <w:pPr>
        <w:pStyle w:val="BodyText"/>
      </w:pPr>
      <w:r>
        <w:t xml:space="preserve">A arquitetura é composta por quatro níveis de profundidade. O nível superficial é usado para perguntas simples que não requerem análise elaborada. O nível médio aplica análise básica e considera múltiplas perspectivas. O nível profundo realiza raciocínio iterativo com múltiplas rodadas de refinamento. O nível compreensivo adiciona metacognição, onde o sistema reflete sobre seu próprio processo de pensamento.</w:t>
      </w:r>
    </w:p>
    <w:bookmarkEnd w:id="57"/>
    <w:bookmarkStart w:id="58" w:name="cadeia-de-pensamento-chain-of-thought"/>
    <w:p>
      <w:pPr>
        <w:pStyle w:val="Heading3"/>
      </w:pPr>
      <w:r>
        <w:t xml:space="preserve">8.2 Cadeia de Pensamento (Chain-of-Thought)</w:t>
      </w:r>
    </w:p>
    <w:p>
      <w:pPr>
        <w:pStyle w:val="FirstParagraph"/>
      </w:pPr>
      <w:r>
        <w:t xml:space="preserve">Quando você faz uma pergunta complexa, o sistema gera uma cadeia de pensamentos que documenta todo o processo de raciocínio. Cada pensamento é classificado por tipo: observações iniciais, análises de componentes, hipóteses geradas, raciocínios elaborados, decisões tomadas, e verificações realizadas.</w:t>
      </w:r>
    </w:p>
    <w:p>
      <w:pPr>
        <w:pStyle w:val="BodyText"/>
      </w:pPr>
      <w:r>
        <w:t xml:space="preserve">Esta cadeia não apenas melhora a qualidade das respostas, mas também fornece transparência sobre como o sistema chegou a uma conclusão, permitindo que você entenda e valide o processo.</w:t>
      </w:r>
    </w:p>
    <w:bookmarkEnd w:id="58"/>
    <w:bookmarkStart w:id="59" w:name="auto-reflexão"/>
    <w:p>
      <w:pPr>
        <w:pStyle w:val="Heading3"/>
      </w:pPr>
      <w:r>
        <w:t xml:space="preserve">8.3 Auto-Reflexão</w:t>
      </w:r>
    </w:p>
    <w:p>
      <w:pPr>
        <w:pStyle w:val="FirstParagraph"/>
      </w:pPr>
      <w:r>
        <w:t xml:space="preserve">Antes de entregar uma resposta, o sistema pode automaticamente avaliar sua própria resposta em cinco dimensões: precisão, completude, clareza, relevância e tom. Se a avaliação encontrar deficiências significativas, o sistema tentará melhorar a resposta automaticamente.</w:t>
      </w:r>
    </w:p>
    <w:p>
      <w:pPr>
        <w:pStyle w:val="BodyText"/>
      </w:pPr>
      <w:r>
        <w:t xml:space="preserve">Este processo de auto-reflexão é análogo ao que humanos fazem naturalmente quando revisam suas próprias comunicações antes de enviá-las.</w:t>
      </w:r>
    </w:p>
    <w:bookmarkEnd w:id="59"/>
    <w:bookmarkStart w:id="60" w:name="execução-autônoma"/>
    <w:p>
      <w:pPr>
        <w:pStyle w:val="Heading3"/>
      </w:pPr>
      <w:r>
        <w:t xml:space="preserve">8.4 Execução Autônoma</w:t>
      </w:r>
    </w:p>
    <w:p>
      <w:pPr>
        <w:pStyle w:val="FirstParagraph"/>
      </w:pPr>
      <w:r>
        <w:t xml:space="preserve">Para tarefas complexas que requerem múltiplos passos, o sistema pode criar e executar planos automaticamente. Por exemplo, se você pedir para</w:t>
      </w:r>
      <w:r>
        <w:t xml:space="preserve"> </w:t>
      </w:r>
      <w:r>
        <w:t xml:space="preserve">“</w:t>
      </w:r>
      <w:r>
        <w:t xml:space="preserve">organizar meus arquivos de trabalho</w:t>
      </w:r>
      <w:r>
        <w:t xml:space="preserve">”</w:t>
      </w:r>
      <w:r>
        <w:t xml:space="preserve">, o sistema pode criar um plano que inclui: identificar tipos de arquivos, criar estrutura de pastas, mover arquivos um a um, e verificar se tudo foi organizado corretamente.</w:t>
      </w:r>
    </w:p>
    <w:p>
      <w:pPr>
        <w:pStyle w:val="BodyText"/>
      </w:pPr>
      <w:r>
        <w:t xml:space="preserve">Durante a execução, o sistema monitora o progresso, lida com erros, e ajusta o plano conforme necessário.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auto-aperiçoamento"/>
    <w:p>
      <w:pPr>
        <w:pStyle w:val="Heading2"/>
      </w:pPr>
      <w:r>
        <w:t xml:space="preserve">9. Auto-Aperiçoamento</w:t>
      </w:r>
    </w:p>
    <w:bookmarkStart w:id="62" w:name="mecanismos-de-feedback"/>
    <w:p>
      <w:pPr>
        <w:pStyle w:val="Heading3"/>
      </w:pPr>
      <w:r>
        <w:t xml:space="preserve">9.1 Mecanismos de Feedback</w:t>
      </w:r>
    </w:p>
    <w:p>
      <w:pPr>
        <w:pStyle w:val="FirstParagraph"/>
      </w:pPr>
      <w:r>
        <w:t xml:space="preserve">O NexusClaw aprende continuamente através de múltiplos mecanismos de feedback. O feedback explícito inclui avaliações diretas como polegares para cima ou para baixo, estrelas de 1 a 5, ou comentários escritos. O feedback implícito inclui taxa de sucesso de tarefas, tempo de resposta, e padrões de reutilização de informações.</w:t>
      </w:r>
    </w:p>
    <w:p>
      <w:pPr>
        <w:pStyle w:val="BodyText"/>
      </w:pPr>
      <w:r>
        <w:t xml:space="preserve">O sistema registra cada interação junto com seu feedback, permitindo análise agregada para identificar padrões de melhoria.</w:t>
      </w:r>
    </w:p>
    <w:bookmarkEnd w:id="62"/>
    <w:bookmarkStart w:id="63" w:name="métricas-de-desempenho"/>
    <w:p>
      <w:pPr>
        <w:pStyle w:val="Heading3"/>
      </w:pPr>
      <w:r>
        <w:t xml:space="preserve">9.2 Métricas de Desempenho</w:t>
      </w:r>
    </w:p>
    <w:p>
      <w:pPr>
        <w:pStyle w:val="FirstParagraph"/>
      </w:pPr>
      <w:r>
        <w:t xml:space="preserve">O painel de métricas mostra informações detalhadas sobre o desempenho do sistema. Você pode visualizar o número total de interações, taxa de sucesso, tempo médio de resposta, uso de habilidades, e satisfação do usuário ao longo do tempo.</w:t>
      </w:r>
    </w:p>
    <w:p>
      <w:pPr>
        <w:pStyle w:val="BodyText"/>
      </w:pPr>
      <w:r>
        <w:t xml:space="preserve">Estas métricas são atualizadas em tempo real e podem ser acessadas através da API ou interface web.</w:t>
      </w:r>
    </w:p>
    <w:bookmarkEnd w:id="63"/>
    <w:bookmarkStart w:id="64" w:name="ações-de-melhoria"/>
    <w:p>
      <w:pPr>
        <w:pStyle w:val="Heading3"/>
      </w:pPr>
      <w:r>
        <w:t xml:space="preserve">9.3 Ações de Melhoria</w:t>
      </w:r>
    </w:p>
    <w:p>
      <w:pPr>
        <w:pStyle w:val="FirstParagraph"/>
      </w:pPr>
      <w:r>
        <w:t xml:space="preserve">Baseado no feedback recebido, o sistema pode identificar e aplicar melhorias automaticamente. Estas podem incluir ajustes em prompts do sistema, modificação de parâmetros de geração, atualização de comportamentos de habilidades, ou mesmo sugestão de novas funcionalidades.</w:t>
      </w:r>
    </w:p>
    <w:p>
      <w:pPr>
        <w:pStyle w:val="BodyText"/>
      </w:pPr>
      <w:r>
        <w:t xml:space="preserve">Todas as melhorias são documentadas e podem ser revertidas se não funcionarem como esperado.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evolução-de-código"/>
    <w:p>
      <w:pPr>
        <w:pStyle w:val="Heading2"/>
      </w:pPr>
      <w:r>
        <w:t xml:space="preserve">10. Evolução de Código</w:t>
      </w:r>
    </w:p>
    <w:bookmarkStart w:id="66" w:name="análise-automatizada-de-código"/>
    <w:p>
      <w:pPr>
        <w:pStyle w:val="Heading3"/>
      </w:pPr>
      <w:r>
        <w:t xml:space="preserve">10.1 Análise Automatizada de Código</w:t>
      </w:r>
    </w:p>
    <w:p>
      <w:pPr>
        <w:pStyle w:val="FirstParagraph"/>
      </w:pPr>
      <w:r>
        <w:t xml:space="preserve">O NexusClaw inclui um sistema de análise de código que pode examinar sua própria base de código para identificar problemas e oportunidades de melhoria. O analisador detecta issues como código duplicado, funções muito complexas, falta de documentação, e vulnerabilidades potenciais.</w:t>
      </w:r>
    </w:p>
    <w:p>
      <w:pPr>
        <w:pStyle w:val="BodyText"/>
      </w:pPr>
      <w:r>
        <w:t xml:space="preserve">O sistema gera relatórios detalhados com métricas de complexidade e manutenibilidade, permitindo que desenvolvedores priorizem esforços de refatoração.</w:t>
      </w:r>
    </w:p>
    <w:bookmarkEnd w:id="66"/>
    <w:bookmarkStart w:id="67" w:name="sugestão-de-funcionalidades"/>
    <w:p>
      <w:pPr>
        <w:pStyle w:val="Heading3"/>
      </w:pPr>
      <w:r>
        <w:t xml:space="preserve">10.2 Sugestão de Funcionalidades</w:t>
      </w:r>
    </w:p>
    <w:p>
      <w:pPr>
        <w:pStyle w:val="FirstParagraph"/>
      </w:pPr>
      <w:r>
        <w:t xml:space="preserve">Através da análise de padrões de uso, o sistema pode identificar lacunas nas funcionalidades atuais e sugerir novas features. Por exemplo, se usuários frequentemente pedem para gerenciar日历, o sistema pode sugerir a adição de uma habilidade de integração com calendário.</w:t>
      </w:r>
    </w:p>
    <w:p>
      <w:pPr>
        <w:pStyle w:val="BodyText"/>
      </w:pPr>
      <w:r>
        <w:t xml:space="preserve">As sugestões incluem justificativas detalhadas, estimada de esforço, e impacto potencial para ajudar na priorização.</w:t>
      </w:r>
    </w:p>
    <w:bookmarkEnd w:id="67"/>
    <w:bookmarkStart w:id="68" w:name="geração-de-código"/>
    <w:p>
      <w:pPr>
        <w:pStyle w:val="Heading3"/>
      </w:pPr>
      <w:r>
        <w:t xml:space="preserve">10.3 Geração de Código</w:t>
      </w:r>
    </w:p>
    <w:p>
      <w:pPr>
        <w:pStyle w:val="FirstParagraph"/>
      </w:pPr>
      <w:r>
        <w:t xml:space="preserve">Para novas funcionalidades sugeridas, o sistema pode gerar templates de código que servem como ponto de partida para implementação. Estes templates seguem as convenções do projeto e incluem estrutura básica, documentação inicial, e testes placeholder.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otimização-para-orange-pi"/>
    <w:p>
      <w:pPr>
        <w:pStyle w:val="Heading2"/>
      </w:pPr>
      <w:r>
        <w:t xml:space="preserve">11. Otimização para Orange Pi</w:t>
      </w:r>
    </w:p>
    <w:bookmarkStart w:id="70" w:name="desafios-e-soluções"/>
    <w:p>
      <w:pPr>
        <w:pStyle w:val="Heading3"/>
      </w:pPr>
      <w:r>
        <w:t xml:space="preserve">11.1 Desafios e Soluções</w:t>
      </w:r>
    </w:p>
    <w:p>
      <w:pPr>
        <w:pStyle w:val="FirstParagraph"/>
      </w:pPr>
      <w:r>
        <w:t xml:space="preserve">Dispositivos como a Orange Pi 3B apresentam desafios únicos devido à limitação de recursos. O NexusClaw aborda isto através de várias otimizações. Modelos menores e quantizados como Phi-3.5 Mini ou TinyLlama são usados para reduzir uso de memória. A execução sequencial substitui processamento paralelo para economizar energia. Componentes opcionais podem ser desabilitados para reduzir carga. Compressão de contexto mantém apenas informações essenciais.</w:t>
      </w:r>
    </w:p>
    <w:bookmarkEnd w:id="70"/>
    <w:bookmarkStart w:id="71" w:name="modelos-recomendados"/>
    <w:p>
      <w:pPr>
        <w:pStyle w:val="Heading3"/>
      </w:pPr>
      <w:r>
        <w:t xml:space="preserve">11.2 Modelos Recomendados</w:t>
      </w:r>
    </w:p>
    <w:p>
      <w:pPr>
        <w:pStyle w:val="FirstParagraph"/>
      </w:pPr>
      <w:r>
        <w:t xml:space="preserve">Para Orange Pi 3B com 8GB de RAM, os modelos recomendados incluem Phi-3.5 Mini (2.2B parâmetros, ~2GB RAM) para equilíbrio entre qualidade e velocidade, TinyLlama (1.1B parâmetros, ~1GB RAM) para máxima velocidade, e Qwen2-0.5B (0.5B parâmetros, ~500MB RAM) para dispositivos muito limitados.</w:t>
      </w:r>
    </w:p>
    <w:bookmarkEnd w:id="71"/>
    <w:bookmarkStart w:id="72" w:name="scripts-de-instalação"/>
    <w:p>
      <w:pPr>
        <w:pStyle w:val="Heading3"/>
      </w:pPr>
      <w:r>
        <w:t xml:space="preserve">11.3 Scripts de Instalação</w:t>
      </w:r>
    </w:p>
    <w:p>
      <w:pPr>
        <w:pStyle w:val="FirstParagraph"/>
      </w:pPr>
      <w:r>
        <w:t xml:space="preserve">O script de instalação otimizado para Orange Pi automatiza todo o processo: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scripts/install-orange-pi.sh</w:t>
      </w:r>
      <w:r>
        <w:br/>
      </w:r>
      <w:r>
        <w:rPr>
          <w:rStyle w:val="ExtensionTok"/>
        </w:rPr>
        <w:t xml:space="preserve">./scripts/install-orange-pi.sh</w:t>
      </w:r>
    </w:p>
    <w:p>
      <w:pPr>
        <w:pStyle w:val="FirstParagraph"/>
      </w:pPr>
      <w:r>
        <w:t xml:space="preserve">O script instala dependências ARM64, baixa modelos otimizados, configura memória swap se necessário, e otimiza configurações do sistema operacional.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solução-de-problemas"/>
    <w:p>
      <w:pPr>
        <w:pStyle w:val="Heading2"/>
      </w:pPr>
      <w:r>
        <w:t xml:space="preserve">12. Solução de Problemas</w:t>
      </w:r>
    </w:p>
    <w:bookmarkStart w:id="74" w:name="problemas-comuns-e-soluções"/>
    <w:p>
      <w:pPr>
        <w:pStyle w:val="Heading3"/>
      </w:pPr>
      <w:r>
        <w:t xml:space="preserve">12.1 Problemas Comuns e Soluções</w:t>
      </w:r>
    </w:p>
    <w:p>
      <w:pPr>
        <w:pStyle w:val="FirstParagraph"/>
      </w:pPr>
      <w:r>
        <w:rPr>
          <w:bCs/>
          <w:b/>
        </w:rPr>
        <w:t xml:space="preserve">Sistema não inicia:</w:t>
      </w:r>
      <w:r>
        <w:t xml:space="preserve"> </w:t>
      </w:r>
      <w:r>
        <w:t xml:space="preserve">Verifique se todas as portas necessárias estão disponíveis com</w:t>
      </w:r>
      <w:r>
        <w:t xml:space="preserve"> </w:t>
      </w:r>
      <w:r>
        <w:rPr>
          <w:rStyle w:val="VerbatimChar"/>
        </w:rPr>
        <w:t xml:space="preserve">netstat -tulpn | grep -E '8000|5432|6379|6333'</w:t>
      </w:r>
      <w:r>
        <w:t xml:space="preserve">. Confirme que o Docker tem recursos suficientes com</w:t>
      </w:r>
      <w:r>
        <w:t xml:space="preserve"> </w:t>
      </w:r>
      <w:r>
        <w:rPr>
          <w:rStyle w:val="VerbatimChar"/>
        </w:rPr>
        <w:t xml:space="preserve">docker stats</w:t>
      </w:r>
      <w:r>
        <w:t xml:space="preserve">. Verifique logs com</w:t>
      </w:r>
      <w:r>
        <w:t xml:space="preserve"> </w:t>
      </w:r>
      <w:r>
        <w:rPr>
          <w:rStyle w:val="VerbatimChar"/>
        </w:rPr>
        <w:t xml:space="preserve">docker-compose logs -f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Memória insuficiente:</w:t>
      </w:r>
      <w:r>
        <w:t xml:space="preserve"> </w:t>
      </w:r>
      <w:r>
        <w:t xml:space="preserve">Reduza o tamanho do modelo no arquivo de configuração. Aumente a memória swap com</w:t>
      </w:r>
      <w:r>
        <w:t xml:space="preserve"> </w:t>
      </w:r>
      <w:r>
        <w:rPr>
          <w:rStyle w:val="VerbatimChar"/>
        </w:rPr>
        <w:t xml:space="preserve">sudo fallocate -l 2G /swapfile</w:t>
      </w:r>
      <w:r>
        <w:t xml:space="preserve">. Considere usar versões quantizadas de modelos.</w:t>
      </w:r>
    </w:p>
    <w:p>
      <w:pPr>
        <w:pStyle w:val="BodyText"/>
      </w:pPr>
      <w:r>
        <w:rPr>
          <w:bCs/>
          <w:b/>
        </w:rPr>
        <w:t xml:space="preserve">Respostas lentas:</w:t>
      </w:r>
      <w:r>
        <w:t xml:space="preserve"> </w:t>
      </w:r>
      <w:r>
        <w:t xml:space="preserve">Verifique se há outros processos consumindo recursos com</w:t>
      </w:r>
      <w:r>
        <w:t xml:space="preserve"> </w:t>
      </w:r>
      <w:r>
        <w:rPr>
          <w:rStyle w:val="VerbatimChar"/>
        </w:rPr>
        <w:t xml:space="preserve">htop</w:t>
      </w:r>
      <w:r>
        <w:t xml:space="preserve">. Mude para um modelo menor. Ative aceleração GPU se disponível. Reduza o tamanho do contexto máximo.</w:t>
      </w:r>
    </w:p>
    <w:p>
      <w:pPr>
        <w:pStyle w:val="BodyText"/>
      </w:pPr>
      <w:r>
        <w:rPr>
          <w:bCs/>
          <w:b/>
        </w:rPr>
        <w:t xml:space="preserve">Erro de conexão com banco de dados:</w:t>
      </w:r>
      <w:r>
        <w:t xml:space="preserve"> </w:t>
      </w:r>
      <w:r>
        <w:t xml:space="preserve">Verifique se o PostgreSQL está rodando com</w:t>
      </w:r>
      <w:r>
        <w:t xml:space="preserve"> </w:t>
      </w:r>
      <w:r>
        <w:rPr>
          <w:rStyle w:val="VerbatimChar"/>
        </w:rPr>
        <w:t xml:space="preserve">sudo systemctl status postgresql</w:t>
      </w:r>
      <w:r>
        <w:t xml:space="preserve">. Confirme as credenciais no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Tente reconectar o banco.</w:t>
      </w:r>
    </w:p>
    <w:bookmarkEnd w:id="74"/>
    <w:bookmarkStart w:id="75" w:name="logs-e-debugging"/>
    <w:p>
      <w:pPr>
        <w:pStyle w:val="Heading3"/>
      </w:pPr>
      <w:r>
        <w:t xml:space="preserve">12.2 Logs e Debugging</w:t>
      </w:r>
    </w:p>
    <w:p>
      <w:pPr>
        <w:pStyle w:val="FirstParagraph"/>
      </w:pPr>
      <w:r>
        <w:t xml:space="preserve">Os logs do sistema estão disponíveis em</w:t>
      </w:r>
      <w:r>
        <w:t xml:space="preserve"> </w:t>
      </w:r>
      <w:r>
        <w:rPr>
          <w:rStyle w:val="VerbatimChar"/>
        </w:rPr>
        <w:t xml:space="preserve">/app/data/nexus-ai.log</w:t>
      </w:r>
      <w:r>
        <w:t xml:space="preserve"> </w:t>
      </w:r>
      <w:r>
        <w:t xml:space="preserve">dentro do container Docker, ou podem ser acessados via: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Para debugging detalhado, ative o modo debug no arquivo de configuração:</w:t>
      </w:r>
    </w:p>
    <w:p>
      <w:pPr>
        <w:pStyle w:val="SourceCode"/>
      </w:pPr>
      <w:r>
        <w:rPr>
          <w:rStyle w:val="VerbatimChar"/>
        </w:rPr>
        <w:t xml:space="preserve">DEBUG=true</w:t>
      </w:r>
      <w:r>
        <w:br/>
      </w:r>
      <w:r>
        <w:rPr>
          <w:rStyle w:val="VerbatimChar"/>
        </w:rPr>
        <w:t xml:space="preserve">LOG_LEVEL=DEBUG</w:t>
      </w:r>
    </w:p>
    <w:bookmarkEnd w:id="75"/>
    <w:bookmarkStart w:id="76" w:name="reinicialização-e-manutenção"/>
    <w:p>
      <w:pPr>
        <w:pStyle w:val="Heading3"/>
      </w:pPr>
      <w:r>
        <w:t xml:space="preserve">12.3 Reinicialização e Manutenção</w:t>
      </w:r>
    </w:p>
    <w:p>
      <w:pPr>
        <w:pStyle w:val="FirstParagraph"/>
      </w:pPr>
      <w:r>
        <w:t xml:space="preserve">Para reiniciar o sistema: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restart</w:t>
      </w:r>
      <w:r>
        <w:br/>
      </w:r>
      <w:r>
        <w:rPr>
          <w:rStyle w:val="CommentTok"/>
        </w:rPr>
        <w:t xml:space="preserve"># ou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nexusclaw</w:t>
      </w:r>
    </w:p>
    <w:p>
      <w:pPr>
        <w:pStyle w:val="FirstParagraph"/>
      </w:pPr>
      <w:r>
        <w:t xml:space="preserve">Para fazer backup da memória e configurações: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nexusclaw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qdrant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"curl localhost:6333/collections &gt; collections_backup.json"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O NexusClaw representa uma nova geração de assistentes de IA que priorizam privacidade, soberania de dados e Capabilities avançadas. Com sua arquitetura modular, suporte a múltiplos canais de comunicação, e sistemas de aprendizado contínuo, o NexusClaw oferece uma experiência poderosa enquanto mantém todas as informações sob seu controle.</w:t>
      </w:r>
    </w:p>
    <w:p>
      <w:pPr>
        <w:pStyle w:val="BodyText"/>
      </w:pPr>
      <w:r>
        <w:t xml:space="preserve">Para mais informações, documentação adicional, e suporte da comunidade, visite o repositório oficial do projeto. Contributions são bem-vindas!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NexusClaw - Seu Assistente de IA Pessoal Soberano</w:t>
      </w:r>
    </w:p>
    <w:p>
      <w:pPr>
        <w:pStyle w:val="BodyText"/>
      </w:pPr>
      <w:r>
        <w:rPr>
          <w:iCs/>
          <w:i/>
        </w:rPr>
        <w:t xml:space="preserve">Versão 1.0.0 - Março 2026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2026-03-17T20:45:31Z</dcterms:created>
  <dcterms:modified xsi:type="dcterms:W3CDTF">2026-03-17T20:45:31Z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