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3B2ED" w14:textId="77777777" w:rsidR="00924DFE" w:rsidRDefault="00924DFE" w:rsidP="00217C94">
      <w:pPr>
        <w:spacing w:after="0" w:afterAutospacing="0"/>
      </w:pPr>
    </w:p>
    <w:tbl>
      <w:tblPr>
        <w:tblStyle w:val="Tablaconcuadrcula"/>
        <w:tblW w:w="0" w:type="auto"/>
        <w:tblLook w:val="04A0" w:firstRow="1" w:lastRow="0" w:firstColumn="1" w:lastColumn="0" w:noHBand="0" w:noVBand="1"/>
      </w:tblPr>
      <w:tblGrid>
        <w:gridCol w:w="1113"/>
        <w:gridCol w:w="3599"/>
        <w:gridCol w:w="1193"/>
        <w:gridCol w:w="1819"/>
        <w:gridCol w:w="1427"/>
        <w:gridCol w:w="1865"/>
      </w:tblGrid>
      <w:tr w:rsidR="002B7E44" w:rsidRPr="006D54FD" w14:paraId="083C73B7" w14:textId="77777777" w:rsidTr="006D6E5B">
        <w:tc>
          <w:tcPr>
            <w:tcW w:w="1112" w:type="dxa"/>
            <w:shd w:val="clear" w:color="auto" w:fill="D9D9D9" w:themeFill="background1" w:themeFillShade="D9"/>
            <w:vAlign w:val="center"/>
          </w:tcPr>
          <w:p w14:paraId="26F35D73" w14:textId="77777777" w:rsidR="00057681" w:rsidRPr="006D54FD" w:rsidRDefault="00057681" w:rsidP="006D6E5B">
            <w:pPr>
              <w:jc w:val="center"/>
              <w:rPr>
                <w:b/>
                <w:sz w:val="20"/>
              </w:rPr>
            </w:pPr>
            <w:r w:rsidRPr="006D54FD">
              <w:rPr>
                <w:b/>
                <w:sz w:val="20"/>
              </w:rPr>
              <w:t>PROYECTO</w:t>
            </w:r>
          </w:p>
        </w:tc>
        <w:tc>
          <w:tcPr>
            <w:tcW w:w="5656" w:type="dxa"/>
            <w:vAlign w:val="center"/>
          </w:tcPr>
          <w:p w14:paraId="0FB6952B" w14:textId="13F9C68A" w:rsidR="00057681" w:rsidRPr="006D54FD" w:rsidRDefault="002B7E44" w:rsidP="006D6E5B">
            <w:pPr>
              <w:jc w:val="center"/>
              <w:rPr>
                <w:b/>
                <w:sz w:val="20"/>
              </w:rPr>
            </w:pPr>
            <w:r>
              <w:rPr>
                <w:color w:val="1B6FB5"/>
              </w:rPr>
              <w:t>CityScape Rentals</w:t>
            </w:r>
            <w:r w:rsidRPr="006D54FD">
              <w:rPr>
                <w:b/>
                <w:sz w:val="20"/>
              </w:rPr>
              <w:t xml:space="preserve"> </w:t>
            </w:r>
          </w:p>
        </w:tc>
        <w:tc>
          <w:tcPr>
            <w:tcW w:w="1260" w:type="dxa"/>
            <w:shd w:val="clear" w:color="auto" w:fill="D9D9D9" w:themeFill="background1" w:themeFillShade="D9"/>
            <w:vAlign w:val="center"/>
          </w:tcPr>
          <w:p w14:paraId="6A854977" w14:textId="77777777" w:rsidR="00057681" w:rsidRPr="006D54FD" w:rsidRDefault="00057681" w:rsidP="006D6E5B">
            <w:pPr>
              <w:jc w:val="center"/>
              <w:rPr>
                <w:b/>
                <w:sz w:val="20"/>
              </w:rPr>
            </w:pPr>
            <w:r w:rsidRPr="006D54FD">
              <w:rPr>
                <w:b/>
                <w:sz w:val="20"/>
              </w:rPr>
              <w:t>CÓDIGO DE PROYECTO</w:t>
            </w:r>
          </w:p>
        </w:tc>
        <w:tc>
          <w:tcPr>
            <w:tcW w:w="2675" w:type="dxa"/>
            <w:vAlign w:val="center"/>
          </w:tcPr>
          <w:p w14:paraId="166058F0" w14:textId="3F9BBB8F" w:rsidR="00057681" w:rsidRPr="006D54FD" w:rsidRDefault="002B7E44" w:rsidP="006D6E5B">
            <w:pPr>
              <w:jc w:val="center"/>
              <w:rPr>
                <w:b/>
                <w:sz w:val="20"/>
              </w:rPr>
            </w:pPr>
            <w:r>
              <w:rPr>
                <w:color w:val="1B6FB5"/>
              </w:rPr>
              <w:t>2024–G3-010</w:t>
            </w:r>
          </w:p>
        </w:tc>
        <w:tc>
          <w:tcPr>
            <w:tcW w:w="1427" w:type="dxa"/>
            <w:shd w:val="clear" w:color="auto" w:fill="D9D9D9" w:themeFill="background1" w:themeFillShade="D9"/>
            <w:vAlign w:val="center"/>
          </w:tcPr>
          <w:p w14:paraId="0940A896" w14:textId="77777777" w:rsidR="00057681" w:rsidRPr="006D54FD" w:rsidRDefault="00057681" w:rsidP="006D6E5B">
            <w:pPr>
              <w:jc w:val="center"/>
              <w:rPr>
                <w:b/>
                <w:sz w:val="20"/>
              </w:rPr>
            </w:pPr>
            <w:r w:rsidRPr="006D54FD">
              <w:rPr>
                <w:b/>
                <w:sz w:val="20"/>
              </w:rPr>
              <w:t>FECHA DE ELABORACIÓN</w:t>
            </w:r>
          </w:p>
        </w:tc>
        <w:tc>
          <w:tcPr>
            <w:tcW w:w="2424" w:type="dxa"/>
            <w:vAlign w:val="center"/>
          </w:tcPr>
          <w:p w14:paraId="10903B37" w14:textId="3C485400" w:rsidR="00057681" w:rsidRPr="002B7E44" w:rsidRDefault="002B7E44" w:rsidP="006D6E5B">
            <w:pPr>
              <w:jc w:val="center"/>
              <w:rPr>
                <w:bCs/>
                <w:color w:val="0070C0"/>
                <w:sz w:val="20"/>
              </w:rPr>
            </w:pPr>
            <w:r w:rsidRPr="002B7E44">
              <w:rPr>
                <w:bCs/>
                <w:color w:val="0070C0"/>
                <w:sz w:val="20"/>
              </w:rPr>
              <w:t>11/10/2024</w:t>
            </w:r>
          </w:p>
        </w:tc>
      </w:tr>
    </w:tbl>
    <w:p w14:paraId="46C30B9D" w14:textId="77777777" w:rsidR="006444E9" w:rsidRDefault="006444E9" w:rsidP="00924DFE">
      <w:pPr>
        <w:spacing w:after="0" w:afterAutospacing="0"/>
      </w:pPr>
    </w:p>
    <w:p w14:paraId="4CA31A89" w14:textId="7C11EC69" w:rsidR="009B57BF" w:rsidRPr="009B57BF" w:rsidRDefault="00993F47" w:rsidP="00A95442">
      <w:pPr>
        <w:shd w:val="clear" w:color="auto" w:fill="D9D9D9" w:themeFill="background1" w:themeFillShade="D9"/>
        <w:spacing w:after="0" w:afterAutospacing="0"/>
        <w:jc w:val="both"/>
        <w:rPr>
          <w:b/>
        </w:rPr>
      </w:pPr>
      <w:r>
        <w:rPr>
          <w:b/>
        </w:rPr>
        <w:t>ENUNCIADO</w:t>
      </w:r>
      <w:r w:rsidR="009D27C9">
        <w:rPr>
          <w:b/>
        </w:rPr>
        <w:t xml:space="preserve"> DEL ALCANCE DEL PROYECTO</w:t>
      </w:r>
    </w:p>
    <w:tbl>
      <w:tblPr>
        <w:tblStyle w:val="Tablaconcuadrcula"/>
        <w:tblW w:w="0" w:type="auto"/>
        <w:tblLook w:val="04A0" w:firstRow="1" w:lastRow="0" w:firstColumn="1" w:lastColumn="0" w:noHBand="0" w:noVBand="1"/>
      </w:tblPr>
      <w:tblGrid>
        <w:gridCol w:w="10940"/>
      </w:tblGrid>
      <w:tr w:rsidR="009B57BF" w14:paraId="5783CC0B" w14:textId="77777777" w:rsidTr="009B57BF">
        <w:tc>
          <w:tcPr>
            <w:tcW w:w="10940" w:type="dxa"/>
          </w:tcPr>
          <w:p w14:paraId="283DCEF7" w14:textId="77777777" w:rsidR="009B57BF" w:rsidRDefault="009B57BF" w:rsidP="009B57BF">
            <w:pPr>
              <w:spacing w:afterAutospacing="0"/>
              <w:jc w:val="both"/>
            </w:pPr>
          </w:p>
          <w:p w14:paraId="264DD496" w14:textId="1BB17799" w:rsidR="002B7E44" w:rsidRPr="002B7E44" w:rsidRDefault="002B7E44" w:rsidP="002B7E44">
            <w:pPr>
              <w:spacing w:afterAutospacing="0"/>
              <w:jc w:val="both"/>
              <w:rPr>
                <w:color w:val="0070C0"/>
                <w:lang w:val="es-ES"/>
              </w:rPr>
            </w:pPr>
            <w:r w:rsidRPr="002B7E44">
              <w:rPr>
                <w:color w:val="0070C0"/>
                <w:lang w:val="es-ES"/>
              </w:rPr>
              <w:t xml:space="preserve">El proyecto </w:t>
            </w:r>
            <w:r w:rsidRPr="002B7E44">
              <w:rPr>
                <w:b/>
                <w:bCs/>
                <w:color w:val="0070C0"/>
                <w:lang w:val="es-ES"/>
              </w:rPr>
              <w:t>CityScape Rentals</w:t>
            </w:r>
            <w:r w:rsidRPr="002B7E44">
              <w:rPr>
                <w:color w:val="0070C0"/>
                <w:lang w:val="es-ES"/>
              </w:rPr>
              <w:t xml:space="preserve"> tiene como objetivo desarrollar una plataforma web de comercio electrónico para gestionar el alquiler de pisos turísticos. Esta plataforma permitirá a los usuarios finales realizar búsquedas, reservas y pagos en línea de propiedades turísticas disponibles, además de gestionar sus datos personales. Por otro lado, los administradores podrán gestionar el catálogo de propiedades, realizar actualizaciones de precios, disponibilidad, y gestionar las cuentas de los clientes.</w:t>
            </w:r>
          </w:p>
          <w:p w14:paraId="12E13B69" w14:textId="77777777" w:rsidR="002B7E44" w:rsidRPr="002B7E44" w:rsidRDefault="002B7E44" w:rsidP="002B7E44">
            <w:pPr>
              <w:spacing w:afterAutospacing="0"/>
              <w:jc w:val="both"/>
              <w:rPr>
                <w:color w:val="0070C0"/>
                <w:lang w:val="es-ES"/>
              </w:rPr>
            </w:pPr>
            <w:r w:rsidRPr="002B7E44">
              <w:rPr>
                <w:color w:val="0070C0"/>
                <w:lang w:val="es-ES"/>
              </w:rPr>
              <w:t>La plataforma incluirá las siguientes funcionalidades clave:</w:t>
            </w:r>
          </w:p>
          <w:p w14:paraId="65B0F878"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Registro y login de usuarios</w:t>
            </w:r>
            <w:r w:rsidRPr="002B7E44">
              <w:rPr>
                <w:color w:val="0070C0"/>
                <w:lang w:val="es-ES"/>
              </w:rPr>
              <w:t>: Los usuarios podrán registrarse en la plataforma utilizando su correo electrónico y una contraseña para acceder a sus cuentas.</w:t>
            </w:r>
          </w:p>
          <w:p w14:paraId="5138FED1"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Catálogo de pisos turísticos</w:t>
            </w:r>
            <w:r w:rsidRPr="002B7E44">
              <w:rPr>
                <w:color w:val="0070C0"/>
                <w:lang w:val="es-ES"/>
              </w:rPr>
              <w:t>: Los usuarios podrán explorar un catálogo con propiedades detalladas, organizadas por categorías y con opciones de filtrado.</w:t>
            </w:r>
          </w:p>
          <w:p w14:paraId="12946EFF"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Sistema de reservas</w:t>
            </w:r>
            <w:r w:rsidRPr="002B7E44">
              <w:rPr>
                <w:color w:val="0070C0"/>
                <w:lang w:val="es-ES"/>
              </w:rPr>
              <w:t>: Los usuarios podrán añadir propiedades a un carrito de reservas y completar el proceso de alquiler en línea, incluyendo el pago a través de múltiples métodos.</w:t>
            </w:r>
          </w:p>
          <w:p w14:paraId="6372E2A8" w14:textId="77777777" w:rsidR="002B7E44" w:rsidRPr="002B7E44" w:rsidRDefault="002B7E44" w:rsidP="002B7E44">
            <w:pPr>
              <w:numPr>
                <w:ilvl w:val="0"/>
                <w:numId w:val="1"/>
              </w:numPr>
              <w:spacing w:afterAutospacing="0"/>
              <w:jc w:val="both"/>
              <w:rPr>
                <w:color w:val="0070C0"/>
                <w:lang w:val="es-ES"/>
              </w:rPr>
            </w:pPr>
            <w:r w:rsidRPr="002B7E44">
              <w:rPr>
                <w:b/>
                <w:bCs/>
                <w:color w:val="0070C0"/>
                <w:lang w:val="es-ES"/>
              </w:rPr>
              <w:t>Gestión de propiedades</w:t>
            </w:r>
            <w:r w:rsidRPr="002B7E44">
              <w:rPr>
                <w:color w:val="0070C0"/>
                <w:lang w:val="es-ES"/>
              </w:rPr>
              <w:t>: Los administradores tendrán acceso a herramientas para gestionar las propiedades, modificar su disponibilidad y detalles, así como supervisar las reservas realizadas.</w:t>
            </w:r>
          </w:p>
          <w:p w14:paraId="1BF50055" w14:textId="77777777" w:rsidR="002B7E44" w:rsidRPr="002B7E44" w:rsidRDefault="002B7E44" w:rsidP="002B7E44">
            <w:pPr>
              <w:spacing w:afterAutospacing="0"/>
              <w:jc w:val="both"/>
              <w:rPr>
                <w:color w:val="0070C0"/>
                <w:lang w:val="es-ES"/>
              </w:rPr>
            </w:pPr>
            <w:r w:rsidRPr="002B7E44">
              <w:rPr>
                <w:color w:val="0070C0"/>
                <w:lang w:val="es-ES"/>
              </w:rPr>
              <w:t>Se espera que el proyecto esté terminado dentro de los plazos acordados, con un presupuesto de 20,000 € y una fecha límite para el despliegue final el 6 de diciembre de 2024.</w:t>
            </w:r>
          </w:p>
          <w:p w14:paraId="46D0E8E7" w14:textId="77777777" w:rsidR="009B57BF" w:rsidRDefault="009B57BF" w:rsidP="009B57BF">
            <w:pPr>
              <w:spacing w:afterAutospacing="0"/>
              <w:jc w:val="both"/>
            </w:pPr>
          </w:p>
        </w:tc>
      </w:tr>
    </w:tbl>
    <w:p w14:paraId="5AC63F25" w14:textId="77777777" w:rsidR="00B43DE5" w:rsidRDefault="00B43DE5" w:rsidP="00CC1D15">
      <w:pPr>
        <w:spacing w:after="0" w:afterAutospacing="0"/>
        <w:jc w:val="both"/>
      </w:pPr>
    </w:p>
    <w:p w14:paraId="51B22C43" w14:textId="4CED572D" w:rsidR="00CC1D15" w:rsidRPr="009B57BF" w:rsidRDefault="00CC1D15" w:rsidP="00CC1D15">
      <w:pPr>
        <w:shd w:val="clear" w:color="auto" w:fill="D9D9D9" w:themeFill="background1" w:themeFillShade="D9"/>
        <w:spacing w:after="0" w:afterAutospacing="0"/>
        <w:jc w:val="both"/>
        <w:rPr>
          <w:b/>
        </w:rPr>
      </w:pPr>
      <w:r>
        <w:rPr>
          <w:b/>
        </w:rPr>
        <w:t>ENTREGABLES DEL PROYECTO</w:t>
      </w:r>
    </w:p>
    <w:tbl>
      <w:tblPr>
        <w:tblStyle w:val="Tablaconcuadrcula"/>
        <w:tblW w:w="0" w:type="auto"/>
        <w:tblLook w:val="04A0" w:firstRow="1" w:lastRow="0" w:firstColumn="1" w:lastColumn="0" w:noHBand="0" w:noVBand="1"/>
      </w:tblPr>
      <w:tblGrid>
        <w:gridCol w:w="10940"/>
      </w:tblGrid>
      <w:tr w:rsidR="00CC1D15" w14:paraId="5D57C277" w14:textId="77777777" w:rsidTr="002B7E44">
        <w:trPr>
          <w:trHeight w:val="3674"/>
        </w:trPr>
        <w:tc>
          <w:tcPr>
            <w:tcW w:w="10940" w:type="dxa"/>
          </w:tcPr>
          <w:p w14:paraId="3E66D5DA" w14:textId="77777777" w:rsidR="002B7E44" w:rsidRPr="002B7E44" w:rsidRDefault="002B7E44" w:rsidP="002B7E44">
            <w:pPr>
              <w:spacing w:afterAutospacing="0"/>
              <w:jc w:val="both"/>
              <w:rPr>
                <w:color w:val="0070C0"/>
                <w:lang w:val="es-ES"/>
              </w:rPr>
            </w:pPr>
            <w:r w:rsidRPr="002B7E44">
              <w:rPr>
                <w:b/>
                <w:bCs/>
                <w:color w:val="0070C0"/>
                <w:lang w:val="es-ES"/>
              </w:rPr>
              <w:t>Aplicación web de alquiler de pisos turísticos</w:t>
            </w:r>
            <w:r w:rsidRPr="002B7E44">
              <w:rPr>
                <w:color w:val="0070C0"/>
                <w:lang w:val="es-ES"/>
              </w:rPr>
              <w:t>:</w:t>
            </w:r>
          </w:p>
          <w:p w14:paraId="0A26D388"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Página de inicio</w:t>
            </w:r>
            <w:r w:rsidRPr="002B7E44">
              <w:rPr>
                <w:color w:val="0070C0"/>
                <w:lang w:val="es-ES"/>
              </w:rPr>
              <w:t>: Escaparate de las propiedades disponibles, con un diseño atractivo y funcional que permita a los usuarios explorar las ofertas de alquiler.</w:t>
            </w:r>
          </w:p>
          <w:p w14:paraId="0E8DB8E3"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Sistema de registro y login de usuarios</w:t>
            </w:r>
            <w:r w:rsidRPr="002B7E44">
              <w:rPr>
                <w:color w:val="0070C0"/>
                <w:lang w:val="es-ES"/>
              </w:rPr>
              <w:t>: Módulo para que los usuarios se registren y accedan a sus cuentas mediante correo electrónico y contraseña.</w:t>
            </w:r>
          </w:p>
          <w:p w14:paraId="6DFAA3F2"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Catálogo de propiedades</w:t>
            </w:r>
            <w:r w:rsidRPr="002B7E44">
              <w:rPr>
                <w:color w:val="0070C0"/>
                <w:lang w:val="es-ES"/>
              </w:rPr>
              <w:t>: Los usuarios podrán ver un catálogo organizado por categorías con detalles completos de cada propiedad, como ubicación, precios, descripciones y fotos.</w:t>
            </w:r>
          </w:p>
          <w:p w14:paraId="43705FB1"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Carrito de reservas y proceso de pago</w:t>
            </w:r>
            <w:r w:rsidRPr="002B7E44">
              <w:rPr>
                <w:color w:val="0070C0"/>
                <w:lang w:val="es-ES"/>
              </w:rPr>
              <w:t>: Funcionalidad para añadir propiedades al carrito, gestionar reservas y realizar pagos seguros a través de múltiples métodos.</w:t>
            </w:r>
          </w:p>
          <w:p w14:paraId="4913EEFA" w14:textId="77777777" w:rsidR="002B7E44" w:rsidRPr="002B7E44" w:rsidRDefault="002B7E44" w:rsidP="002B7E44">
            <w:pPr>
              <w:numPr>
                <w:ilvl w:val="0"/>
                <w:numId w:val="3"/>
              </w:numPr>
              <w:spacing w:afterAutospacing="0"/>
              <w:jc w:val="both"/>
              <w:rPr>
                <w:color w:val="0070C0"/>
                <w:lang w:val="es-ES"/>
              </w:rPr>
            </w:pPr>
            <w:r w:rsidRPr="002B7E44">
              <w:rPr>
                <w:b/>
                <w:bCs/>
                <w:color w:val="0070C0"/>
                <w:lang w:val="es-ES"/>
              </w:rPr>
              <w:t>Gestión de propiedades para administradores</w:t>
            </w:r>
            <w:r w:rsidRPr="002B7E44">
              <w:rPr>
                <w:color w:val="0070C0"/>
                <w:lang w:val="es-ES"/>
              </w:rPr>
              <w:t>: Los administradores podrán añadir, modificar o eliminar propiedades desde una interfaz dedicada.</w:t>
            </w:r>
          </w:p>
          <w:p w14:paraId="2090705E" w14:textId="77777777" w:rsidR="002B7E44" w:rsidRDefault="002B7E44" w:rsidP="002B7E44">
            <w:pPr>
              <w:numPr>
                <w:ilvl w:val="0"/>
                <w:numId w:val="3"/>
              </w:numPr>
              <w:spacing w:afterAutospacing="0"/>
              <w:jc w:val="both"/>
              <w:rPr>
                <w:color w:val="0070C0"/>
                <w:lang w:val="es-ES"/>
              </w:rPr>
            </w:pPr>
            <w:r w:rsidRPr="002B7E44">
              <w:rPr>
                <w:b/>
                <w:bCs/>
                <w:color w:val="0070C0"/>
                <w:lang w:val="es-ES"/>
              </w:rPr>
              <w:t>Seguimiento de reservas</w:t>
            </w:r>
            <w:r w:rsidRPr="002B7E44">
              <w:rPr>
                <w:color w:val="0070C0"/>
                <w:lang w:val="es-ES"/>
              </w:rPr>
              <w:t>: Los usuarios podrán consultar el estado de sus reservas utilizando un número de identificación.</w:t>
            </w:r>
          </w:p>
          <w:p w14:paraId="3EC8287E" w14:textId="77777777" w:rsidR="00B43DE5" w:rsidRPr="00B43DE5" w:rsidRDefault="00B43DE5" w:rsidP="00B43DE5">
            <w:pPr>
              <w:numPr>
                <w:ilvl w:val="0"/>
                <w:numId w:val="3"/>
              </w:numPr>
              <w:spacing w:afterAutospacing="0"/>
              <w:jc w:val="both"/>
              <w:rPr>
                <w:color w:val="0070C0"/>
                <w:lang w:val="es-ES"/>
              </w:rPr>
            </w:pPr>
            <w:r w:rsidRPr="00B43DE5">
              <w:rPr>
                <w:color w:val="0070C0"/>
              </w:rPr>
              <w:t xml:space="preserve">La aplicación web estará </w:t>
            </w:r>
            <w:r w:rsidRPr="00B43DE5">
              <w:rPr>
                <w:b/>
                <w:bCs/>
                <w:color w:val="0070C0"/>
              </w:rPr>
              <w:t>optimizada para su uso en dispositivos móviles</w:t>
            </w:r>
            <w:r w:rsidRPr="00B43DE5">
              <w:rPr>
                <w:color w:val="0070C0"/>
              </w:rPr>
              <w:t>, permitiendo una experiencia fluida en smartphones y tablets.</w:t>
            </w:r>
          </w:p>
          <w:p w14:paraId="3B58EBB8" w14:textId="1FC63BF9" w:rsidR="00B43DE5" w:rsidRPr="00B43DE5" w:rsidRDefault="00B43DE5" w:rsidP="00B43DE5">
            <w:pPr>
              <w:spacing w:afterAutospacing="0"/>
              <w:ind w:left="720"/>
              <w:jc w:val="both"/>
              <w:rPr>
                <w:color w:val="0070C0"/>
                <w:sz w:val="4"/>
                <w:szCs w:val="4"/>
                <w:lang w:val="es-ES"/>
              </w:rPr>
            </w:pPr>
            <w:r w:rsidRPr="00B43DE5">
              <w:rPr>
                <w:color w:val="0070C0"/>
                <w:sz w:val="4"/>
                <w:szCs w:val="4"/>
                <w:lang w:val="es-ES"/>
              </w:rPr>
              <w:t xml:space="preserve"> </w:t>
            </w:r>
          </w:p>
        </w:tc>
      </w:tr>
      <w:tr w:rsidR="00CC1D15" w14:paraId="57DFCBB9" w14:textId="77777777" w:rsidTr="00B43DE5">
        <w:trPr>
          <w:trHeight w:val="2088"/>
        </w:trPr>
        <w:tc>
          <w:tcPr>
            <w:tcW w:w="10940" w:type="dxa"/>
          </w:tcPr>
          <w:p w14:paraId="6FA0B614" w14:textId="08A486F3" w:rsidR="00B43DE5" w:rsidRPr="00B43DE5" w:rsidRDefault="00B43DE5" w:rsidP="00B43DE5">
            <w:pPr>
              <w:spacing w:afterAutospacing="0"/>
              <w:jc w:val="both"/>
              <w:rPr>
                <w:color w:val="0070C0"/>
                <w:lang w:val="es-ES"/>
              </w:rPr>
            </w:pPr>
            <w:r w:rsidRPr="00B43DE5">
              <w:rPr>
                <w:b/>
                <w:bCs/>
                <w:color w:val="0070C0"/>
                <w:lang w:val="es-ES"/>
              </w:rPr>
              <w:t>Documentació</w:t>
            </w:r>
            <w:r w:rsidR="00991933">
              <w:rPr>
                <w:b/>
                <w:bCs/>
                <w:color w:val="0070C0"/>
                <w:lang w:val="es-ES"/>
              </w:rPr>
              <w:t>n</w:t>
            </w:r>
            <w:r w:rsidRPr="00B43DE5">
              <w:rPr>
                <w:color w:val="0070C0"/>
                <w:lang w:val="es-ES"/>
              </w:rPr>
              <w:t>:</w:t>
            </w:r>
          </w:p>
          <w:p w14:paraId="0ACC3A28" w14:textId="53289D91" w:rsidR="00B43DE5" w:rsidRPr="00991933" w:rsidRDefault="00991933" w:rsidP="00991933">
            <w:pPr>
              <w:numPr>
                <w:ilvl w:val="0"/>
                <w:numId w:val="4"/>
              </w:numPr>
              <w:spacing w:afterAutospacing="0"/>
              <w:jc w:val="both"/>
              <w:rPr>
                <w:color w:val="0070C0"/>
                <w:lang w:val="es-ES"/>
              </w:rPr>
            </w:pPr>
            <w:r>
              <w:rPr>
                <w:b/>
                <w:bCs/>
                <w:color w:val="0070C0"/>
                <w:lang w:val="es-ES"/>
              </w:rPr>
              <w:t>Plan de dirección del proyecto</w:t>
            </w:r>
            <w:r w:rsidR="00B43DE5" w:rsidRPr="00B43DE5">
              <w:rPr>
                <w:color w:val="0070C0"/>
                <w:lang w:val="es-ES"/>
              </w:rPr>
              <w:t xml:space="preserve">: </w:t>
            </w:r>
            <w:r w:rsidRPr="00991933">
              <w:rPr>
                <w:color w:val="0070C0"/>
              </w:rPr>
              <w:t>Este documento establece las directrices y estrategias a seguir durante el desarrollo y ejecución del proyecto. Contiene información detallada sobre la planificación, control</w:t>
            </w:r>
            <w:r>
              <w:rPr>
                <w:color w:val="0070C0"/>
              </w:rPr>
              <w:t>, seguimiento</w:t>
            </w:r>
            <w:r w:rsidRPr="00991933">
              <w:rPr>
                <w:color w:val="0070C0"/>
              </w:rPr>
              <w:t xml:space="preserve"> y cierre del proyecto, y sirve como una guía tanto para el equipo de trabajo como para el cliente. El Plan de Dirección del Proyecto incluye aspectos como la gestión del alcance, cronograma, costos, calidad, recursos, riesgos y comunicaciones, asegurando que todas las actividades se realicen </w:t>
            </w:r>
            <w:r w:rsidRPr="00991933">
              <w:rPr>
                <w:color w:val="0070C0"/>
              </w:rPr>
              <w:t>de acuerdo con</w:t>
            </w:r>
            <w:r w:rsidRPr="00991933">
              <w:rPr>
                <w:color w:val="0070C0"/>
              </w:rPr>
              <w:t xml:space="preserve"> lo planificado y se alcance el éxito del proyecto.</w:t>
            </w:r>
          </w:p>
        </w:tc>
      </w:tr>
    </w:tbl>
    <w:p w14:paraId="231672A7" w14:textId="77777777" w:rsidR="009B57BF" w:rsidRDefault="009B57BF" w:rsidP="009B57BF">
      <w:pPr>
        <w:spacing w:after="0" w:afterAutospacing="0"/>
        <w:jc w:val="both"/>
      </w:pPr>
    </w:p>
    <w:p w14:paraId="6F40BCB8" w14:textId="77777777" w:rsidR="00B43DE5" w:rsidRDefault="00B43DE5" w:rsidP="009B57BF">
      <w:pPr>
        <w:spacing w:after="0" w:afterAutospacing="0"/>
        <w:jc w:val="both"/>
      </w:pPr>
    </w:p>
    <w:p w14:paraId="223276AE" w14:textId="77777777" w:rsidR="003E29FD" w:rsidRPr="009B57BF" w:rsidRDefault="003E29FD" w:rsidP="003E29FD">
      <w:pPr>
        <w:shd w:val="clear" w:color="auto" w:fill="D9D9D9" w:themeFill="background1" w:themeFillShade="D9"/>
        <w:spacing w:after="0" w:afterAutospacing="0"/>
        <w:jc w:val="both"/>
        <w:rPr>
          <w:b/>
        </w:rPr>
      </w:pPr>
      <w:r>
        <w:rPr>
          <w:b/>
        </w:rPr>
        <w:t>SUPUESTOS DEL PROYECTO</w:t>
      </w:r>
    </w:p>
    <w:tbl>
      <w:tblPr>
        <w:tblStyle w:val="Tablaconcuadrcula"/>
        <w:tblW w:w="0" w:type="auto"/>
        <w:tblLook w:val="04A0" w:firstRow="1" w:lastRow="0" w:firstColumn="1" w:lastColumn="0" w:noHBand="0" w:noVBand="1"/>
      </w:tblPr>
      <w:tblGrid>
        <w:gridCol w:w="10940"/>
      </w:tblGrid>
      <w:tr w:rsidR="003E29FD" w14:paraId="5EFEBE5E" w14:textId="77777777" w:rsidTr="00BD0792">
        <w:trPr>
          <w:trHeight w:val="607"/>
        </w:trPr>
        <w:tc>
          <w:tcPr>
            <w:tcW w:w="10940" w:type="dxa"/>
          </w:tcPr>
          <w:p w14:paraId="04FFA8E3" w14:textId="4A9A6BE9" w:rsidR="003E29FD" w:rsidRPr="00B43DE5" w:rsidRDefault="00B43DE5" w:rsidP="006D6E5B">
            <w:pPr>
              <w:spacing w:afterAutospacing="0"/>
              <w:jc w:val="both"/>
              <w:rPr>
                <w:color w:val="0070C0"/>
              </w:rPr>
            </w:pPr>
            <w:r w:rsidRPr="00B43DE5">
              <w:rPr>
                <w:b/>
                <w:bCs/>
                <w:color w:val="0070C0"/>
              </w:rPr>
              <w:t>Servicio de Hosting</w:t>
            </w:r>
            <w:r w:rsidRPr="00B43DE5">
              <w:rPr>
                <w:color w:val="0070C0"/>
              </w:rPr>
              <w:t>: Se asume que el cliente proporcionará un servicio de hosting adecuado y profesional para la instalación y funcionamiento de la plataforma, cumpliendo con los requisitos técnicos necesarios​.</w:t>
            </w:r>
          </w:p>
        </w:tc>
      </w:tr>
      <w:tr w:rsidR="003E29FD" w14:paraId="5D967E64" w14:textId="77777777" w:rsidTr="00BD0792">
        <w:trPr>
          <w:trHeight w:val="985"/>
        </w:trPr>
        <w:tc>
          <w:tcPr>
            <w:tcW w:w="10940" w:type="dxa"/>
          </w:tcPr>
          <w:p w14:paraId="6DD9F4F0" w14:textId="0DCD8D09" w:rsidR="003E29FD" w:rsidRPr="00B43DE5" w:rsidRDefault="00B43DE5" w:rsidP="006D6E5B">
            <w:pPr>
              <w:spacing w:afterAutospacing="0"/>
              <w:jc w:val="both"/>
              <w:rPr>
                <w:color w:val="0070C0"/>
              </w:rPr>
            </w:pPr>
            <w:r w:rsidRPr="00B43DE5">
              <w:rPr>
                <w:b/>
                <w:bCs/>
                <w:color w:val="0070C0"/>
              </w:rPr>
              <w:t>Carga de Contenido por el Cliente</w:t>
            </w:r>
            <w:r w:rsidRPr="00B43DE5">
              <w:rPr>
                <w:color w:val="0070C0"/>
              </w:rPr>
              <w:t>: Se supone que el cliente será responsable de cargar toda la información necesaria para el funcionamiento de la plataforma, incluyendo descripciones, fotografías y precios de las propiedades. Esto debe realizarse antes de la fecha límite para evitar retrasos en el desarrollo​.</w:t>
            </w:r>
          </w:p>
        </w:tc>
      </w:tr>
      <w:tr w:rsidR="003E29FD" w14:paraId="30F74EB4" w14:textId="77777777" w:rsidTr="00BD0792">
        <w:trPr>
          <w:trHeight w:val="702"/>
        </w:trPr>
        <w:tc>
          <w:tcPr>
            <w:tcW w:w="10940" w:type="dxa"/>
          </w:tcPr>
          <w:p w14:paraId="717BAF0C" w14:textId="03D4DD5E" w:rsidR="003E29FD" w:rsidRPr="00B43DE5" w:rsidRDefault="00B43DE5" w:rsidP="006D6E5B">
            <w:pPr>
              <w:spacing w:afterAutospacing="0"/>
              <w:jc w:val="both"/>
              <w:rPr>
                <w:color w:val="0070C0"/>
              </w:rPr>
            </w:pPr>
            <w:r w:rsidRPr="00B43DE5">
              <w:rPr>
                <w:b/>
                <w:bCs/>
                <w:color w:val="0070C0"/>
              </w:rPr>
              <w:t>Aprobación Rápida del Diseño de la Interfaz</w:t>
            </w:r>
            <w:r w:rsidRPr="00B43DE5">
              <w:rPr>
                <w:color w:val="0070C0"/>
              </w:rPr>
              <w:t>: Se asume que el cliente revisará y aprobará rápidamente el diseño de la interfaz de usuario, permitiendo al equipo de desarrollo avanzar sin retrasos significativos</w:t>
            </w:r>
          </w:p>
        </w:tc>
      </w:tr>
      <w:tr w:rsidR="003E29FD" w14:paraId="1A2E9348" w14:textId="77777777" w:rsidTr="00BD0792">
        <w:trPr>
          <w:trHeight w:val="697"/>
        </w:trPr>
        <w:tc>
          <w:tcPr>
            <w:tcW w:w="10940" w:type="dxa"/>
          </w:tcPr>
          <w:p w14:paraId="1A93263C" w14:textId="1179A719" w:rsidR="003E29FD" w:rsidRPr="00B43DE5" w:rsidRDefault="00B43DE5" w:rsidP="006D6E5B">
            <w:pPr>
              <w:spacing w:afterAutospacing="0"/>
              <w:jc w:val="both"/>
              <w:rPr>
                <w:color w:val="0070C0"/>
              </w:rPr>
            </w:pPr>
            <w:r w:rsidRPr="00B43DE5">
              <w:rPr>
                <w:b/>
                <w:bCs/>
                <w:color w:val="0070C0"/>
              </w:rPr>
              <w:t>Disponibilidad de Personal Técnico</w:t>
            </w:r>
            <w:r w:rsidRPr="00B43DE5">
              <w:rPr>
                <w:color w:val="0070C0"/>
              </w:rPr>
              <w:t>: Se supone que el cliente dispondrá de personal técnico adecuado para colaborar en la implementación de la plataforma y gestionar cualquier problema técnico que pueda surgir durante el proceso​.</w:t>
            </w:r>
          </w:p>
        </w:tc>
      </w:tr>
      <w:tr w:rsidR="00B43DE5" w14:paraId="3E5811BA" w14:textId="77777777" w:rsidTr="00991933">
        <w:trPr>
          <w:trHeight w:val="693"/>
        </w:trPr>
        <w:tc>
          <w:tcPr>
            <w:tcW w:w="10940" w:type="dxa"/>
          </w:tcPr>
          <w:p w14:paraId="78DC8144" w14:textId="5831A6A8" w:rsidR="00B43DE5" w:rsidRPr="00B43DE5" w:rsidRDefault="00B43DE5" w:rsidP="006D6E5B">
            <w:pPr>
              <w:spacing w:afterAutospacing="0"/>
              <w:jc w:val="both"/>
              <w:rPr>
                <w:b/>
                <w:bCs/>
                <w:color w:val="0070C0"/>
              </w:rPr>
            </w:pPr>
            <w:r w:rsidRPr="00B43DE5">
              <w:rPr>
                <w:b/>
                <w:bCs/>
                <w:color w:val="0070C0"/>
              </w:rPr>
              <w:t xml:space="preserve">Participación en la Formación: </w:t>
            </w:r>
            <w:r w:rsidRPr="00B43DE5">
              <w:rPr>
                <w:color w:val="0070C0"/>
              </w:rPr>
              <w:t>Aunque la formación ha sido excluida como entregable, se asume que el personal del cliente estará disponible y comprometido para aprender sobre el uso y gestión de la plataforma.</w:t>
            </w:r>
          </w:p>
        </w:tc>
      </w:tr>
      <w:tr w:rsidR="00B43DE5" w14:paraId="33BB8F41" w14:textId="77777777" w:rsidTr="00991933">
        <w:trPr>
          <w:trHeight w:val="987"/>
        </w:trPr>
        <w:tc>
          <w:tcPr>
            <w:tcW w:w="10940" w:type="dxa"/>
          </w:tcPr>
          <w:p w14:paraId="2B609832" w14:textId="06C1FB7D" w:rsidR="00B43DE5" w:rsidRPr="00B43DE5" w:rsidRDefault="00B43DE5" w:rsidP="006D6E5B">
            <w:pPr>
              <w:spacing w:afterAutospacing="0"/>
              <w:jc w:val="both"/>
              <w:rPr>
                <w:b/>
                <w:bCs/>
                <w:color w:val="0070C0"/>
              </w:rPr>
            </w:pPr>
            <w:r w:rsidRPr="00B43DE5">
              <w:rPr>
                <w:b/>
                <w:bCs/>
                <w:color w:val="0070C0"/>
              </w:rPr>
              <w:t xml:space="preserve">Cumplimiento de Plazos por Todas las Partes: </w:t>
            </w:r>
            <w:r w:rsidRPr="00B43DE5">
              <w:rPr>
                <w:color w:val="0070C0"/>
              </w:rPr>
              <w:t>Se supone que los plazos establecidos para cada fase del proyecto serán cumplidos por todas las partes involucradas, y no habrá demoras significativas en la entrega de recursos, aprobaciones o respuestas.</w:t>
            </w:r>
          </w:p>
        </w:tc>
      </w:tr>
    </w:tbl>
    <w:p w14:paraId="12DDA13C" w14:textId="77777777" w:rsidR="00CC1D15" w:rsidRDefault="00CC1D15" w:rsidP="00CC1D15">
      <w:pPr>
        <w:spacing w:after="0" w:afterAutospacing="0"/>
        <w:jc w:val="both"/>
        <w:rPr>
          <w:b/>
        </w:rPr>
      </w:pPr>
    </w:p>
    <w:p w14:paraId="78F9C5B7" w14:textId="77777777" w:rsidR="00991933" w:rsidRDefault="00991933" w:rsidP="00CC1D15">
      <w:pPr>
        <w:spacing w:after="0" w:afterAutospacing="0"/>
        <w:jc w:val="both"/>
        <w:rPr>
          <w:b/>
        </w:rPr>
      </w:pPr>
    </w:p>
    <w:p w14:paraId="5B7F2EA5" w14:textId="77777777" w:rsidR="009D27C9" w:rsidRPr="009B57BF" w:rsidRDefault="009D27C9" w:rsidP="009D27C9">
      <w:pPr>
        <w:shd w:val="clear" w:color="auto" w:fill="D9D9D9" w:themeFill="background1" w:themeFillShade="D9"/>
        <w:spacing w:after="0" w:afterAutospacing="0"/>
        <w:jc w:val="both"/>
        <w:rPr>
          <w:b/>
        </w:rPr>
      </w:pPr>
      <w:r>
        <w:rPr>
          <w:b/>
        </w:rPr>
        <w:t>EXCLUSIONES DEL PROYECTO</w:t>
      </w:r>
    </w:p>
    <w:tbl>
      <w:tblPr>
        <w:tblStyle w:val="Tablaconcuadrcula"/>
        <w:tblW w:w="0" w:type="auto"/>
        <w:tblLook w:val="04A0" w:firstRow="1" w:lastRow="0" w:firstColumn="1" w:lastColumn="0" w:noHBand="0" w:noVBand="1"/>
      </w:tblPr>
      <w:tblGrid>
        <w:gridCol w:w="10940"/>
      </w:tblGrid>
      <w:tr w:rsidR="009D27C9" w14:paraId="1D73A14A" w14:textId="77777777" w:rsidTr="00BD0792">
        <w:trPr>
          <w:trHeight w:val="969"/>
        </w:trPr>
        <w:tc>
          <w:tcPr>
            <w:tcW w:w="10940" w:type="dxa"/>
          </w:tcPr>
          <w:p w14:paraId="392D6475" w14:textId="2DD61475" w:rsidR="009D27C9" w:rsidRPr="00B43DE5" w:rsidRDefault="00B43DE5" w:rsidP="00305441">
            <w:pPr>
              <w:spacing w:afterAutospacing="0"/>
              <w:jc w:val="both"/>
              <w:rPr>
                <w:color w:val="0070C0"/>
              </w:rPr>
            </w:pPr>
            <w:r w:rsidRPr="00B43DE5">
              <w:rPr>
                <w:b/>
                <w:bCs/>
                <w:color w:val="0070C0"/>
              </w:rPr>
              <w:t>Desarrollo de Aplicaciones Móviles Nativas</w:t>
            </w:r>
            <w:r w:rsidRPr="00B43DE5">
              <w:rPr>
                <w:color w:val="0070C0"/>
              </w:rPr>
              <w:t>: Aunque la plataforma web estará optimizada para dispositivos móviles, no se incluirá el desarrollo de aplicaciones nativas específicas para sistemas operativos como iOS o Android. Cualquier requerimiento futuro relacionado con aplicaciones móviles deberá ser gestionado en un proyecto separado​.</w:t>
            </w:r>
          </w:p>
        </w:tc>
      </w:tr>
      <w:tr w:rsidR="009D27C9" w14:paraId="1BAB74B2" w14:textId="77777777" w:rsidTr="00BD0792">
        <w:trPr>
          <w:trHeight w:val="970"/>
        </w:trPr>
        <w:tc>
          <w:tcPr>
            <w:tcW w:w="10940" w:type="dxa"/>
          </w:tcPr>
          <w:p w14:paraId="77FF63FA" w14:textId="720FE81F" w:rsidR="009D27C9" w:rsidRPr="00B43DE5" w:rsidRDefault="00B43DE5" w:rsidP="00305441">
            <w:pPr>
              <w:spacing w:afterAutospacing="0"/>
              <w:jc w:val="both"/>
              <w:rPr>
                <w:color w:val="0070C0"/>
              </w:rPr>
            </w:pPr>
            <w:r w:rsidRPr="00B43DE5">
              <w:rPr>
                <w:b/>
                <w:bCs/>
                <w:color w:val="0070C0"/>
              </w:rPr>
              <w:t>Mantenimiento Post-Lanzamiento a Largo Plazo</w:t>
            </w:r>
            <w:r w:rsidRPr="00B43DE5">
              <w:rPr>
                <w:color w:val="0070C0"/>
              </w:rPr>
              <w:t>: El proyecto no incluye soporte y mantenimiento a largo plazo tras el lanzamiento. La responsabilidad del mantenimiento y las mejoras posteriores al lanzamiento recaerá en el cliente, aunque se ofrecerá un período de garantía de corrección de errores por un tiempo limitado​.</w:t>
            </w:r>
          </w:p>
        </w:tc>
      </w:tr>
      <w:tr w:rsidR="009D27C9" w14:paraId="2A9D2DDB" w14:textId="77777777" w:rsidTr="00BD0792">
        <w:trPr>
          <w:trHeight w:val="997"/>
        </w:trPr>
        <w:tc>
          <w:tcPr>
            <w:tcW w:w="10940" w:type="dxa"/>
          </w:tcPr>
          <w:p w14:paraId="1BA88258" w14:textId="10FBC1A2" w:rsidR="009D27C9" w:rsidRPr="00B43DE5" w:rsidRDefault="00B43DE5" w:rsidP="00305441">
            <w:pPr>
              <w:spacing w:afterAutospacing="0"/>
              <w:jc w:val="both"/>
              <w:rPr>
                <w:color w:val="0070C0"/>
              </w:rPr>
            </w:pPr>
            <w:r w:rsidRPr="00B43DE5">
              <w:rPr>
                <w:b/>
                <w:bCs/>
                <w:color w:val="0070C0"/>
              </w:rPr>
              <w:t>Generación de Contenidos para la Plataforma</w:t>
            </w:r>
            <w:r w:rsidRPr="00B43DE5">
              <w:rPr>
                <w:color w:val="0070C0"/>
              </w:rPr>
              <w:t>: El cliente será responsable de cargar todo el contenido necesario en la plataforma, como imágenes, descripciones y datos de las propiedades. La generación de estos contenidos no será parte del trabajo del equipo de desarrollo.</w:t>
            </w:r>
          </w:p>
        </w:tc>
      </w:tr>
      <w:tr w:rsidR="009D27C9" w14:paraId="52386B70" w14:textId="77777777" w:rsidTr="00BD0792">
        <w:trPr>
          <w:trHeight w:val="969"/>
        </w:trPr>
        <w:tc>
          <w:tcPr>
            <w:tcW w:w="10940" w:type="dxa"/>
          </w:tcPr>
          <w:p w14:paraId="6AF4F3C3" w14:textId="37AC722E" w:rsidR="009D27C9" w:rsidRPr="00B43DE5" w:rsidRDefault="00B43DE5" w:rsidP="00305441">
            <w:pPr>
              <w:spacing w:afterAutospacing="0"/>
              <w:jc w:val="both"/>
              <w:rPr>
                <w:color w:val="0070C0"/>
              </w:rPr>
            </w:pPr>
            <w:r w:rsidRPr="00B43DE5">
              <w:rPr>
                <w:b/>
                <w:bCs/>
                <w:color w:val="0070C0"/>
              </w:rPr>
              <w:t>Marketing Digital o Estrategias de SEO</w:t>
            </w:r>
            <w:r w:rsidRPr="00B43DE5">
              <w:rPr>
                <w:color w:val="0070C0"/>
              </w:rPr>
              <w:t>: El proyecto no contemplará la creación ni la implementación de estrategias de marketing digital, campañas de SEO (Search Engine Optimization), ni la gestión de redes sociales o anuncios online. El enfoque estará en la creación de la plataforma técnica, y la promoción de la misma queda fuera del alcance.</w:t>
            </w:r>
          </w:p>
        </w:tc>
      </w:tr>
      <w:tr w:rsidR="00B43DE5" w14:paraId="3A8F48E2" w14:textId="77777777" w:rsidTr="00991933">
        <w:trPr>
          <w:trHeight w:val="386"/>
        </w:trPr>
        <w:tc>
          <w:tcPr>
            <w:tcW w:w="10940" w:type="dxa"/>
          </w:tcPr>
          <w:p w14:paraId="72802EC6" w14:textId="7DE2ED10" w:rsidR="00B43DE5" w:rsidRPr="00B43DE5" w:rsidRDefault="00B43DE5" w:rsidP="00305441">
            <w:pPr>
              <w:spacing w:afterAutospacing="0"/>
              <w:jc w:val="both"/>
              <w:rPr>
                <w:color w:val="0070C0"/>
              </w:rPr>
            </w:pPr>
            <w:r w:rsidRPr="00B43DE5">
              <w:rPr>
                <w:b/>
                <w:bCs/>
                <w:color w:val="0070C0"/>
              </w:rPr>
              <w:t>Formación al Cliente</w:t>
            </w:r>
            <w:r w:rsidRPr="00B43DE5">
              <w:rPr>
                <w:color w:val="0070C0"/>
              </w:rPr>
              <w:t>: No se ofrecerá formación presencial al cliente.</w:t>
            </w:r>
          </w:p>
        </w:tc>
      </w:tr>
      <w:tr w:rsidR="00B43DE5" w14:paraId="7EC1F5B6" w14:textId="77777777" w:rsidTr="00BD0792">
        <w:trPr>
          <w:trHeight w:val="979"/>
        </w:trPr>
        <w:tc>
          <w:tcPr>
            <w:tcW w:w="10940" w:type="dxa"/>
          </w:tcPr>
          <w:p w14:paraId="628E0E28" w14:textId="137496E9" w:rsidR="00B43DE5" w:rsidRPr="00B43DE5" w:rsidRDefault="00B43DE5" w:rsidP="00305441">
            <w:pPr>
              <w:spacing w:afterAutospacing="0"/>
              <w:jc w:val="both"/>
              <w:rPr>
                <w:color w:val="0070C0"/>
              </w:rPr>
            </w:pPr>
            <w:r w:rsidRPr="00B43DE5">
              <w:rPr>
                <w:b/>
                <w:bCs/>
                <w:color w:val="0070C0"/>
              </w:rPr>
              <w:t>Soporte Multilingüe Completo</w:t>
            </w:r>
            <w:r w:rsidRPr="00B43DE5">
              <w:rPr>
                <w:color w:val="0070C0"/>
              </w:rPr>
              <w:t>: La plataforma se entregará en un único idioma (a determinar con el cliente). El soporte multilingüe no estará cubierto en esta fase del proyecto. Si se requiere la traducción o implementación multilingüe, deberá planificarse para una fase futura​.</w:t>
            </w:r>
          </w:p>
        </w:tc>
      </w:tr>
    </w:tbl>
    <w:p w14:paraId="17672C0F" w14:textId="77777777" w:rsidR="009D27C9" w:rsidRDefault="009D27C9" w:rsidP="009D27C9">
      <w:pPr>
        <w:spacing w:after="0" w:afterAutospacing="0"/>
        <w:jc w:val="both"/>
      </w:pPr>
    </w:p>
    <w:p w14:paraId="0884D5B8" w14:textId="77777777" w:rsidR="00BD0792" w:rsidRDefault="00BD0792" w:rsidP="009D27C9">
      <w:pPr>
        <w:spacing w:after="0" w:afterAutospacing="0"/>
        <w:jc w:val="both"/>
      </w:pPr>
    </w:p>
    <w:p w14:paraId="22066B4E" w14:textId="77777777" w:rsidR="00BD0792" w:rsidRDefault="00BD0792" w:rsidP="009D27C9">
      <w:pPr>
        <w:spacing w:after="0" w:afterAutospacing="0"/>
        <w:jc w:val="both"/>
      </w:pPr>
    </w:p>
    <w:p w14:paraId="5D3B5AC8" w14:textId="77777777" w:rsidR="00BD0792" w:rsidRDefault="00BD0792" w:rsidP="009D27C9">
      <w:pPr>
        <w:spacing w:after="0" w:afterAutospacing="0"/>
        <w:jc w:val="both"/>
      </w:pPr>
    </w:p>
    <w:p w14:paraId="01F6B604" w14:textId="77777777" w:rsidR="00BD0792" w:rsidRDefault="00BD0792" w:rsidP="009D27C9">
      <w:pPr>
        <w:spacing w:after="0" w:afterAutospacing="0"/>
        <w:jc w:val="both"/>
      </w:pPr>
    </w:p>
    <w:p w14:paraId="62A7AF64" w14:textId="77777777" w:rsidR="00BD0792" w:rsidRDefault="00BD0792" w:rsidP="009D27C9">
      <w:pPr>
        <w:spacing w:after="0" w:afterAutospacing="0"/>
        <w:jc w:val="both"/>
      </w:pPr>
    </w:p>
    <w:p w14:paraId="6C11EA34" w14:textId="77777777" w:rsidR="009D27C9" w:rsidRPr="009B57BF" w:rsidRDefault="009D27C9" w:rsidP="009D27C9">
      <w:pPr>
        <w:shd w:val="clear" w:color="auto" w:fill="D9D9D9" w:themeFill="background1" w:themeFillShade="D9"/>
        <w:spacing w:after="0" w:afterAutospacing="0"/>
        <w:jc w:val="both"/>
        <w:rPr>
          <w:b/>
        </w:rPr>
      </w:pPr>
      <w:r>
        <w:rPr>
          <w:b/>
        </w:rPr>
        <w:t>RESTRICCIONES DEL PROYECTO</w:t>
      </w:r>
    </w:p>
    <w:tbl>
      <w:tblPr>
        <w:tblStyle w:val="Tablaconcuadrcula"/>
        <w:tblW w:w="0" w:type="auto"/>
        <w:tblLook w:val="04A0" w:firstRow="1" w:lastRow="0" w:firstColumn="1" w:lastColumn="0" w:noHBand="0" w:noVBand="1"/>
      </w:tblPr>
      <w:tblGrid>
        <w:gridCol w:w="10940"/>
      </w:tblGrid>
      <w:tr w:rsidR="009D27C9" w14:paraId="2DCD0EEC" w14:textId="77777777" w:rsidTr="00BD0792">
        <w:trPr>
          <w:trHeight w:val="722"/>
        </w:trPr>
        <w:tc>
          <w:tcPr>
            <w:tcW w:w="10940" w:type="dxa"/>
          </w:tcPr>
          <w:p w14:paraId="0652B3EC" w14:textId="3AED1947" w:rsidR="009D27C9" w:rsidRPr="00BD0792" w:rsidRDefault="00BD0792" w:rsidP="00305441">
            <w:pPr>
              <w:spacing w:afterAutospacing="0"/>
              <w:jc w:val="both"/>
              <w:rPr>
                <w:color w:val="0070C0"/>
              </w:rPr>
            </w:pPr>
            <w:r w:rsidRPr="00BD0792">
              <w:rPr>
                <w:b/>
                <w:bCs/>
                <w:color w:val="0070C0"/>
              </w:rPr>
              <w:t>Presupuesto</w:t>
            </w:r>
            <w:r w:rsidRPr="00BD0792">
              <w:rPr>
                <w:color w:val="0070C0"/>
              </w:rPr>
              <w:t xml:space="preserve">: El proyecto cuenta con un presupuesto total de </w:t>
            </w:r>
            <w:r w:rsidRPr="00BD0792">
              <w:rPr>
                <w:b/>
                <w:bCs/>
                <w:color w:val="0070C0"/>
              </w:rPr>
              <w:t>20,000 €</w:t>
            </w:r>
            <w:r w:rsidRPr="00BD0792">
              <w:rPr>
                <w:color w:val="0070C0"/>
              </w:rPr>
              <w:t>. Cualquier desviación significativa de este presupuesto requerirá aprobación previa del patrocinador​.</w:t>
            </w:r>
          </w:p>
        </w:tc>
      </w:tr>
      <w:tr w:rsidR="009D27C9" w14:paraId="6AEB22D4" w14:textId="77777777" w:rsidTr="00BD0792">
        <w:trPr>
          <w:trHeight w:val="873"/>
        </w:trPr>
        <w:tc>
          <w:tcPr>
            <w:tcW w:w="10940" w:type="dxa"/>
          </w:tcPr>
          <w:p w14:paraId="2EC23154" w14:textId="13ECEA05" w:rsidR="009D27C9" w:rsidRPr="00BD0792" w:rsidRDefault="00BD0792" w:rsidP="00305441">
            <w:pPr>
              <w:spacing w:afterAutospacing="0"/>
              <w:jc w:val="both"/>
              <w:rPr>
                <w:color w:val="0070C0"/>
              </w:rPr>
            </w:pPr>
            <w:r w:rsidRPr="00BD0792">
              <w:rPr>
                <w:b/>
                <w:bCs/>
                <w:color w:val="0070C0"/>
              </w:rPr>
              <w:t>Plazo de Entrega</w:t>
            </w:r>
            <w:r w:rsidRPr="00BD0792">
              <w:rPr>
                <w:color w:val="0070C0"/>
              </w:rPr>
              <w:t xml:space="preserve">: La entrega final del proyecto debe realizarse antes del </w:t>
            </w:r>
            <w:r w:rsidRPr="00BD0792">
              <w:rPr>
                <w:b/>
                <w:bCs/>
                <w:color w:val="0070C0"/>
              </w:rPr>
              <w:t>6 de diciembre de 2024</w:t>
            </w:r>
            <w:r w:rsidRPr="00BD0792">
              <w:rPr>
                <w:color w:val="0070C0"/>
              </w:rPr>
              <w:t>, fecha en la que la plataforma web debe estar completamente funcional y lista para su lanzamiento. Cualquier retraso en la ejecución de las actividades puede comprometer esta fecha​.</w:t>
            </w:r>
          </w:p>
        </w:tc>
      </w:tr>
      <w:tr w:rsidR="009D27C9" w14:paraId="055A7B08" w14:textId="77777777" w:rsidTr="00BD0792">
        <w:trPr>
          <w:trHeight w:val="971"/>
        </w:trPr>
        <w:tc>
          <w:tcPr>
            <w:tcW w:w="10940" w:type="dxa"/>
          </w:tcPr>
          <w:p w14:paraId="59A40B83" w14:textId="2977255C" w:rsidR="009D27C9" w:rsidRPr="00BD0792" w:rsidRDefault="00BD0792" w:rsidP="00305441">
            <w:pPr>
              <w:spacing w:afterAutospacing="0"/>
              <w:jc w:val="both"/>
              <w:rPr>
                <w:color w:val="0070C0"/>
              </w:rPr>
            </w:pPr>
            <w:r w:rsidRPr="00BD0792">
              <w:rPr>
                <w:b/>
                <w:bCs/>
                <w:color w:val="0070C0"/>
              </w:rPr>
              <w:t>Recursos Limitados</w:t>
            </w:r>
            <w:r w:rsidRPr="00BD0792">
              <w:rPr>
                <w:color w:val="0070C0"/>
              </w:rPr>
              <w:t>: El equipo de desarrollo está limitado a los recursos humanos y técnicos asignados inicialmente al proyecto. No se contempla la contratación de personal adicional ni la adquisición de recursos tecnológicos que no estén dentro del presupuesto aprobado​.</w:t>
            </w:r>
          </w:p>
        </w:tc>
      </w:tr>
      <w:tr w:rsidR="009D27C9" w14:paraId="4687325E" w14:textId="77777777" w:rsidTr="00BD0792">
        <w:trPr>
          <w:trHeight w:val="999"/>
        </w:trPr>
        <w:tc>
          <w:tcPr>
            <w:tcW w:w="10940" w:type="dxa"/>
          </w:tcPr>
          <w:p w14:paraId="7B2E9E98" w14:textId="331F45CA" w:rsidR="009D27C9" w:rsidRPr="00BD0792" w:rsidRDefault="00BD0792" w:rsidP="00305441">
            <w:pPr>
              <w:spacing w:afterAutospacing="0"/>
              <w:jc w:val="both"/>
              <w:rPr>
                <w:color w:val="0070C0"/>
              </w:rPr>
            </w:pPr>
            <w:r w:rsidRPr="00BD0792">
              <w:rPr>
                <w:b/>
                <w:bCs/>
                <w:color w:val="0070C0"/>
              </w:rPr>
              <w:t>Revisiones y Aprobaciones del Cliente</w:t>
            </w:r>
            <w:r w:rsidRPr="00BD0792">
              <w:rPr>
                <w:color w:val="0070C0"/>
              </w:rPr>
              <w:t>: Las decisiones clave, como la aprobación del diseño de la interfaz y el contenido de la plataforma, deberán ser revisadas y aprobadas por el cliente en un tiempo determinado para evitar retrasos. Cualquier retraso en la retroalimentación por parte del cliente afectará el cronograma.</w:t>
            </w:r>
          </w:p>
        </w:tc>
      </w:tr>
      <w:tr w:rsidR="00BD0792" w14:paraId="59D73C61" w14:textId="77777777" w:rsidTr="00BD0792">
        <w:trPr>
          <w:trHeight w:val="984"/>
        </w:trPr>
        <w:tc>
          <w:tcPr>
            <w:tcW w:w="10940" w:type="dxa"/>
          </w:tcPr>
          <w:p w14:paraId="112BD6AC" w14:textId="3A115204" w:rsidR="00BD0792" w:rsidRPr="00BD0792" w:rsidRDefault="00BD0792" w:rsidP="00305441">
            <w:pPr>
              <w:spacing w:afterAutospacing="0"/>
              <w:jc w:val="both"/>
              <w:rPr>
                <w:b/>
                <w:bCs/>
                <w:color w:val="0070C0"/>
              </w:rPr>
            </w:pPr>
            <w:r w:rsidRPr="00BD0792">
              <w:rPr>
                <w:b/>
                <w:bCs/>
                <w:color w:val="0070C0"/>
              </w:rPr>
              <w:t xml:space="preserve">Disponibilidad de Datos: </w:t>
            </w:r>
            <w:r w:rsidRPr="00BD0792">
              <w:rPr>
                <w:color w:val="0070C0"/>
              </w:rPr>
              <w:t>La plataforma dependerá de que el cliente cargue la información sobre las propiedades (descripciones, fotos, precios) a tiempo. La falta de datos o retrasos en su entrega podría afectar la finalización del desarrollo.</w:t>
            </w:r>
          </w:p>
        </w:tc>
      </w:tr>
    </w:tbl>
    <w:p w14:paraId="1A4495FC" w14:textId="77777777" w:rsidR="009D27C9" w:rsidRDefault="009D27C9" w:rsidP="009D27C9">
      <w:pPr>
        <w:spacing w:after="0" w:afterAutospacing="0"/>
        <w:jc w:val="both"/>
      </w:pPr>
    </w:p>
    <w:p w14:paraId="570BED14" w14:textId="77777777" w:rsidR="00991933" w:rsidRDefault="00991933" w:rsidP="009D27C9">
      <w:pPr>
        <w:spacing w:after="0" w:afterAutospacing="0"/>
        <w:jc w:val="both"/>
      </w:pPr>
    </w:p>
    <w:p w14:paraId="3AA884EE" w14:textId="77777777" w:rsidR="003E29FD" w:rsidRPr="009B57BF" w:rsidRDefault="003E29FD" w:rsidP="003E29FD">
      <w:pPr>
        <w:shd w:val="clear" w:color="auto" w:fill="D9D9D9" w:themeFill="background1" w:themeFillShade="D9"/>
        <w:spacing w:after="0" w:afterAutospacing="0"/>
        <w:jc w:val="both"/>
        <w:rPr>
          <w:b/>
        </w:rPr>
      </w:pPr>
      <w:r>
        <w:rPr>
          <w:b/>
        </w:rPr>
        <w:t>CRITERIOS DE ACEPTACIÓN</w:t>
      </w:r>
    </w:p>
    <w:tbl>
      <w:tblPr>
        <w:tblStyle w:val="Tablaconcuadrcula"/>
        <w:tblW w:w="0" w:type="auto"/>
        <w:tblLook w:val="04A0" w:firstRow="1" w:lastRow="0" w:firstColumn="1" w:lastColumn="0" w:noHBand="0" w:noVBand="1"/>
      </w:tblPr>
      <w:tblGrid>
        <w:gridCol w:w="10940"/>
      </w:tblGrid>
      <w:tr w:rsidR="003E29FD" w14:paraId="218D053C" w14:textId="77777777" w:rsidTr="00BD0792">
        <w:trPr>
          <w:trHeight w:val="957"/>
        </w:trPr>
        <w:tc>
          <w:tcPr>
            <w:tcW w:w="10940" w:type="dxa"/>
          </w:tcPr>
          <w:p w14:paraId="6E006E1B" w14:textId="132B316A" w:rsidR="003E29FD" w:rsidRPr="00BD0792" w:rsidRDefault="00BD0792" w:rsidP="00BD0792">
            <w:pPr>
              <w:spacing w:afterAutospacing="0"/>
              <w:jc w:val="both"/>
              <w:rPr>
                <w:color w:val="0070C0"/>
                <w:lang w:val="es-ES"/>
              </w:rPr>
            </w:pPr>
            <w:r w:rsidRPr="00BD0792">
              <w:rPr>
                <w:b/>
                <w:bCs/>
                <w:color w:val="0070C0"/>
                <w:lang w:val="es-ES"/>
              </w:rPr>
              <w:t>Funcionalidad Completa de la Plataforma Web</w:t>
            </w:r>
            <w:r w:rsidRPr="00BD0792">
              <w:rPr>
                <w:color w:val="0070C0"/>
                <w:lang w:val="es-ES"/>
              </w:rPr>
              <w:t>: La plataforma web de alquiler de pisos turísticos debe estar completamente desarrollada y funcional, permitiendo a los usuarios finales registrarse, realizar búsquedas, hacer reservas y completar pagos en línea de manera eficiente.</w:t>
            </w:r>
          </w:p>
        </w:tc>
      </w:tr>
      <w:tr w:rsidR="003E29FD" w14:paraId="5D1DE145" w14:textId="77777777" w:rsidTr="00BD0792">
        <w:trPr>
          <w:trHeight w:val="795"/>
        </w:trPr>
        <w:tc>
          <w:tcPr>
            <w:tcW w:w="10940" w:type="dxa"/>
          </w:tcPr>
          <w:p w14:paraId="3A0E995A" w14:textId="42520ABE" w:rsidR="003E29FD" w:rsidRPr="00BD0792" w:rsidRDefault="00BD0792" w:rsidP="006D6E5B">
            <w:pPr>
              <w:spacing w:afterAutospacing="0"/>
              <w:jc w:val="both"/>
              <w:rPr>
                <w:color w:val="0070C0"/>
                <w:lang w:val="es-ES"/>
              </w:rPr>
            </w:pPr>
            <w:r w:rsidRPr="00BD0792">
              <w:rPr>
                <w:b/>
                <w:bCs/>
                <w:color w:val="0070C0"/>
                <w:lang w:val="es-ES"/>
              </w:rPr>
              <w:t>Pruebas Superadas</w:t>
            </w:r>
            <w:r w:rsidRPr="00BD0792">
              <w:rPr>
                <w:color w:val="0070C0"/>
                <w:lang w:val="es-ES"/>
              </w:rPr>
              <w:t>: La plataforma debe haber sido sometida a pruebas exhaustivas de funcionalidad, usabilidad y seguridad, y todas las incidencias críticas deben haber sido resueltas antes del lanzamiento​</w:t>
            </w:r>
          </w:p>
        </w:tc>
      </w:tr>
      <w:tr w:rsidR="00BD0792" w14:paraId="7349C9F7" w14:textId="77777777" w:rsidTr="00991933">
        <w:trPr>
          <w:trHeight w:val="386"/>
        </w:trPr>
        <w:tc>
          <w:tcPr>
            <w:tcW w:w="10940" w:type="dxa"/>
          </w:tcPr>
          <w:p w14:paraId="62806905" w14:textId="4802D286" w:rsidR="00BD0792" w:rsidRPr="00BD0792" w:rsidRDefault="00BD0792" w:rsidP="006D6E5B">
            <w:pPr>
              <w:spacing w:afterAutospacing="0"/>
              <w:jc w:val="both"/>
              <w:rPr>
                <w:color w:val="0070C0"/>
                <w:lang w:val="es-ES"/>
              </w:rPr>
            </w:pPr>
            <w:r w:rsidRPr="00BD0792">
              <w:rPr>
                <w:b/>
                <w:bCs/>
                <w:color w:val="0070C0"/>
                <w:lang w:val="es-ES"/>
              </w:rPr>
              <w:t>Entrega de Documentación</w:t>
            </w:r>
            <w:r w:rsidRPr="00BD0792">
              <w:rPr>
                <w:color w:val="0070C0"/>
                <w:lang w:val="es-ES"/>
              </w:rPr>
              <w:t xml:space="preserve">: Se debe entregar toda la documentación </w:t>
            </w:r>
            <w:r w:rsidR="00991933">
              <w:rPr>
                <w:color w:val="0070C0"/>
                <w:lang w:val="es-ES"/>
              </w:rPr>
              <w:t>especificada (Plan de Dirección de Proyecto).</w:t>
            </w:r>
          </w:p>
        </w:tc>
      </w:tr>
      <w:tr w:rsidR="00BD0792" w14:paraId="6961A58B" w14:textId="77777777" w:rsidTr="00BD0792">
        <w:trPr>
          <w:trHeight w:val="693"/>
        </w:trPr>
        <w:tc>
          <w:tcPr>
            <w:tcW w:w="10940" w:type="dxa"/>
          </w:tcPr>
          <w:p w14:paraId="24B90781" w14:textId="03EBC87B" w:rsidR="00BD0792" w:rsidRPr="00BD0792" w:rsidRDefault="00BD0792" w:rsidP="006D6E5B">
            <w:pPr>
              <w:spacing w:afterAutospacing="0"/>
              <w:jc w:val="both"/>
              <w:rPr>
                <w:color w:val="0070C0"/>
                <w:lang w:val="es-ES"/>
              </w:rPr>
            </w:pPr>
            <w:r w:rsidRPr="00BD0792">
              <w:rPr>
                <w:b/>
                <w:bCs/>
                <w:color w:val="0070C0"/>
                <w:lang w:val="es-ES"/>
              </w:rPr>
              <w:t>Coherencia Visual con la Marca del Cliente</w:t>
            </w:r>
            <w:r w:rsidRPr="00BD0792">
              <w:rPr>
                <w:color w:val="0070C0"/>
                <w:lang w:val="es-ES"/>
              </w:rPr>
              <w:t>: El diseño de la plataforma debe reflejar adecuadamente la identidad visual de la marca del cliente, cumpliendo con los colores, tipografías y logotipos utilizados en su sitio web actual​.</w:t>
            </w:r>
          </w:p>
        </w:tc>
      </w:tr>
      <w:tr w:rsidR="00BD0792" w14:paraId="2A0F6372" w14:textId="77777777" w:rsidTr="00BD0792">
        <w:trPr>
          <w:trHeight w:val="703"/>
        </w:trPr>
        <w:tc>
          <w:tcPr>
            <w:tcW w:w="10940" w:type="dxa"/>
          </w:tcPr>
          <w:p w14:paraId="5F5DBC58" w14:textId="0776BFAC" w:rsidR="00BD0792" w:rsidRPr="00BD0792" w:rsidRDefault="00BD0792" w:rsidP="006D6E5B">
            <w:pPr>
              <w:spacing w:afterAutospacing="0"/>
              <w:jc w:val="both"/>
              <w:rPr>
                <w:color w:val="0070C0"/>
                <w:lang w:val="es-ES"/>
              </w:rPr>
            </w:pPr>
            <w:r w:rsidRPr="00BD0792">
              <w:rPr>
                <w:b/>
                <w:bCs/>
                <w:color w:val="0070C0"/>
                <w:lang w:val="es-ES"/>
              </w:rPr>
              <w:t>Optimización para Dispositivos Móviles</w:t>
            </w:r>
            <w:r w:rsidRPr="00BD0792">
              <w:rPr>
                <w:color w:val="0070C0"/>
                <w:lang w:val="es-ES"/>
              </w:rPr>
              <w:t>: La plataforma debe estar completamente optimizada para su uso en dispositivos móviles, proporcionando una experiencia fluida tanto en smartphones como en tablets​.</w:t>
            </w:r>
          </w:p>
        </w:tc>
      </w:tr>
      <w:tr w:rsidR="003E29FD" w14:paraId="6DBEF56B" w14:textId="77777777" w:rsidTr="00BD0792">
        <w:trPr>
          <w:trHeight w:val="983"/>
        </w:trPr>
        <w:tc>
          <w:tcPr>
            <w:tcW w:w="10940" w:type="dxa"/>
          </w:tcPr>
          <w:p w14:paraId="5E57EA28" w14:textId="4CAB1D64" w:rsidR="003E29FD" w:rsidRPr="00BD0792" w:rsidRDefault="00BD0792" w:rsidP="00BD0792">
            <w:pPr>
              <w:spacing w:afterAutospacing="0"/>
              <w:jc w:val="both"/>
              <w:rPr>
                <w:color w:val="0070C0"/>
                <w:lang w:val="es-ES"/>
              </w:rPr>
            </w:pPr>
            <w:r w:rsidRPr="00BD0792">
              <w:rPr>
                <w:b/>
                <w:bCs/>
                <w:color w:val="0070C0"/>
                <w:lang w:val="es-ES"/>
              </w:rPr>
              <w:t>Integración con el Sitio Web Corporativo</w:t>
            </w:r>
            <w:r w:rsidRPr="00BD0792">
              <w:rPr>
                <w:color w:val="0070C0"/>
                <w:lang w:val="es-ES"/>
              </w:rPr>
              <w:t>: La plataforma debe estar accesible desde el sitio web corporativo del cliente mediante un enlace o subdominio, permitiendo a los usuarios navegar fácilmente entre el sitio informativo y la plataforma de reservas.</w:t>
            </w:r>
          </w:p>
        </w:tc>
      </w:tr>
      <w:tr w:rsidR="003E29FD" w14:paraId="31127712" w14:textId="77777777" w:rsidTr="00BD0792">
        <w:trPr>
          <w:trHeight w:val="699"/>
        </w:trPr>
        <w:tc>
          <w:tcPr>
            <w:tcW w:w="10940" w:type="dxa"/>
          </w:tcPr>
          <w:p w14:paraId="51D9F17F" w14:textId="4089D7B2" w:rsidR="003E29FD" w:rsidRPr="00BD0792" w:rsidRDefault="00BD0792" w:rsidP="00BD0792">
            <w:pPr>
              <w:spacing w:afterAutospacing="0"/>
              <w:jc w:val="both"/>
              <w:rPr>
                <w:color w:val="0070C0"/>
                <w:lang w:val="es-ES"/>
              </w:rPr>
            </w:pPr>
            <w:r w:rsidRPr="00BD0792">
              <w:rPr>
                <w:b/>
                <w:bCs/>
                <w:color w:val="0070C0"/>
                <w:lang w:val="es-ES"/>
              </w:rPr>
              <w:t>Satisfacción del Cliente</w:t>
            </w:r>
            <w:r w:rsidRPr="00BD0792">
              <w:rPr>
                <w:color w:val="0070C0"/>
                <w:lang w:val="es-ES"/>
              </w:rPr>
              <w:t>: La satisfacción del cliente debe ser medida a través de encuestas o estudios, y se debe obtener una evaluación positiva en cuanto a la funcionalidad, diseño y facilidad de uso de la plataforma.</w:t>
            </w:r>
          </w:p>
        </w:tc>
      </w:tr>
    </w:tbl>
    <w:p w14:paraId="383B04D0" w14:textId="77777777" w:rsidR="009B57BF" w:rsidRDefault="009B57BF" w:rsidP="003E29FD">
      <w:pPr>
        <w:spacing w:after="0" w:afterAutospacing="0"/>
      </w:pPr>
    </w:p>
    <w:sectPr w:rsidR="009B57BF" w:rsidSect="00217C94">
      <w:headerReference w:type="default" r:id="rId7"/>
      <w:footerReference w:type="default" r:id="rId8"/>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3995DD" w14:textId="77777777" w:rsidR="00251B03" w:rsidRDefault="00251B03" w:rsidP="00837F2F">
      <w:pPr>
        <w:spacing w:after="0" w:line="240" w:lineRule="auto"/>
      </w:pPr>
      <w:r>
        <w:separator/>
      </w:r>
    </w:p>
  </w:endnote>
  <w:endnote w:type="continuationSeparator" w:id="0">
    <w:p w14:paraId="66D9639C" w14:textId="77777777" w:rsidR="00251B03" w:rsidRDefault="00251B03" w:rsidP="00837F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FFC3C" w14:textId="7657FD83" w:rsidR="00837F2F" w:rsidRDefault="00837F2F" w:rsidP="00B43DE5">
    <w:pPr>
      <w:pStyle w:val="Piedepgina"/>
      <w:pBdr>
        <w:top w:val="single" w:sz="4" w:space="1" w:color="auto"/>
      </w:pBdr>
      <w:tabs>
        <w:tab w:val="clear" w:pos="4419"/>
        <w:tab w:val="clear" w:pos="8838"/>
        <w:tab w:val="center" w:pos="5400"/>
        <w:tab w:val="right" w:pos="10800"/>
      </w:tabs>
      <w:spacing w:afterAutospacing="0"/>
      <w:jc w:val="center"/>
    </w:pPr>
    <w:r>
      <w:t xml:space="preserve">Página </w:t>
    </w:r>
    <w:r>
      <w:fldChar w:fldCharType="begin"/>
    </w:r>
    <w:r>
      <w:instrText xml:space="preserve"> PAGE   \* MERGEFORMAT </w:instrText>
    </w:r>
    <w:r>
      <w:fldChar w:fldCharType="separate"/>
    </w:r>
    <w:r w:rsidR="00353FC9">
      <w:rPr>
        <w:noProof/>
      </w:rPr>
      <w:t>1</w:t>
    </w:r>
    <w:r>
      <w:rPr>
        <w:noProof/>
      </w:rPr>
      <w:fldChar w:fldCharType="end"/>
    </w:r>
    <w:r w:rsidR="009D27C9">
      <w:t xml:space="preserve"> de </w:t>
    </w:r>
    <w:fldSimple w:instr=" NUMPAGES   \* MERGEFORMAT ">
      <w:r w:rsidR="00353FC9">
        <w:rPr>
          <w:noProof/>
        </w:rPr>
        <w:t>1</w:t>
      </w:r>
    </w:fldSimple>
  </w:p>
  <w:p w14:paraId="137C74F3" w14:textId="3BEED3DF" w:rsidR="00837F2F" w:rsidRPr="00837F2F" w:rsidRDefault="006B18EC" w:rsidP="00837F2F">
    <w:pPr>
      <w:pStyle w:val="Piedepgina"/>
      <w:shd w:val="clear" w:color="auto" w:fill="17365D" w:themeFill="text2" w:themeFillShade="BF"/>
      <w:tabs>
        <w:tab w:val="clear" w:pos="4419"/>
        <w:tab w:val="clear" w:pos="8838"/>
        <w:tab w:val="center" w:pos="5400"/>
        <w:tab w:val="right" w:pos="10800"/>
      </w:tabs>
      <w:spacing w:afterAutospacing="0"/>
      <w:jc w:val="right"/>
      <w:rPr>
        <w:rFonts w:ascii="Copperplate Gothic Bold" w:hAnsi="Copperplate Gothic Bold"/>
      </w:rPr>
    </w:pPr>
    <w:r>
      <w:rPr>
        <w:rFonts w:ascii="Copperplate Gothic Bold" w:hAnsi="Copperplate Gothic Bold"/>
      </w:rPr>
      <w:t>PGPI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CF81AF" w14:textId="77777777" w:rsidR="00251B03" w:rsidRDefault="00251B03" w:rsidP="00837F2F">
      <w:pPr>
        <w:spacing w:after="0" w:line="240" w:lineRule="auto"/>
      </w:pPr>
      <w:r>
        <w:separator/>
      </w:r>
    </w:p>
  </w:footnote>
  <w:footnote w:type="continuationSeparator" w:id="0">
    <w:p w14:paraId="05659DE8" w14:textId="77777777" w:rsidR="00251B03" w:rsidRDefault="00251B03" w:rsidP="00837F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3BEC2" w14:textId="240FD872" w:rsidR="00837F2F" w:rsidRPr="00924DFE" w:rsidRDefault="009D27C9" w:rsidP="00924DFE">
    <w:pPr>
      <w:pStyle w:val="Encabezado"/>
      <w:pBdr>
        <w:bottom w:val="single" w:sz="4" w:space="1" w:color="auto"/>
      </w:pBdr>
      <w:spacing w:afterAutospacing="0"/>
      <w:jc w:val="center"/>
      <w:rPr>
        <w:b/>
        <w:sz w:val="36"/>
      </w:rPr>
    </w:pPr>
    <w:r>
      <w:rPr>
        <w:b/>
        <w:sz w:val="36"/>
      </w:rPr>
      <w:t>ENUNCIADO DEL ALCANCE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0505B"/>
    <w:multiLevelType w:val="multilevel"/>
    <w:tmpl w:val="E13C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17290"/>
    <w:multiLevelType w:val="multilevel"/>
    <w:tmpl w:val="9DD0D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7D05"/>
    <w:multiLevelType w:val="multilevel"/>
    <w:tmpl w:val="13CC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45951"/>
    <w:multiLevelType w:val="multilevel"/>
    <w:tmpl w:val="6092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553666"/>
    <w:multiLevelType w:val="multilevel"/>
    <w:tmpl w:val="519C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1753A5"/>
    <w:multiLevelType w:val="multilevel"/>
    <w:tmpl w:val="647EA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4B7C1D"/>
    <w:multiLevelType w:val="multilevel"/>
    <w:tmpl w:val="7222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B6DFE"/>
    <w:multiLevelType w:val="multilevel"/>
    <w:tmpl w:val="038E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B42C49"/>
    <w:multiLevelType w:val="multilevel"/>
    <w:tmpl w:val="3E30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BB1D1B"/>
    <w:multiLevelType w:val="multilevel"/>
    <w:tmpl w:val="ADF2B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023FBA"/>
    <w:multiLevelType w:val="multilevel"/>
    <w:tmpl w:val="2084D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786071">
    <w:abstractNumId w:val="4"/>
  </w:num>
  <w:num w:numId="2" w16cid:durableId="1954627395">
    <w:abstractNumId w:val="1"/>
  </w:num>
  <w:num w:numId="3" w16cid:durableId="558175913">
    <w:abstractNumId w:val="0"/>
  </w:num>
  <w:num w:numId="4" w16cid:durableId="444076316">
    <w:abstractNumId w:val="10"/>
  </w:num>
  <w:num w:numId="5" w16cid:durableId="354812149">
    <w:abstractNumId w:val="6"/>
  </w:num>
  <w:num w:numId="6" w16cid:durableId="1183937983">
    <w:abstractNumId w:val="3"/>
  </w:num>
  <w:num w:numId="7" w16cid:durableId="1477802215">
    <w:abstractNumId w:val="7"/>
  </w:num>
  <w:num w:numId="8" w16cid:durableId="1172724368">
    <w:abstractNumId w:val="8"/>
  </w:num>
  <w:num w:numId="9" w16cid:durableId="1532572674">
    <w:abstractNumId w:val="2"/>
  </w:num>
  <w:num w:numId="10" w16cid:durableId="994449993">
    <w:abstractNumId w:val="5"/>
  </w:num>
  <w:num w:numId="11" w16cid:durableId="20385070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17C94"/>
    <w:rsid w:val="00034A11"/>
    <w:rsid w:val="000512B0"/>
    <w:rsid w:val="00057681"/>
    <w:rsid w:val="00065ECD"/>
    <w:rsid w:val="00131E1D"/>
    <w:rsid w:val="00162139"/>
    <w:rsid w:val="00217C94"/>
    <w:rsid w:val="00251B03"/>
    <w:rsid w:val="0028298D"/>
    <w:rsid w:val="002B7E44"/>
    <w:rsid w:val="00310253"/>
    <w:rsid w:val="003511CB"/>
    <w:rsid w:val="00353FC9"/>
    <w:rsid w:val="003D218D"/>
    <w:rsid w:val="003E29FD"/>
    <w:rsid w:val="004D078B"/>
    <w:rsid w:val="004F5F61"/>
    <w:rsid w:val="0051331B"/>
    <w:rsid w:val="0055087B"/>
    <w:rsid w:val="00556A41"/>
    <w:rsid w:val="005C6798"/>
    <w:rsid w:val="006305C7"/>
    <w:rsid w:val="006444E9"/>
    <w:rsid w:val="006B18EC"/>
    <w:rsid w:val="006B191B"/>
    <w:rsid w:val="006B2A51"/>
    <w:rsid w:val="006D4279"/>
    <w:rsid w:val="006F2B84"/>
    <w:rsid w:val="0079596E"/>
    <w:rsid w:val="00796E26"/>
    <w:rsid w:val="007C620A"/>
    <w:rsid w:val="00837F2F"/>
    <w:rsid w:val="00891B24"/>
    <w:rsid w:val="008958E4"/>
    <w:rsid w:val="00924DFE"/>
    <w:rsid w:val="0095401D"/>
    <w:rsid w:val="00991933"/>
    <w:rsid w:val="00993F47"/>
    <w:rsid w:val="0099587A"/>
    <w:rsid w:val="009A643A"/>
    <w:rsid w:val="009B57BF"/>
    <w:rsid w:val="009D27C9"/>
    <w:rsid w:val="00A163E7"/>
    <w:rsid w:val="00A95442"/>
    <w:rsid w:val="00AA66CC"/>
    <w:rsid w:val="00B43969"/>
    <w:rsid w:val="00B43DE5"/>
    <w:rsid w:val="00B95FB6"/>
    <w:rsid w:val="00BD0792"/>
    <w:rsid w:val="00CC1D15"/>
    <w:rsid w:val="00D12D98"/>
    <w:rsid w:val="00DF09F4"/>
    <w:rsid w:val="00E9711D"/>
    <w:rsid w:val="00EA4A2A"/>
    <w:rsid w:val="00F15C98"/>
    <w:rsid w:val="00F64777"/>
    <w:rsid w:val="00F76F0A"/>
    <w:rsid w:val="00F90956"/>
    <w:rsid w:val="00FB3D6D"/>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FA9216"/>
  <w15:docId w15:val="{49C974A2-EEC6-4D10-BCC0-8EDECF1F7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A" w:eastAsia="en-US" w:bidi="ar-SA"/>
      </w:rPr>
    </w:rPrDefault>
    <w:pPrDefault>
      <w:pPr>
        <w:spacing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0956"/>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F2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37F2F"/>
  </w:style>
  <w:style w:type="paragraph" w:styleId="Piedepgina">
    <w:name w:val="footer"/>
    <w:basedOn w:val="Normal"/>
    <w:link w:val="PiedepginaCar"/>
    <w:uiPriority w:val="99"/>
    <w:unhideWhenUsed/>
    <w:rsid w:val="00837F2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37F2F"/>
  </w:style>
  <w:style w:type="paragraph" w:styleId="Textodeglobo">
    <w:name w:val="Balloon Text"/>
    <w:basedOn w:val="Normal"/>
    <w:link w:val="TextodegloboCar"/>
    <w:uiPriority w:val="99"/>
    <w:semiHidden/>
    <w:unhideWhenUsed/>
    <w:rsid w:val="00837F2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7F2F"/>
    <w:rPr>
      <w:rFonts w:ascii="Tahoma" w:hAnsi="Tahoma" w:cs="Tahoma"/>
      <w:sz w:val="16"/>
      <w:szCs w:val="16"/>
    </w:rPr>
  </w:style>
  <w:style w:type="table" w:styleId="Tablaconcuadrcula">
    <w:name w:val="Table Grid"/>
    <w:basedOn w:val="Tablanormal"/>
    <w:uiPriority w:val="59"/>
    <w:rsid w:val="000512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136798">
      <w:bodyDiv w:val="1"/>
      <w:marLeft w:val="0"/>
      <w:marRight w:val="0"/>
      <w:marTop w:val="0"/>
      <w:marBottom w:val="0"/>
      <w:divBdr>
        <w:top w:val="none" w:sz="0" w:space="0" w:color="auto"/>
        <w:left w:val="none" w:sz="0" w:space="0" w:color="auto"/>
        <w:bottom w:val="none" w:sz="0" w:space="0" w:color="auto"/>
        <w:right w:val="none" w:sz="0" w:space="0" w:color="auto"/>
      </w:divBdr>
    </w:div>
    <w:div w:id="189999071">
      <w:bodyDiv w:val="1"/>
      <w:marLeft w:val="0"/>
      <w:marRight w:val="0"/>
      <w:marTop w:val="0"/>
      <w:marBottom w:val="0"/>
      <w:divBdr>
        <w:top w:val="none" w:sz="0" w:space="0" w:color="auto"/>
        <w:left w:val="none" w:sz="0" w:space="0" w:color="auto"/>
        <w:bottom w:val="none" w:sz="0" w:space="0" w:color="auto"/>
        <w:right w:val="none" w:sz="0" w:space="0" w:color="auto"/>
      </w:divBdr>
    </w:div>
    <w:div w:id="247351641">
      <w:bodyDiv w:val="1"/>
      <w:marLeft w:val="0"/>
      <w:marRight w:val="0"/>
      <w:marTop w:val="0"/>
      <w:marBottom w:val="0"/>
      <w:divBdr>
        <w:top w:val="none" w:sz="0" w:space="0" w:color="auto"/>
        <w:left w:val="none" w:sz="0" w:space="0" w:color="auto"/>
        <w:bottom w:val="none" w:sz="0" w:space="0" w:color="auto"/>
        <w:right w:val="none" w:sz="0" w:space="0" w:color="auto"/>
      </w:divBdr>
    </w:div>
    <w:div w:id="277688186">
      <w:bodyDiv w:val="1"/>
      <w:marLeft w:val="0"/>
      <w:marRight w:val="0"/>
      <w:marTop w:val="0"/>
      <w:marBottom w:val="0"/>
      <w:divBdr>
        <w:top w:val="none" w:sz="0" w:space="0" w:color="auto"/>
        <w:left w:val="none" w:sz="0" w:space="0" w:color="auto"/>
        <w:bottom w:val="none" w:sz="0" w:space="0" w:color="auto"/>
        <w:right w:val="none" w:sz="0" w:space="0" w:color="auto"/>
      </w:divBdr>
    </w:div>
    <w:div w:id="278227541">
      <w:bodyDiv w:val="1"/>
      <w:marLeft w:val="0"/>
      <w:marRight w:val="0"/>
      <w:marTop w:val="0"/>
      <w:marBottom w:val="0"/>
      <w:divBdr>
        <w:top w:val="none" w:sz="0" w:space="0" w:color="auto"/>
        <w:left w:val="none" w:sz="0" w:space="0" w:color="auto"/>
        <w:bottom w:val="none" w:sz="0" w:space="0" w:color="auto"/>
        <w:right w:val="none" w:sz="0" w:space="0" w:color="auto"/>
      </w:divBdr>
    </w:div>
    <w:div w:id="327559196">
      <w:bodyDiv w:val="1"/>
      <w:marLeft w:val="0"/>
      <w:marRight w:val="0"/>
      <w:marTop w:val="0"/>
      <w:marBottom w:val="0"/>
      <w:divBdr>
        <w:top w:val="none" w:sz="0" w:space="0" w:color="auto"/>
        <w:left w:val="none" w:sz="0" w:space="0" w:color="auto"/>
        <w:bottom w:val="none" w:sz="0" w:space="0" w:color="auto"/>
        <w:right w:val="none" w:sz="0" w:space="0" w:color="auto"/>
      </w:divBdr>
    </w:div>
    <w:div w:id="368534698">
      <w:bodyDiv w:val="1"/>
      <w:marLeft w:val="0"/>
      <w:marRight w:val="0"/>
      <w:marTop w:val="0"/>
      <w:marBottom w:val="0"/>
      <w:divBdr>
        <w:top w:val="none" w:sz="0" w:space="0" w:color="auto"/>
        <w:left w:val="none" w:sz="0" w:space="0" w:color="auto"/>
        <w:bottom w:val="none" w:sz="0" w:space="0" w:color="auto"/>
        <w:right w:val="none" w:sz="0" w:space="0" w:color="auto"/>
      </w:divBdr>
    </w:div>
    <w:div w:id="450054071">
      <w:bodyDiv w:val="1"/>
      <w:marLeft w:val="0"/>
      <w:marRight w:val="0"/>
      <w:marTop w:val="0"/>
      <w:marBottom w:val="0"/>
      <w:divBdr>
        <w:top w:val="none" w:sz="0" w:space="0" w:color="auto"/>
        <w:left w:val="none" w:sz="0" w:space="0" w:color="auto"/>
        <w:bottom w:val="none" w:sz="0" w:space="0" w:color="auto"/>
        <w:right w:val="none" w:sz="0" w:space="0" w:color="auto"/>
      </w:divBdr>
    </w:div>
    <w:div w:id="547496169">
      <w:bodyDiv w:val="1"/>
      <w:marLeft w:val="0"/>
      <w:marRight w:val="0"/>
      <w:marTop w:val="0"/>
      <w:marBottom w:val="0"/>
      <w:divBdr>
        <w:top w:val="none" w:sz="0" w:space="0" w:color="auto"/>
        <w:left w:val="none" w:sz="0" w:space="0" w:color="auto"/>
        <w:bottom w:val="none" w:sz="0" w:space="0" w:color="auto"/>
        <w:right w:val="none" w:sz="0" w:space="0" w:color="auto"/>
      </w:divBdr>
    </w:div>
    <w:div w:id="613293075">
      <w:bodyDiv w:val="1"/>
      <w:marLeft w:val="0"/>
      <w:marRight w:val="0"/>
      <w:marTop w:val="0"/>
      <w:marBottom w:val="0"/>
      <w:divBdr>
        <w:top w:val="none" w:sz="0" w:space="0" w:color="auto"/>
        <w:left w:val="none" w:sz="0" w:space="0" w:color="auto"/>
        <w:bottom w:val="none" w:sz="0" w:space="0" w:color="auto"/>
        <w:right w:val="none" w:sz="0" w:space="0" w:color="auto"/>
      </w:divBdr>
    </w:div>
    <w:div w:id="708838673">
      <w:bodyDiv w:val="1"/>
      <w:marLeft w:val="0"/>
      <w:marRight w:val="0"/>
      <w:marTop w:val="0"/>
      <w:marBottom w:val="0"/>
      <w:divBdr>
        <w:top w:val="none" w:sz="0" w:space="0" w:color="auto"/>
        <w:left w:val="none" w:sz="0" w:space="0" w:color="auto"/>
        <w:bottom w:val="none" w:sz="0" w:space="0" w:color="auto"/>
        <w:right w:val="none" w:sz="0" w:space="0" w:color="auto"/>
      </w:divBdr>
    </w:div>
    <w:div w:id="730468421">
      <w:bodyDiv w:val="1"/>
      <w:marLeft w:val="0"/>
      <w:marRight w:val="0"/>
      <w:marTop w:val="0"/>
      <w:marBottom w:val="0"/>
      <w:divBdr>
        <w:top w:val="none" w:sz="0" w:space="0" w:color="auto"/>
        <w:left w:val="none" w:sz="0" w:space="0" w:color="auto"/>
        <w:bottom w:val="none" w:sz="0" w:space="0" w:color="auto"/>
        <w:right w:val="none" w:sz="0" w:space="0" w:color="auto"/>
      </w:divBdr>
    </w:div>
    <w:div w:id="808940183">
      <w:bodyDiv w:val="1"/>
      <w:marLeft w:val="0"/>
      <w:marRight w:val="0"/>
      <w:marTop w:val="0"/>
      <w:marBottom w:val="0"/>
      <w:divBdr>
        <w:top w:val="none" w:sz="0" w:space="0" w:color="auto"/>
        <w:left w:val="none" w:sz="0" w:space="0" w:color="auto"/>
        <w:bottom w:val="none" w:sz="0" w:space="0" w:color="auto"/>
        <w:right w:val="none" w:sz="0" w:space="0" w:color="auto"/>
      </w:divBdr>
    </w:div>
    <w:div w:id="828138691">
      <w:bodyDiv w:val="1"/>
      <w:marLeft w:val="0"/>
      <w:marRight w:val="0"/>
      <w:marTop w:val="0"/>
      <w:marBottom w:val="0"/>
      <w:divBdr>
        <w:top w:val="none" w:sz="0" w:space="0" w:color="auto"/>
        <w:left w:val="none" w:sz="0" w:space="0" w:color="auto"/>
        <w:bottom w:val="none" w:sz="0" w:space="0" w:color="auto"/>
        <w:right w:val="none" w:sz="0" w:space="0" w:color="auto"/>
      </w:divBdr>
    </w:div>
    <w:div w:id="971979448">
      <w:bodyDiv w:val="1"/>
      <w:marLeft w:val="0"/>
      <w:marRight w:val="0"/>
      <w:marTop w:val="0"/>
      <w:marBottom w:val="0"/>
      <w:divBdr>
        <w:top w:val="none" w:sz="0" w:space="0" w:color="auto"/>
        <w:left w:val="none" w:sz="0" w:space="0" w:color="auto"/>
        <w:bottom w:val="none" w:sz="0" w:space="0" w:color="auto"/>
        <w:right w:val="none" w:sz="0" w:space="0" w:color="auto"/>
      </w:divBdr>
    </w:div>
    <w:div w:id="1273436307">
      <w:bodyDiv w:val="1"/>
      <w:marLeft w:val="0"/>
      <w:marRight w:val="0"/>
      <w:marTop w:val="0"/>
      <w:marBottom w:val="0"/>
      <w:divBdr>
        <w:top w:val="none" w:sz="0" w:space="0" w:color="auto"/>
        <w:left w:val="none" w:sz="0" w:space="0" w:color="auto"/>
        <w:bottom w:val="none" w:sz="0" w:space="0" w:color="auto"/>
        <w:right w:val="none" w:sz="0" w:space="0" w:color="auto"/>
      </w:divBdr>
    </w:div>
    <w:div w:id="1344821042">
      <w:bodyDiv w:val="1"/>
      <w:marLeft w:val="0"/>
      <w:marRight w:val="0"/>
      <w:marTop w:val="0"/>
      <w:marBottom w:val="0"/>
      <w:divBdr>
        <w:top w:val="none" w:sz="0" w:space="0" w:color="auto"/>
        <w:left w:val="none" w:sz="0" w:space="0" w:color="auto"/>
        <w:bottom w:val="none" w:sz="0" w:space="0" w:color="auto"/>
        <w:right w:val="none" w:sz="0" w:space="0" w:color="auto"/>
      </w:divBdr>
    </w:div>
    <w:div w:id="1442384467">
      <w:bodyDiv w:val="1"/>
      <w:marLeft w:val="0"/>
      <w:marRight w:val="0"/>
      <w:marTop w:val="0"/>
      <w:marBottom w:val="0"/>
      <w:divBdr>
        <w:top w:val="none" w:sz="0" w:space="0" w:color="auto"/>
        <w:left w:val="none" w:sz="0" w:space="0" w:color="auto"/>
        <w:bottom w:val="none" w:sz="0" w:space="0" w:color="auto"/>
        <w:right w:val="none" w:sz="0" w:space="0" w:color="auto"/>
      </w:divBdr>
    </w:div>
    <w:div w:id="1628849018">
      <w:bodyDiv w:val="1"/>
      <w:marLeft w:val="0"/>
      <w:marRight w:val="0"/>
      <w:marTop w:val="0"/>
      <w:marBottom w:val="0"/>
      <w:divBdr>
        <w:top w:val="none" w:sz="0" w:space="0" w:color="auto"/>
        <w:left w:val="none" w:sz="0" w:space="0" w:color="auto"/>
        <w:bottom w:val="none" w:sz="0" w:space="0" w:color="auto"/>
        <w:right w:val="none" w:sz="0" w:space="0" w:color="auto"/>
      </w:divBdr>
    </w:div>
    <w:div w:id="1715543306">
      <w:bodyDiv w:val="1"/>
      <w:marLeft w:val="0"/>
      <w:marRight w:val="0"/>
      <w:marTop w:val="0"/>
      <w:marBottom w:val="0"/>
      <w:divBdr>
        <w:top w:val="none" w:sz="0" w:space="0" w:color="auto"/>
        <w:left w:val="none" w:sz="0" w:space="0" w:color="auto"/>
        <w:bottom w:val="none" w:sz="0" w:space="0" w:color="auto"/>
        <w:right w:val="none" w:sz="0" w:space="0" w:color="auto"/>
      </w:divBdr>
    </w:div>
    <w:div w:id="2067681499">
      <w:bodyDiv w:val="1"/>
      <w:marLeft w:val="0"/>
      <w:marRight w:val="0"/>
      <w:marTop w:val="0"/>
      <w:marBottom w:val="0"/>
      <w:divBdr>
        <w:top w:val="none" w:sz="0" w:space="0" w:color="auto"/>
        <w:left w:val="none" w:sz="0" w:space="0" w:color="auto"/>
        <w:bottom w:val="none" w:sz="0" w:space="0" w:color="auto"/>
        <w:right w:val="none" w:sz="0" w:space="0" w:color="auto"/>
      </w:divBdr>
    </w:div>
    <w:div w:id="2068841784">
      <w:bodyDiv w:val="1"/>
      <w:marLeft w:val="0"/>
      <w:marRight w:val="0"/>
      <w:marTop w:val="0"/>
      <w:marBottom w:val="0"/>
      <w:divBdr>
        <w:top w:val="none" w:sz="0" w:space="0" w:color="auto"/>
        <w:left w:val="none" w:sz="0" w:space="0" w:color="auto"/>
        <w:bottom w:val="none" w:sz="0" w:space="0" w:color="auto"/>
        <w:right w:val="none" w:sz="0" w:space="0" w:color="auto"/>
      </w:divBdr>
    </w:div>
    <w:div w:id="209670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1423</Words>
  <Characters>7827</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PGPI</dc:creator>
  <cp:lastModifiedBy>JAIME LINARES BARRERA</cp:lastModifiedBy>
  <cp:revision>29</cp:revision>
  <dcterms:created xsi:type="dcterms:W3CDTF">2015-10-20T22:35:00Z</dcterms:created>
  <dcterms:modified xsi:type="dcterms:W3CDTF">2024-10-18T15:58:00Z</dcterms:modified>
</cp:coreProperties>
</file>