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55D1F" w14:textId="77777777" w:rsidR="001F2742" w:rsidRDefault="001F2742"/>
    <w:p w14:paraId="04826EEB" w14:textId="77777777" w:rsidR="001F2742" w:rsidRDefault="001F2742"/>
    <w:p w14:paraId="1AE5DC34" w14:textId="77777777" w:rsidR="001F2742" w:rsidRDefault="00000000">
      <w:r>
        <w:rPr>
          <w:noProof/>
        </w:rPr>
        <w:drawing>
          <wp:inline distT="114300" distB="114300" distL="114300" distR="114300" wp14:anchorId="477F7760" wp14:editId="00136CEE">
            <wp:extent cx="6372225" cy="819153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8191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3D7E85" w14:textId="77777777" w:rsidR="001F2742" w:rsidRDefault="001F2742"/>
    <w:tbl>
      <w:tblPr>
        <w:tblStyle w:val="a"/>
        <w:tblW w:w="109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8"/>
        <w:gridCol w:w="6422"/>
      </w:tblGrid>
      <w:tr w:rsidR="001F2742" w14:paraId="5826E5ED" w14:textId="77777777">
        <w:tc>
          <w:tcPr>
            <w:tcW w:w="4518" w:type="dxa"/>
            <w:shd w:val="clear" w:color="auto" w:fill="D9D9D9"/>
            <w:vAlign w:val="center"/>
          </w:tcPr>
          <w:p w14:paraId="752BA707" w14:textId="77777777" w:rsidR="001F2742" w:rsidRDefault="00000000">
            <w:pPr>
              <w:spacing w:before="120"/>
              <w:rPr>
                <w:b/>
              </w:rPr>
            </w:pPr>
            <w:r>
              <w:rPr>
                <w:b/>
              </w:rPr>
              <w:t>NOMBRE DEL PROYECTO:</w:t>
            </w:r>
          </w:p>
        </w:tc>
        <w:tc>
          <w:tcPr>
            <w:tcW w:w="6422" w:type="dxa"/>
          </w:tcPr>
          <w:p w14:paraId="26B3BB58" w14:textId="77777777" w:rsidR="001F2742" w:rsidRDefault="00000000">
            <w:pPr>
              <w:spacing w:before="120"/>
              <w:rPr>
                <w:color w:val="1B6FB5"/>
              </w:rPr>
            </w:pPr>
            <w:r>
              <w:rPr>
                <w:color w:val="1B6FB5"/>
              </w:rPr>
              <w:t>CityScape Rentals</w:t>
            </w:r>
          </w:p>
        </w:tc>
      </w:tr>
      <w:tr w:rsidR="001F2742" w14:paraId="08CFDC8D" w14:textId="77777777">
        <w:tc>
          <w:tcPr>
            <w:tcW w:w="4518" w:type="dxa"/>
            <w:shd w:val="clear" w:color="auto" w:fill="D9D9D9"/>
            <w:vAlign w:val="center"/>
          </w:tcPr>
          <w:p w14:paraId="674F8F76" w14:textId="77777777" w:rsidR="001F2742" w:rsidRDefault="00000000">
            <w:pPr>
              <w:spacing w:before="120"/>
              <w:rPr>
                <w:b/>
              </w:rPr>
            </w:pPr>
            <w:r>
              <w:rPr>
                <w:b/>
              </w:rPr>
              <w:t>CÓDIGO DEL PROYECTO:</w:t>
            </w:r>
          </w:p>
        </w:tc>
        <w:tc>
          <w:tcPr>
            <w:tcW w:w="6422" w:type="dxa"/>
          </w:tcPr>
          <w:p w14:paraId="723F7DF4" w14:textId="77777777" w:rsidR="001F2742" w:rsidRDefault="00000000">
            <w:pPr>
              <w:spacing w:before="120"/>
              <w:rPr>
                <w:color w:val="1B6FB5"/>
              </w:rPr>
            </w:pPr>
            <w:r>
              <w:rPr>
                <w:color w:val="1B6FB5"/>
              </w:rPr>
              <w:t>2024–G3-010</w:t>
            </w:r>
          </w:p>
        </w:tc>
      </w:tr>
      <w:tr w:rsidR="001F2742" w14:paraId="00E75D8B" w14:textId="77777777">
        <w:tc>
          <w:tcPr>
            <w:tcW w:w="4518" w:type="dxa"/>
            <w:shd w:val="clear" w:color="auto" w:fill="D9D9D9"/>
            <w:vAlign w:val="center"/>
          </w:tcPr>
          <w:p w14:paraId="294CB7B5" w14:textId="77777777" w:rsidR="001F2742" w:rsidRDefault="00000000">
            <w:pPr>
              <w:spacing w:before="120"/>
              <w:rPr>
                <w:b/>
              </w:rPr>
            </w:pPr>
            <w:r>
              <w:rPr>
                <w:b/>
              </w:rPr>
              <w:t>PROPIETARIO DEL PROYECTO:</w:t>
            </w:r>
          </w:p>
        </w:tc>
        <w:tc>
          <w:tcPr>
            <w:tcW w:w="6422" w:type="dxa"/>
          </w:tcPr>
          <w:p w14:paraId="7F307437" w14:textId="77777777" w:rsidR="001F2742" w:rsidRDefault="00000000">
            <w:pPr>
              <w:spacing w:before="120"/>
              <w:rPr>
                <w:color w:val="1B6FB5"/>
              </w:rPr>
            </w:pPr>
            <w:r>
              <w:rPr>
                <w:color w:val="1B6FB5"/>
              </w:rPr>
              <w:t>Organización CityScape</w:t>
            </w:r>
          </w:p>
        </w:tc>
      </w:tr>
      <w:tr w:rsidR="001F2742" w14:paraId="61EEE74D" w14:textId="77777777">
        <w:tc>
          <w:tcPr>
            <w:tcW w:w="4518" w:type="dxa"/>
            <w:shd w:val="clear" w:color="auto" w:fill="D9D9D9"/>
            <w:vAlign w:val="center"/>
          </w:tcPr>
          <w:p w14:paraId="46FC3ED7" w14:textId="77777777" w:rsidR="001F2742" w:rsidRDefault="00000000">
            <w:pPr>
              <w:spacing w:before="120"/>
              <w:rPr>
                <w:b/>
              </w:rPr>
            </w:pPr>
            <w:r>
              <w:rPr>
                <w:b/>
              </w:rPr>
              <w:t>PATROCINADOR DEL PROYECTO:</w:t>
            </w:r>
          </w:p>
        </w:tc>
        <w:tc>
          <w:tcPr>
            <w:tcW w:w="6422" w:type="dxa"/>
          </w:tcPr>
          <w:p w14:paraId="5603916D" w14:textId="77777777" w:rsidR="001F2742" w:rsidRDefault="00000000">
            <w:pPr>
              <w:spacing w:before="120"/>
              <w:rPr>
                <w:color w:val="1B6FB5"/>
              </w:rPr>
            </w:pPr>
            <w:r>
              <w:rPr>
                <w:color w:val="1B6FB5"/>
              </w:rPr>
              <w:t>José González Enríquez</w:t>
            </w:r>
          </w:p>
        </w:tc>
      </w:tr>
      <w:tr w:rsidR="001F2742" w14:paraId="2A987731" w14:textId="77777777">
        <w:tc>
          <w:tcPr>
            <w:tcW w:w="4518" w:type="dxa"/>
            <w:shd w:val="clear" w:color="auto" w:fill="D9D9D9"/>
            <w:vAlign w:val="center"/>
          </w:tcPr>
          <w:p w14:paraId="252C539C" w14:textId="77777777" w:rsidR="001F2742" w:rsidRDefault="00000000">
            <w:pPr>
              <w:spacing w:before="120"/>
              <w:rPr>
                <w:b/>
              </w:rPr>
            </w:pPr>
            <w:r>
              <w:rPr>
                <w:b/>
              </w:rPr>
              <w:t>DIRECTOR DEL PROYECTO:</w:t>
            </w:r>
          </w:p>
        </w:tc>
        <w:tc>
          <w:tcPr>
            <w:tcW w:w="6422" w:type="dxa"/>
          </w:tcPr>
          <w:p w14:paraId="30904AF5" w14:textId="77777777" w:rsidR="001F2742" w:rsidRDefault="00000000">
            <w:pPr>
              <w:rPr>
                <w:color w:val="1B6FB5"/>
                <w:sz w:val="24"/>
                <w:szCs w:val="24"/>
              </w:rPr>
            </w:pPr>
            <w:r>
              <w:rPr>
                <w:color w:val="0070C0"/>
              </w:rPr>
              <w:t>Álvaro Chico Castellano, David Guillén Fernández, Álvaro Jiménez Osuna, Jaime Linares Barrera, Ángela López Oliva</w:t>
            </w:r>
          </w:p>
        </w:tc>
      </w:tr>
      <w:tr w:rsidR="001F2742" w14:paraId="4C326594" w14:textId="77777777">
        <w:tc>
          <w:tcPr>
            <w:tcW w:w="4518" w:type="dxa"/>
            <w:shd w:val="clear" w:color="auto" w:fill="D9D9D9"/>
            <w:vAlign w:val="center"/>
          </w:tcPr>
          <w:p w14:paraId="362152A4" w14:textId="77777777" w:rsidR="001F2742" w:rsidRDefault="00000000">
            <w:pPr>
              <w:spacing w:before="120"/>
              <w:rPr>
                <w:b/>
              </w:rPr>
            </w:pPr>
            <w:r>
              <w:rPr>
                <w:b/>
              </w:rPr>
              <w:t>FECHA DE CREACIÓN:</w:t>
            </w:r>
          </w:p>
        </w:tc>
        <w:tc>
          <w:tcPr>
            <w:tcW w:w="6422" w:type="dxa"/>
          </w:tcPr>
          <w:p w14:paraId="376C2E20" w14:textId="77777777" w:rsidR="001F2742" w:rsidRDefault="00000000">
            <w:pPr>
              <w:spacing w:before="120"/>
              <w:rPr>
                <w:color w:val="0070C0"/>
              </w:rPr>
            </w:pPr>
            <w:r>
              <w:rPr>
                <w:color w:val="0070C0"/>
              </w:rPr>
              <w:t>07/10/2024</w:t>
            </w:r>
          </w:p>
        </w:tc>
      </w:tr>
      <w:tr w:rsidR="001F2742" w14:paraId="5EF1484C" w14:textId="77777777">
        <w:tc>
          <w:tcPr>
            <w:tcW w:w="4518" w:type="dxa"/>
            <w:shd w:val="clear" w:color="auto" w:fill="D9D9D9"/>
            <w:vAlign w:val="center"/>
          </w:tcPr>
          <w:p w14:paraId="446FC472" w14:textId="77777777" w:rsidR="001F2742" w:rsidRDefault="00000000">
            <w:pPr>
              <w:spacing w:before="120"/>
              <w:rPr>
                <w:b/>
              </w:rPr>
            </w:pPr>
            <w:r>
              <w:rPr>
                <w:b/>
              </w:rPr>
              <w:t>ELABORADO POR:</w:t>
            </w:r>
          </w:p>
        </w:tc>
        <w:tc>
          <w:tcPr>
            <w:tcW w:w="6422" w:type="dxa"/>
          </w:tcPr>
          <w:p w14:paraId="0ED00F8D" w14:textId="77777777" w:rsidR="001F2742" w:rsidRDefault="00000000">
            <w:pPr>
              <w:rPr>
                <w:color w:val="0070C0"/>
              </w:rPr>
            </w:pPr>
            <w:r>
              <w:rPr>
                <w:color w:val="0070C0"/>
              </w:rPr>
              <w:t>Álvaro Chico Castellano, David Guillén Fernández, Álvaro Jiménez Osuna, Jaime Linares Barrera, Ángela López Oliva</w:t>
            </w:r>
          </w:p>
        </w:tc>
      </w:tr>
      <w:tr w:rsidR="001F2742" w14:paraId="47D2FBB8" w14:textId="77777777">
        <w:tc>
          <w:tcPr>
            <w:tcW w:w="4518" w:type="dxa"/>
            <w:shd w:val="clear" w:color="auto" w:fill="D9D9D9"/>
            <w:vAlign w:val="center"/>
          </w:tcPr>
          <w:p w14:paraId="696F6EAA" w14:textId="77777777" w:rsidR="001F2742" w:rsidRDefault="00000000">
            <w:pPr>
              <w:spacing w:before="120"/>
              <w:rPr>
                <w:b/>
              </w:rPr>
            </w:pPr>
            <w:r>
              <w:rPr>
                <w:b/>
              </w:rPr>
              <w:t>VERSIÓN DEL DOCUMENTO:</w:t>
            </w:r>
          </w:p>
        </w:tc>
        <w:tc>
          <w:tcPr>
            <w:tcW w:w="6422" w:type="dxa"/>
          </w:tcPr>
          <w:p w14:paraId="72F54E8A" w14:textId="77777777" w:rsidR="001F2742" w:rsidRDefault="00000000">
            <w:pPr>
              <w:spacing w:before="120"/>
              <w:rPr>
                <w:color w:val="0070C0"/>
              </w:rPr>
            </w:pPr>
            <w:r>
              <w:rPr>
                <w:color w:val="0070C0"/>
              </w:rPr>
              <w:t>1.0.0.</w:t>
            </w:r>
          </w:p>
        </w:tc>
      </w:tr>
    </w:tbl>
    <w:p w14:paraId="040F97CA" w14:textId="77777777" w:rsidR="001F2742" w:rsidRDefault="001F2742"/>
    <w:p w14:paraId="56348F69" w14:textId="77777777" w:rsidR="0004262B" w:rsidRDefault="0004262B"/>
    <w:p w14:paraId="653EE0F8" w14:textId="77777777" w:rsidR="001F2742" w:rsidRDefault="00000000">
      <w:pPr>
        <w:shd w:val="clear" w:color="auto" w:fill="D9D9D9"/>
        <w:jc w:val="both"/>
        <w:rPr>
          <w:b/>
        </w:rPr>
      </w:pPr>
      <w:r>
        <w:rPr>
          <w:b/>
        </w:rPr>
        <w:t>HISTÓRICO DE MODIFICACIONES DEL DOCUMENTO</w:t>
      </w:r>
    </w:p>
    <w:tbl>
      <w:tblPr>
        <w:tblStyle w:val="a0"/>
        <w:tblW w:w="10880" w:type="dxa"/>
        <w:tblInd w:w="-4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316"/>
        <w:gridCol w:w="2688"/>
        <w:gridCol w:w="6876"/>
      </w:tblGrid>
      <w:tr w:rsidR="001F2742" w14:paraId="215002F5" w14:textId="77777777" w:rsidTr="0004262B">
        <w:tc>
          <w:tcPr>
            <w:tcW w:w="131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/>
          </w:tcPr>
          <w:p w14:paraId="384979F6" w14:textId="77777777" w:rsidR="001F2742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268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/>
          </w:tcPr>
          <w:p w14:paraId="75D8B379" w14:textId="77777777" w:rsidR="001F2742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Realizada por</w:t>
            </w:r>
          </w:p>
        </w:tc>
        <w:tc>
          <w:tcPr>
            <w:tcW w:w="687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/>
          </w:tcPr>
          <w:p w14:paraId="156A1262" w14:textId="77777777" w:rsidR="001F2742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Breve descripción de los cambios</w:t>
            </w:r>
          </w:p>
        </w:tc>
      </w:tr>
      <w:tr w:rsidR="001F2742" w14:paraId="16ED8FC7" w14:textId="77777777" w:rsidTr="0004262B">
        <w:tc>
          <w:tcPr>
            <w:tcW w:w="131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58E442D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07/10/2024</w:t>
            </w:r>
          </w:p>
        </w:tc>
        <w:tc>
          <w:tcPr>
            <w:tcW w:w="268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DDA3DA7" w14:textId="77777777" w:rsidR="001F2742" w:rsidRPr="0004262B" w:rsidRDefault="00000000">
            <w:pPr>
              <w:widowControl w:val="0"/>
              <w:rPr>
                <w:color w:val="0070C0"/>
              </w:rPr>
            </w:pPr>
            <w:r w:rsidRPr="0004262B">
              <w:rPr>
                <w:color w:val="0070C0"/>
              </w:rPr>
              <w:t>David Guillén Fernández</w:t>
            </w:r>
          </w:p>
        </w:tc>
        <w:tc>
          <w:tcPr>
            <w:tcW w:w="687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87BF834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Inicializado el documento.</w:t>
            </w:r>
          </w:p>
        </w:tc>
      </w:tr>
      <w:tr w:rsidR="001F2742" w14:paraId="7341DAF7" w14:textId="77777777" w:rsidTr="0004262B">
        <w:tc>
          <w:tcPr>
            <w:tcW w:w="131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2B17134" w14:textId="077A2A58" w:rsidR="001F2742" w:rsidRPr="0004262B" w:rsidRDefault="0004262B">
            <w:pPr>
              <w:rPr>
                <w:color w:val="0070C0"/>
              </w:rPr>
            </w:pPr>
            <w:r w:rsidRPr="0004262B">
              <w:rPr>
                <w:color w:val="0070C0"/>
              </w:rPr>
              <w:t>18/10/2024</w:t>
            </w:r>
          </w:p>
        </w:tc>
        <w:tc>
          <w:tcPr>
            <w:tcW w:w="268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C509C4C" w14:textId="53239803" w:rsidR="001F2742" w:rsidRPr="0004262B" w:rsidRDefault="0004262B">
            <w:pPr>
              <w:rPr>
                <w:color w:val="0070C0"/>
              </w:rPr>
            </w:pPr>
            <w:r w:rsidRPr="0004262B">
              <w:rPr>
                <w:color w:val="0070C0"/>
              </w:rPr>
              <w:t>Jaime Linares Barrera</w:t>
            </w:r>
          </w:p>
        </w:tc>
        <w:tc>
          <w:tcPr>
            <w:tcW w:w="687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B890998" w14:textId="0170B7E9" w:rsidR="001F2742" w:rsidRPr="0004262B" w:rsidRDefault="0004262B">
            <w:pPr>
              <w:rPr>
                <w:color w:val="0070C0"/>
              </w:rPr>
            </w:pPr>
            <w:r w:rsidRPr="0004262B">
              <w:rPr>
                <w:color w:val="0070C0"/>
              </w:rPr>
              <w:t>Eliminación de la entrega de manuales de usuario</w:t>
            </w:r>
          </w:p>
        </w:tc>
      </w:tr>
    </w:tbl>
    <w:p w14:paraId="407A3243" w14:textId="77777777" w:rsidR="001F2742" w:rsidRDefault="001F2742">
      <w:pPr>
        <w:rPr>
          <w:sz w:val="20"/>
          <w:szCs w:val="20"/>
        </w:rPr>
      </w:pPr>
    </w:p>
    <w:p w14:paraId="60FFD7EA" w14:textId="77777777" w:rsidR="0004262B" w:rsidRDefault="0004262B">
      <w:pPr>
        <w:rPr>
          <w:sz w:val="20"/>
          <w:szCs w:val="20"/>
        </w:rPr>
      </w:pPr>
    </w:p>
    <w:p w14:paraId="2AE709FC" w14:textId="77777777" w:rsidR="001F2742" w:rsidRDefault="00000000">
      <w:pPr>
        <w:shd w:val="clear" w:color="auto" w:fill="D9D9D9"/>
        <w:rPr>
          <w:b/>
        </w:rPr>
      </w:pPr>
      <w:r>
        <w:rPr>
          <w:b/>
        </w:rPr>
        <w:t>OBJETIVOS DEL PROYECTO</w:t>
      </w:r>
    </w:p>
    <w:tbl>
      <w:tblPr>
        <w:tblStyle w:val="a1"/>
        <w:tblW w:w="1102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10348"/>
      </w:tblGrid>
      <w:tr w:rsidR="001F2742" w14:paraId="4EFCE738" w14:textId="77777777">
        <w:tc>
          <w:tcPr>
            <w:tcW w:w="675" w:type="dxa"/>
            <w:shd w:val="clear" w:color="auto" w:fill="D9D9D9"/>
          </w:tcPr>
          <w:p w14:paraId="7C76D39F" w14:textId="77777777" w:rsidR="001F274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0348" w:type="dxa"/>
            <w:shd w:val="clear" w:color="auto" w:fill="D9D9D9"/>
          </w:tcPr>
          <w:p w14:paraId="75A17B1C" w14:textId="77777777" w:rsidR="001F274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</w:tr>
      <w:tr w:rsidR="001F2742" w14:paraId="22D77C2F" w14:textId="77777777">
        <w:tc>
          <w:tcPr>
            <w:tcW w:w="675" w:type="dxa"/>
            <w:vAlign w:val="center"/>
          </w:tcPr>
          <w:p w14:paraId="573F2789" w14:textId="77777777" w:rsidR="001F2742" w:rsidRPr="0004262B" w:rsidRDefault="00000000">
            <w:pPr>
              <w:jc w:val="center"/>
              <w:rPr>
                <w:color w:val="0070C0"/>
              </w:rPr>
            </w:pPr>
            <w:r w:rsidRPr="0004262B">
              <w:rPr>
                <w:color w:val="0070C0"/>
              </w:rPr>
              <w:t>O1</w:t>
            </w:r>
          </w:p>
        </w:tc>
        <w:tc>
          <w:tcPr>
            <w:tcW w:w="10348" w:type="dxa"/>
          </w:tcPr>
          <w:p w14:paraId="2CDC8498" w14:textId="77777777" w:rsidR="001F2742" w:rsidRPr="0004262B" w:rsidRDefault="00000000">
            <w:pPr>
              <w:rPr>
                <w:color w:val="1B6FB5"/>
              </w:rPr>
            </w:pPr>
            <w:r w:rsidRPr="0004262B">
              <w:rPr>
                <w:color w:val="1B6FB5"/>
                <w:highlight w:val="white"/>
              </w:rPr>
              <w:t>Desarrollo de la aplicación web indicada.</w:t>
            </w:r>
          </w:p>
        </w:tc>
      </w:tr>
      <w:tr w:rsidR="001F2742" w14:paraId="393BD993" w14:textId="77777777">
        <w:tc>
          <w:tcPr>
            <w:tcW w:w="675" w:type="dxa"/>
            <w:vAlign w:val="center"/>
          </w:tcPr>
          <w:p w14:paraId="3FC3DD0F" w14:textId="77777777" w:rsidR="001F2742" w:rsidRPr="0004262B" w:rsidRDefault="00000000">
            <w:pPr>
              <w:jc w:val="center"/>
              <w:rPr>
                <w:color w:val="0070C0"/>
              </w:rPr>
            </w:pPr>
            <w:r w:rsidRPr="0004262B">
              <w:rPr>
                <w:color w:val="0070C0"/>
              </w:rPr>
              <w:t>O2</w:t>
            </w:r>
          </w:p>
        </w:tc>
        <w:tc>
          <w:tcPr>
            <w:tcW w:w="10348" w:type="dxa"/>
          </w:tcPr>
          <w:p w14:paraId="580454F3" w14:textId="25F3135D" w:rsidR="001F2742" w:rsidRPr="0004262B" w:rsidRDefault="00000000">
            <w:pPr>
              <w:rPr>
                <w:color w:val="1B6FB5"/>
              </w:rPr>
            </w:pPr>
            <w:r w:rsidRPr="0004262B">
              <w:rPr>
                <w:color w:val="1B6FB5"/>
              </w:rPr>
              <w:t xml:space="preserve">Aumento de la satisfacción de los clientes de la organización </w:t>
            </w:r>
            <w:r w:rsidR="0004262B" w:rsidRPr="0004262B">
              <w:rPr>
                <w:color w:val="1B6FB5"/>
              </w:rPr>
              <w:t>de alquiler de pisos turísticos.</w:t>
            </w:r>
          </w:p>
        </w:tc>
      </w:tr>
      <w:tr w:rsidR="001F2742" w14:paraId="01DE936F" w14:textId="77777777">
        <w:tc>
          <w:tcPr>
            <w:tcW w:w="675" w:type="dxa"/>
            <w:vAlign w:val="center"/>
          </w:tcPr>
          <w:p w14:paraId="4816BA70" w14:textId="77777777" w:rsidR="001F2742" w:rsidRPr="0004262B" w:rsidRDefault="00000000">
            <w:pPr>
              <w:jc w:val="center"/>
              <w:rPr>
                <w:color w:val="0070C0"/>
              </w:rPr>
            </w:pPr>
            <w:r w:rsidRPr="0004262B">
              <w:rPr>
                <w:color w:val="0070C0"/>
              </w:rPr>
              <w:t>O3</w:t>
            </w:r>
          </w:p>
        </w:tc>
        <w:tc>
          <w:tcPr>
            <w:tcW w:w="10348" w:type="dxa"/>
          </w:tcPr>
          <w:p w14:paraId="2AFB32F4" w14:textId="5474973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 xml:space="preserve">Aumento del alquiler de pisos turísticos a favor de la organización </w:t>
            </w:r>
            <w:r w:rsidR="0004262B" w:rsidRPr="0004262B">
              <w:rPr>
                <w:color w:val="0070C0"/>
              </w:rPr>
              <w:t>cliente</w:t>
            </w:r>
            <w:r w:rsidRPr="0004262B">
              <w:rPr>
                <w:color w:val="0070C0"/>
              </w:rPr>
              <w:t xml:space="preserve">. </w:t>
            </w:r>
          </w:p>
        </w:tc>
      </w:tr>
    </w:tbl>
    <w:p w14:paraId="52CAC62A" w14:textId="77777777" w:rsidR="001F2742" w:rsidRDefault="001F2742">
      <w:pPr>
        <w:rPr>
          <w:sz w:val="20"/>
          <w:szCs w:val="20"/>
        </w:rPr>
      </w:pPr>
    </w:p>
    <w:p w14:paraId="482125FB" w14:textId="77777777" w:rsidR="001F2742" w:rsidRDefault="00000000">
      <w:pPr>
        <w:shd w:val="clear" w:color="auto" w:fill="D9D9D9"/>
        <w:rPr>
          <w:b/>
        </w:rPr>
      </w:pPr>
      <w:r>
        <w:rPr>
          <w:b/>
        </w:rPr>
        <w:t>CICLO DE VIDA DEL PROYECTO</w:t>
      </w:r>
    </w:p>
    <w:tbl>
      <w:tblPr>
        <w:tblStyle w:val="a2"/>
        <w:tblW w:w="109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35"/>
        <w:gridCol w:w="2735"/>
        <w:gridCol w:w="2735"/>
        <w:gridCol w:w="2735"/>
      </w:tblGrid>
      <w:tr w:rsidR="001F2742" w14:paraId="798B2200" w14:textId="77777777">
        <w:tc>
          <w:tcPr>
            <w:tcW w:w="2735" w:type="dxa"/>
            <w:shd w:val="clear" w:color="auto" w:fill="D9D9D9"/>
          </w:tcPr>
          <w:p w14:paraId="3ABAEE2B" w14:textId="77777777" w:rsidR="001F274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FASE</w:t>
            </w:r>
          </w:p>
        </w:tc>
        <w:tc>
          <w:tcPr>
            <w:tcW w:w="2735" w:type="dxa"/>
            <w:shd w:val="clear" w:color="auto" w:fill="D9D9D9"/>
          </w:tcPr>
          <w:p w14:paraId="304FB540" w14:textId="77777777" w:rsidR="001F274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ACTIVIDADES CLAVE</w:t>
            </w:r>
          </w:p>
        </w:tc>
        <w:tc>
          <w:tcPr>
            <w:tcW w:w="2735" w:type="dxa"/>
            <w:shd w:val="clear" w:color="auto" w:fill="D9D9D9"/>
          </w:tcPr>
          <w:p w14:paraId="7CE9129E" w14:textId="77777777" w:rsidR="001F274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ENTREGABLES CLAVE</w:t>
            </w:r>
          </w:p>
        </w:tc>
        <w:tc>
          <w:tcPr>
            <w:tcW w:w="2735" w:type="dxa"/>
            <w:shd w:val="clear" w:color="auto" w:fill="D9D9D9"/>
          </w:tcPr>
          <w:p w14:paraId="147C2459" w14:textId="77777777" w:rsidR="001F274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CRITERIO DE SALIDA DE LA FASE</w:t>
            </w:r>
          </w:p>
        </w:tc>
      </w:tr>
      <w:tr w:rsidR="001F2742" w14:paraId="7821F0BE" w14:textId="77777777">
        <w:tc>
          <w:tcPr>
            <w:tcW w:w="2735" w:type="dxa"/>
          </w:tcPr>
          <w:p w14:paraId="69A458A0" w14:textId="3AA538F8" w:rsidR="001F2742" w:rsidRPr="0004262B" w:rsidRDefault="00000000" w:rsidP="0004262B">
            <w:pPr>
              <w:spacing w:before="120" w:after="120"/>
              <w:jc w:val="center"/>
            </w:pPr>
            <w:r w:rsidRPr="0004262B">
              <w:rPr>
                <w:color w:val="1B6FB5"/>
              </w:rPr>
              <w:t>Inicio</w:t>
            </w:r>
          </w:p>
        </w:tc>
        <w:tc>
          <w:tcPr>
            <w:tcW w:w="2735" w:type="dxa"/>
          </w:tcPr>
          <w:p w14:paraId="60E8F16D" w14:textId="17D9EF73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 Identificación de interesados</w:t>
            </w:r>
          </w:p>
          <w:p w14:paraId="6382D3BD" w14:textId="6F8757E2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 Definir el objetivo del proyecto</w:t>
            </w:r>
          </w:p>
        </w:tc>
        <w:tc>
          <w:tcPr>
            <w:tcW w:w="2735" w:type="dxa"/>
          </w:tcPr>
          <w:p w14:paraId="6A43E612" w14:textId="6C418365" w:rsidR="0004262B" w:rsidRDefault="0004262B" w:rsidP="0004262B">
            <w:pPr>
              <w:spacing w:before="120" w:after="120"/>
              <w:jc w:val="center"/>
              <w:rPr>
                <w:color w:val="1B6FB5"/>
              </w:rPr>
            </w:pPr>
            <w:r>
              <w:rPr>
                <w:color w:val="1B6FB5"/>
              </w:rPr>
              <w:t xml:space="preserve">- </w:t>
            </w:r>
            <w:r w:rsidRPr="0004262B">
              <w:rPr>
                <w:color w:val="1B6FB5"/>
              </w:rPr>
              <w:t>Acta de constitución</w:t>
            </w:r>
          </w:p>
          <w:p w14:paraId="2D01DE24" w14:textId="3643787B" w:rsidR="001F2742" w:rsidRPr="0004262B" w:rsidRDefault="0004262B" w:rsidP="0004262B">
            <w:pPr>
              <w:spacing w:before="120" w:after="120"/>
              <w:jc w:val="center"/>
              <w:rPr>
                <w:color w:val="1B6FB5"/>
              </w:rPr>
            </w:pPr>
            <w:r>
              <w:rPr>
                <w:color w:val="1B6FB5"/>
              </w:rPr>
              <w:t xml:space="preserve">- </w:t>
            </w:r>
            <w:r w:rsidRPr="0004262B">
              <w:rPr>
                <w:color w:val="1B6FB5"/>
              </w:rPr>
              <w:t>Registro de Interesados</w:t>
            </w:r>
          </w:p>
        </w:tc>
        <w:tc>
          <w:tcPr>
            <w:tcW w:w="2735" w:type="dxa"/>
          </w:tcPr>
          <w:p w14:paraId="3BB3D4CF" w14:textId="5571D86E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</w:t>
            </w:r>
            <w:r w:rsidR="0004262B">
              <w:rPr>
                <w:color w:val="1B6FB5"/>
              </w:rPr>
              <w:t xml:space="preserve"> </w:t>
            </w:r>
            <w:r w:rsidRPr="0004262B">
              <w:rPr>
                <w:color w:val="1B6FB5"/>
              </w:rPr>
              <w:t>Aprobación del acta de constitución</w:t>
            </w:r>
          </w:p>
          <w:p w14:paraId="7CF7D8D8" w14:textId="5A86A0AD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</w:t>
            </w:r>
            <w:r w:rsidR="0004262B">
              <w:rPr>
                <w:color w:val="1B6FB5"/>
              </w:rPr>
              <w:t xml:space="preserve"> </w:t>
            </w:r>
            <w:r w:rsidRPr="0004262B">
              <w:rPr>
                <w:color w:val="1B6FB5"/>
              </w:rPr>
              <w:t>Aceptación formal del proyecto por los patrocinadores</w:t>
            </w:r>
          </w:p>
          <w:p w14:paraId="4B46D9E5" w14:textId="77777777" w:rsidR="001F2742" w:rsidRPr="0004262B" w:rsidRDefault="001F2742" w:rsidP="0004262B">
            <w:pPr>
              <w:spacing w:before="120" w:after="120"/>
              <w:jc w:val="center"/>
            </w:pPr>
          </w:p>
        </w:tc>
      </w:tr>
      <w:tr w:rsidR="001F2742" w14:paraId="45BD901B" w14:textId="77777777">
        <w:tc>
          <w:tcPr>
            <w:tcW w:w="2735" w:type="dxa"/>
          </w:tcPr>
          <w:p w14:paraId="491D9EF6" w14:textId="0B88D452" w:rsidR="001F2742" w:rsidRPr="0004262B" w:rsidRDefault="00000000" w:rsidP="0004262B">
            <w:pPr>
              <w:spacing w:before="120" w:after="120"/>
              <w:jc w:val="center"/>
            </w:pPr>
            <w:r w:rsidRPr="0004262B">
              <w:rPr>
                <w:color w:val="1B6FB5"/>
              </w:rPr>
              <w:t>Planificación</w:t>
            </w:r>
          </w:p>
        </w:tc>
        <w:tc>
          <w:tcPr>
            <w:tcW w:w="2735" w:type="dxa"/>
          </w:tcPr>
          <w:p w14:paraId="1068199D" w14:textId="77777777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 Definir alcance, tiempo y coste</w:t>
            </w:r>
          </w:p>
          <w:p w14:paraId="04AB5223" w14:textId="77777777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 Creación de los planes de proyecto</w:t>
            </w:r>
          </w:p>
          <w:p w14:paraId="3B7AC1BC" w14:textId="77777777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 Recopilación de requisitos</w:t>
            </w:r>
          </w:p>
          <w:p w14:paraId="6F672BE6" w14:textId="1B4617E5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 Identificación riesgos</w:t>
            </w:r>
          </w:p>
        </w:tc>
        <w:tc>
          <w:tcPr>
            <w:tcW w:w="2735" w:type="dxa"/>
          </w:tcPr>
          <w:p w14:paraId="640C1841" w14:textId="77777777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 Planes de gestión completos</w:t>
            </w:r>
          </w:p>
          <w:p w14:paraId="3F0B5FA3" w14:textId="77777777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 Estructura de desglose de trabajo (EDT)</w:t>
            </w:r>
          </w:p>
          <w:p w14:paraId="3260CAE1" w14:textId="77777777" w:rsidR="001F2742" w:rsidRPr="0004262B" w:rsidRDefault="001F2742" w:rsidP="0004262B">
            <w:pPr>
              <w:spacing w:before="120" w:after="120"/>
              <w:jc w:val="center"/>
              <w:rPr>
                <w:color w:val="1B6FB5"/>
              </w:rPr>
            </w:pPr>
          </w:p>
        </w:tc>
        <w:tc>
          <w:tcPr>
            <w:tcW w:w="2735" w:type="dxa"/>
          </w:tcPr>
          <w:p w14:paraId="4653EB56" w14:textId="77777777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Aprobación de los planes de gestión</w:t>
            </w:r>
          </w:p>
          <w:p w14:paraId="1C7814AA" w14:textId="77777777" w:rsidR="001F2742" w:rsidRPr="0004262B" w:rsidRDefault="001F2742" w:rsidP="0004262B">
            <w:pPr>
              <w:spacing w:before="120" w:after="120"/>
              <w:jc w:val="center"/>
            </w:pPr>
          </w:p>
        </w:tc>
      </w:tr>
      <w:tr w:rsidR="001F2742" w14:paraId="79176FDC" w14:textId="77777777">
        <w:tc>
          <w:tcPr>
            <w:tcW w:w="2735" w:type="dxa"/>
          </w:tcPr>
          <w:p w14:paraId="144E2730" w14:textId="77777777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Ejecución</w:t>
            </w:r>
          </w:p>
        </w:tc>
        <w:tc>
          <w:tcPr>
            <w:tcW w:w="2735" w:type="dxa"/>
          </w:tcPr>
          <w:p w14:paraId="15422BF0" w14:textId="0B3EA486" w:rsidR="001F2742" w:rsidRPr="0004262B" w:rsidRDefault="0004262B" w:rsidP="0004262B">
            <w:pPr>
              <w:spacing w:before="120" w:after="120"/>
              <w:jc w:val="center"/>
              <w:rPr>
                <w:color w:val="1B6FB5"/>
              </w:rPr>
            </w:pPr>
            <w:r>
              <w:rPr>
                <w:color w:val="1B6FB5"/>
              </w:rPr>
              <w:t xml:space="preserve">- </w:t>
            </w:r>
            <w:r w:rsidRPr="0004262B">
              <w:rPr>
                <w:color w:val="1B6FB5"/>
              </w:rPr>
              <w:t>Desarrollo y pruebas de la plataforma, gestión de riesgos</w:t>
            </w:r>
          </w:p>
        </w:tc>
        <w:tc>
          <w:tcPr>
            <w:tcW w:w="2735" w:type="dxa"/>
          </w:tcPr>
          <w:p w14:paraId="269C6550" w14:textId="77777777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 Entregables del proyecto</w:t>
            </w:r>
          </w:p>
          <w:p w14:paraId="58E780B5" w14:textId="77777777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 Actualización de documentos</w:t>
            </w:r>
          </w:p>
        </w:tc>
        <w:tc>
          <w:tcPr>
            <w:tcW w:w="2735" w:type="dxa"/>
          </w:tcPr>
          <w:p w14:paraId="44418701" w14:textId="77777777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 Entregables completados según los planes</w:t>
            </w:r>
          </w:p>
          <w:p w14:paraId="20E516BE" w14:textId="77777777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 Informes de progreso entregados</w:t>
            </w:r>
          </w:p>
          <w:p w14:paraId="0FA647A6" w14:textId="77777777" w:rsidR="001F2742" w:rsidRPr="0004262B" w:rsidRDefault="001F2742" w:rsidP="0004262B">
            <w:pPr>
              <w:spacing w:before="120" w:after="120"/>
              <w:jc w:val="center"/>
            </w:pPr>
          </w:p>
        </w:tc>
      </w:tr>
      <w:tr w:rsidR="001F2742" w14:paraId="3BEC7C32" w14:textId="77777777">
        <w:tc>
          <w:tcPr>
            <w:tcW w:w="2735" w:type="dxa"/>
          </w:tcPr>
          <w:p w14:paraId="132B52D8" w14:textId="6B0F7851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Monitoreo y Control</w:t>
            </w:r>
          </w:p>
        </w:tc>
        <w:tc>
          <w:tcPr>
            <w:tcW w:w="2735" w:type="dxa"/>
          </w:tcPr>
          <w:p w14:paraId="0015EF21" w14:textId="77777777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 Controlar cambios de incidencias</w:t>
            </w:r>
          </w:p>
        </w:tc>
        <w:tc>
          <w:tcPr>
            <w:tcW w:w="2735" w:type="dxa"/>
          </w:tcPr>
          <w:p w14:paraId="6483837A" w14:textId="77777777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 Registros</w:t>
            </w:r>
          </w:p>
          <w:p w14:paraId="2457CBE5" w14:textId="4B87AA3F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 Informes de estados</w:t>
            </w:r>
          </w:p>
        </w:tc>
        <w:tc>
          <w:tcPr>
            <w:tcW w:w="2735" w:type="dxa"/>
          </w:tcPr>
          <w:p w14:paraId="5735D8DF" w14:textId="77777777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 Controlar las incidencias y cambios requeridos para el alcance establecido</w:t>
            </w:r>
          </w:p>
          <w:p w14:paraId="47CDC432" w14:textId="77777777" w:rsidR="001F2742" w:rsidRPr="0004262B" w:rsidRDefault="001F2742" w:rsidP="0004262B">
            <w:pPr>
              <w:spacing w:before="120" w:after="120"/>
              <w:jc w:val="center"/>
            </w:pPr>
          </w:p>
        </w:tc>
      </w:tr>
      <w:tr w:rsidR="001F2742" w14:paraId="54B0C428" w14:textId="77777777">
        <w:tc>
          <w:tcPr>
            <w:tcW w:w="2735" w:type="dxa"/>
          </w:tcPr>
          <w:p w14:paraId="7A654F52" w14:textId="77777777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Cierre</w:t>
            </w:r>
          </w:p>
        </w:tc>
        <w:tc>
          <w:tcPr>
            <w:tcW w:w="2735" w:type="dxa"/>
          </w:tcPr>
          <w:p w14:paraId="1BA0EFBB" w14:textId="77777777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 Cerrar contratos</w:t>
            </w:r>
          </w:p>
          <w:p w14:paraId="0819A4FD" w14:textId="7D3A6897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</w:t>
            </w:r>
            <w:r w:rsidR="0004262B">
              <w:rPr>
                <w:color w:val="1B6FB5"/>
              </w:rPr>
              <w:t xml:space="preserve"> </w:t>
            </w:r>
            <w:r w:rsidRPr="0004262B">
              <w:rPr>
                <w:color w:val="1B6FB5"/>
              </w:rPr>
              <w:t>Conseguir la aprobación de los entregables</w:t>
            </w:r>
          </w:p>
        </w:tc>
        <w:tc>
          <w:tcPr>
            <w:tcW w:w="2735" w:type="dxa"/>
          </w:tcPr>
          <w:p w14:paraId="52E8C4D1" w14:textId="77777777" w:rsidR="001F2742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 Informe de cierre</w:t>
            </w:r>
          </w:p>
          <w:p w14:paraId="5ADB3F65" w14:textId="39BE23A8" w:rsidR="00AA5D74" w:rsidRPr="0004262B" w:rsidRDefault="00AA5D74" w:rsidP="0004262B">
            <w:pPr>
              <w:spacing w:before="120" w:after="120"/>
              <w:jc w:val="center"/>
              <w:rPr>
                <w:color w:val="1B6FB5"/>
              </w:rPr>
            </w:pPr>
            <w:r>
              <w:rPr>
                <w:color w:val="1B6FB5"/>
              </w:rPr>
              <w:t>- Documento de lecciones aprendidas</w:t>
            </w:r>
          </w:p>
        </w:tc>
        <w:tc>
          <w:tcPr>
            <w:tcW w:w="2735" w:type="dxa"/>
          </w:tcPr>
          <w:p w14:paraId="281BFC74" w14:textId="77777777" w:rsidR="001F2742" w:rsidRPr="0004262B" w:rsidRDefault="00000000" w:rsidP="0004262B">
            <w:pPr>
              <w:spacing w:before="120" w:after="120"/>
              <w:jc w:val="center"/>
            </w:pPr>
            <w:r w:rsidRPr="0004262B">
              <w:rPr>
                <w:color w:val="1B6FB5"/>
              </w:rPr>
              <w:t>- Entregables totalmente aprobados</w:t>
            </w:r>
          </w:p>
        </w:tc>
      </w:tr>
    </w:tbl>
    <w:p w14:paraId="1C622074" w14:textId="77777777" w:rsidR="001F2742" w:rsidRDefault="00000000">
      <w:pPr>
        <w:tabs>
          <w:tab w:val="left" w:pos="96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7B83C785" w14:textId="77777777" w:rsidR="001F2742" w:rsidRDefault="00000000">
      <w:pPr>
        <w:shd w:val="clear" w:color="auto" w:fill="D9D9D9"/>
        <w:rPr>
          <w:b/>
        </w:rPr>
      </w:pPr>
      <w:r>
        <w:rPr>
          <w:b/>
        </w:rPr>
        <w:t>DESVIACIONES AUTORIZADAS (NO GENERAN SOLICITUD DE CAMBIO)</w:t>
      </w:r>
    </w:p>
    <w:tbl>
      <w:tblPr>
        <w:tblStyle w:val="a3"/>
        <w:tblW w:w="109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8"/>
        <w:gridCol w:w="8042"/>
      </w:tblGrid>
      <w:tr w:rsidR="001F2742" w14:paraId="531EF804" w14:textId="77777777">
        <w:tc>
          <w:tcPr>
            <w:tcW w:w="2898" w:type="dxa"/>
            <w:shd w:val="clear" w:color="auto" w:fill="D9D9D9"/>
          </w:tcPr>
          <w:p w14:paraId="098A412A" w14:textId="77777777" w:rsidR="001F274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ASPECTO</w:t>
            </w:r>
          </w:p>
        </w:tc>
        <w:tc>
          <w:tcPr>
            <w:tcW w:w="8042" w:type="dxa"/>
            <w:shd w:val="clear" w:color="auto" w:fill="D9D9D9"/>
          </w:tcPr>
          <w:p w14:paraId="17F2A7E0" w14:textId="77777777" w:rsidR="001F274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UMBRALES</w:t>
            </w:r>
          </w:p>
        </w:tc>
      </w:tr>
      <w:tr w:rsidR="001F2742" w14:paraId="715660F5" w14:textId="77777777">
        <w:tc>
          <w:tcPr>
            <w:tcW w:w="2898" w:type="dxa"/>
            <w:shd w:val="clear" w:color="auto" w:fill="D9D9D9"/>
          </w:tcPr>
          <w:p w14:paraId="661DA1C5" w14:textId="77777777" w:rsidR="001F2742" w:rsidRDefault="00000000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ALCANCE</w:t>
            </w:r>
          </w:p>
        </w:tc>
        <w:tc>
          <w:tcPr>
            <w:tcW w:w="8042" w:type="dxa"/>
          </w:tcPr>
          <w:p w14:paraId="19D3E71F" w14:textId="77777777" w:rsidR="001F2742" w:rsidRDefault="00000000">
            <w:pPr>
              <w:spacing w:before="120" w:after="120"/>
              <w:rPr>
                <w:color w:val="1B6FB5"/>
                <w:sz w:val="20"/>
                <w:szCs w:val="20"/>
              </w:rPr>
            </w:pPr>
            <w:r>
              <w:rPr>
                <w:color w:val="1B6FB5"/>
                <w:sz w:val="20"/>
                <w:szCs w:val="20"/>
              </w:rPr>
              <w:t>Cambios menores en las funcionalidades no críticas.</w:t>
            </w:r>
          </w:p>
        </w:tc>
      </w:tr>
      <w:tr w:rsidR="001F2742" w14:paraId="28D1655F" w14:textId="77777777">
        <w:tc>
          <w:tcPr>
            <w:tcW w:w="2898" w:type="dxa"/>
            <w:shd w:val="clear" w:color="auto" w:fill="D9D9D9"/>
          </w:tcPr>
          <w:p w14:paraId="19D288E6" w14:textId="77777777" w:rsidR="001F2742" w:rsidRDefault="00000000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CRONOGRAMA</w:t>
            </w:r>
          </w:p>
        </w:tc>
        <w:tc>
          <w:tcPr>
            <w:tcW w:w="8042" w:type="dxa"/>
          </w:tcPr>
          <w:p w14:paraId="3CDA96A1" w14:textId="77777777" w:rsidR="001F2742" w:rsidRDefault="00000000">
            <w:pPr>
              <w:spacing w:before="120" w:after="120"/>
              <w:rPr>
                <w:color w:val="1B6FB5"/>
                <w:sz w:val="20"/>
                <w:szCs w:val="20"/>
              </w:rPr>
            </w:pPr>
            <w:r>
              <w:rPr>
                <w:color w:val="1B6FB5"/>
                <w:sz w:val="20"/>
                <w:szCs w:val="20"/>
              </w:rPr>
              <w:t>Variación de hasta un 5% del tiempo total previsto sin afectar hitos.</w:t>
            </w:r>
          </w:p>
        </w:tc>
      </w:tr>
      <w:tr w:rsidR="001F2742" w14:paraId="2316F1F1" w14:textId="77777777">
        <w:tc>
          <w:tcPr>
            <w:tcW w:w="2898" w:type="dxa"/>
            <w:shd w:val="clear" w:color="auto" w:fill="D9D9D9"/>
          </w:tcPr>
          <w:p w14:paraId="042AC0E9" w14:textId="77777777" w:rsidR="001F2742" w:rsidRDefault="00000000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PRESUPUESTO</w:t>
            </w:r>
          </w:p>
        </w:tc>
        <w:tc>
          <w:tcPr>
            <w:tcW w:w="8042" w:type="dxa"/>
          </w:tcPr>
          <w:p w14:paraId="7737647C" w14:textId="77777777" w:rsidR="001F2742" w:rsidRDefault="00000000">
            <w:pPr>
              <w:spacing w:before="120" w:after="120"/>
              <w:rPr>
                <w:color w:val="1B6FB5"/>
                <w:sz w:val="20"/>
                <w:szCs w:val="20"/>
              </w:rPr>
            </w:pPr>
            <w:r>
              <w:rPr>
                <w:color w:val="1B6FB5"/>
                <w:sz w:val="20"/>
                <w:szCs w:val="20"/>
              </w:rPr>
              <w:t>Desviaciones menores del 3% sobre el presupuesto total aprobado.</w:t>
            </w:r>
          </w:p>
        </w:tc>
      </w:tr>
      <w:tr w:rsidR="001F2742" w14:paraId="18748B44" w14:textId="77777777">
        <w:tc>
          <w:tcPr>
            <w:tcW w:w="2898" w:type="dxa"/>
            <w:shd w:val="clear" w:color="auto" w:fill="D9D9D9"/>
          </w:tcPr>
          <w:p w14:paraId="424C7EFF" w14:textId="77777777" w:rsidR="001F2742" w:rsidRDefault="001F2742">
            <w:pPr>
              <w:spacing w:before="120" w:after="120"/>
              <w:rPr>
                <w:b/>
                <w:sz w:val="20"/>
                <w:szCs w:val="20"/>
              </w:rPr>
            </w:pPr>
          </w:p>
        </w:tc>
        <w:tc>
          <w:tcPr>
            <w:tcW w:w="8042" w:type="dxa"/>
          </w:tcPr>
          <w:p w14:paraId="0BB0CB51" w14:textId="77777777" w:rsidR="001F2742" w:rsidRDefault="001F2742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4A0F62F4" w14:textId="77777777" w:rsidR="001F2742" w:rsidRDefault="001F2742">
      <w:pPr>
        <w:rPr>
          <w:sz w:val="20"/>
          <w:szCs w:val="20"/>
        </w:rPr>
      </w:pPr>
    </w:p>
    <w:p w14:paraId="4B540DC5" w14:textId="77777777" w:rsidR="001F2742" w:rsidRDefault="001F2742">
      <w:pPr>
        <w:jc w:val="both"/>
      </w:pPr>
    </w:p>
    <w:p w14:paraId="72A12451" w14:textId="77777777" w:rsidR="001F2742" w:rsidRDefault="00000000">
      <w:pPr>
        <w:shd w:val="clear" w:color="auto" w:fill="D9D9D9"/>
        <w:jc w:val="both"/>
        <w:rPr>
          <w:b/>
        </w:rPr>
      </w:pPr>
      <w:r>
        <w:rPr>
          <w:b/>
        </w:rPr>
        <w:t>CRITERIOS DE ÉXITO</w:t>
      </w:r>
    </w:p>
    <w:tbl>
      <w:tblPr>
        <w:tblStyle w:val="a4"/>
        <w:tblW w:w="109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40"/>
      </w:tblGrid>
      <w:tr w:rsidR="001F2742" w14:paraId="63B31250" w14:textId="77777777">
        <w:tc>
          <w:tcPr>
            <w:tcW w:w="10940" w:type="dxa"/>
          </w:tcPr>
          <w:p w14:paraId="2AFB2AE4" w14:textId="38C318BC" w:rsidR="001F2742" w:rsidRDefault="00000000">
            <w:pPr>
              <w:jc w:val="both"/>
              <w:rPr>
                <w:color w:val="1B6FB5"/>
              </w:rPr>
            </w:pPr>
            <w:r>
              <w:rPr>
                <w:color w:val="1B6FB5"/>
              </w:rPr>
              <w:t>⦁</w:t>
            </w:r>
            <w:r w:rsidR="0004262B">
              <w:rPr>
                <w:color w:val="1B6FB5"/>
              </w:rPr>
              <w:t xml:space="preserve"> </w:t>
            </w:r>
            <w:r>
              <w:rPr>
                <w:color w:val="1B6FB5"/>
              </w:rPr>
              <w:t>La aplicación web de alquiler de pisos turísticos debe estar completamente desarrollada, probada y aceptada por el cliente. Esto incluye la funcionalidad de reservas, pagos en línea, gestión de usuarios y el catálogo de propiedades.</w:t>
            </w:r>
          </w:p>
          <w:p w14:paraId="00A9433A" w14:textId="60FC1A4E" w:rsidR="001F2742" w:rsidRDefault="00000000">
            <w:pPr>
              <w:jc w:val="both"/>
              <w:rPr>
                <w:color w:val="1B6FB5"/>
              </w:rPr>
            </w:pPr>
            <w:r>
              <w:rPr>
                <w:color w:val="1B6FB5"/>
              </w:rPr>
              <w:t>⦁</w:t>
            </w:r>
            <w:r w:rsidR="0004262B">
              <w:rPr>
                <w:color w:val="1B6FB5"/>
              </w:rPr>
              <w:t xml:space="preserve"> </w:t>
            </w:r>
            <w:r>
              <w:rPr>
                <w:color w:val="1B6FB5"/>
              </w:rPr>
              <w:t xml:space="preserve">Se debe entregar toda la documentación </w:t>
            </w:r>
            <w:r w:rsidR="0004262B">
              <w:rPr>
                <w:color w:val="1B6FB5"/>
              </w:rPr>
              <w:t>especificada (Plan de Dirección de Proyectos)</w:t>
            </w:r>
          </w:p>
          <w:p w14:paraId="7884A5BD" w14:textId="58B5C96A" w:rsidR="001F2742" w:rsidRDefault="00000000">
            <w:pPr>
              <w:jc w:val="both"/>
              <w:rPr>
                <w:color w:val="1B6FB5"/>
              </w:rPr>
            </w:pPr>
            <w:r>
              <w:rPr>
                <w:color w:val="1B6FB5"/>
              </w:rPr>
              <w:t>⦁</w:t>
            </w:r>
            <w:r w:rsidR="0004262B">
              <w:rPr>
                <w:color w:val="1B6FB5"/>
              </w:rPr>
              <w:t xml:space="preserve"> </w:t>
            </w:r>
            <w:r>
              <w:rPr>
                <w:color w:val="1B6FB5"/>
              </w:rPr>
              <w:t>La satisfacción del cliente con respecto a la funcionalidad, diseño y facilidad de uso de la plataforma debe evaluarse mediante una encuesta o estudio, obteniendo resultados positivos que confirman que las expectativas se han cumplido.</w:t>
            </w:r>
          </w:p>
          <w:p w14:paraId="13D7412B" w14:textId="0FEAB2F5" w:rsidR="001F2742" w:rsidRDefault="00000000">
            <w:pPr>
              <w:jc w:val="both"/>
              <w:rPr>
                <w:color w:val="1B6FB5"/>
              </w:rPr>
            </w:pPr>
            <w:r>
              <w:rPr>
                <w:color w:val="1B6FB5"/>
              </w:rPr>
              <w:t>⦁</w:t>
            </w:r>
            <w:r w:rsidR="0004262B">
              <w:rPr>
                <w:color w:val="1B6FB5"/>
              </w:rPr>
              <w:t xml:space="preserve"> </w:t>
            </w:r>
            <w:r>
              <w:rPr>
                <w:color w:val="1B6FB5"/>
              </w:rPr>
              <w:t>Tras el lanzamiento, la plataforma debe funcionar correctamente sin presentar errores críticos que afecten la experiencia del usuario o las operaciones de reserva y pago. Cualquier incidencia reportada durante la fase de pruebas o tras el despliegue debe ser resuelta con éxito.</w:t>
            </w:r>
          </w:p>
          <w:p w14:paraId="43EBD73A" w14:textId="66E2C8CF" w:rsidR="001F2742" w:rsidRDefault="00000000">
            <w:pPr>
              <w:jc w:val="both"/>
              <w:rPr>
                <w:color w:val="1B6FB5"/>
              </w:rPr>
            </w:pPr>
            <w:r>
              <w:rPr>
                <w:color w:val="1B6FB5"/>
              </w:rPr>
              <w:t>⦁</w:t>
            </w:r>
            <w:r w:rsidR="0004262B">
              <w:rPr>
                <w:color w:val="1B6FB5"/>
              </w:rPr>
              <w:t xml:space="preserve"> </w:t>
            </w:r>
            <w:r>
              <w:rPr>
                <w:color w:val="1B6FB5"/>
              </w:rPr>
              <w:t>La plataforma debe estar integrada y accesible directamente desde el sitio web actual de la empresa cliente y desplegada sin problemas en el proveedor de hosting acordado.</w:t>
            </w:r>
          </w:p>
          <w:p w14:paraId="7F740CAB" w14:textId="24FDF680" w:rsidR="001F2742" w:rsidRPr="0004262B" w:rsidRDefault="00000000">
            <w:pPr>
              <w:jc w:val="both"/>
              <w:rPr>
                <w:color w:val="1B6FB5"/>
              </w:rPr>
            </w:pPr>
            <w:r>
              <w:rPr>
                <w:color w:val="1B6FB5"/>
              </w:rPr>
              <w:t>⦁</w:t>
            </w:r>
            <w:r w:rsidR="0004262B">
              <w:rPr>
                <w:color w:val="1B6FB5"/>
              </w:rPr>
              <w:t xml:space="preserve"> </w:t>
            </w:r>
            <w:r>
              <w:rPr>
                <w:color w:val="1B6FB5"/>
              </w:rPr>
              <w:t>Tras el lanzamiento, los usuarios finales de la plataforma deben mostrar una satisfacción positiva en cuanto a la usabilidad, accesibilidad y eficiencia del sistema, medido a través de encuestas o análisis de uso.</w:t>
            </w:r>
          </w:p>
          <w:p w14:paraId="2216E745" w14:textId="77777777" w:rsidR="001F2742" w:rsidRDefault="001F2742">
            <w:pPr>
              <w:jc w:val="both"/>
            </w:pPr>
          </w:p>
        </w:tc>
      </w:tr>
    </w:tbl>
    <w:p w14:paraId="67D27581" w14:textId="77777777" w:rsidR="001F2742" w:rsidRDefault="001F2742">
      <w:pPr>
        <w:jc w:val="both"/>
      </w:pPr>
    </w:p>
    <w:p w14:paraId="25662D53" w14:textId="77777777" w:rsidR="0004262B" w:rsidRDefault="0004262B">
      <w:pPr>
        <w:jc w:val="both"/>
      </w:pPr>
    </w:p>
    <w:p w14:paraId="6607A641" w14:textId="77777777" w:rsidR="0004262B" w:rsidRDefault="0004262B">
      <w:pPr>
        <w:jc w:val="both"/>
      </w:pPr>
    </w:p>
    <w:p w14:paraId="6D0C4E1B" w14:textId="77777777" w:rsidR="0004262B" w:rsidRDefault="0004262B">
      <w:pPr>
        <w:jc w:val="both"/>
      </w:pPr>
    </w:p>
    <w:p w14:paraId="5BADDCA2" w14:textId="77777777" w:rsidR="0004262B" w:rsidRDefault="0004262B">
      <w:pPr>
        <w:jc w:val="both"/>
      </w:pPr>
    </w:p>
    <w:p w14:paraId="79EF1ED1" w14:textId="77777777" w:rsidR="0004262B" w:rsidRDefault="0004262B">
      <w:pPr>
        <w:jc w:val="both"/>
      </w:pPr>
    </w:p>
    <w:p w14:paraId="0FF2CC07" w14:textId="77777777" w:rsidR="001F2742" w:rsidRDefault="00000000">
      <w:pPr>
        <w:shd w:val="clear" w:color="auto" w:fill="D9D9D9"/>
        <w:rPr>
          <w:b/>
        </w:rPr>
      </w:pPr>
      <w:r>
        <w:rPr>
          <w:b/>
        </w:rPr>
        <w:t>DOCUMENTOS ANEXOS</w:t>
      </w:r>
    </w:p>
    <w:tbl>
      <w:tblPr>
        <w:tblStyle w:val="a5"/>
        <w:tblW w:w="11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16"/>
      </w:tblGrid>
      <w:tr w:rsidR="001F2742" w14:paraId="28E15F01" w14:textId="77777777" w:rsidTr="0004262B">
        <w:trPr>
          <w:trHeight w:val="2876"/>
        </w:trPr>
        <w:tc>
          <w:tcPr>
            <w:tcW w:w="11016" w:type="dxa"/>
          </w:tcPr>
          <w:p w14:paraId="7089ED2D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PLAN DE GESTIÓN DE REQUISITOS</w:t>
            </w:r>
          </w:p>
          <w:p w14:paraId="765CBFDF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PLAN DE GESTIÓN DEL ALCANCE</w:t>
            </w:r>
          </w:p>
          <w:p w14:paraId="5F39B6D6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PLAN DE GESTIÓN DEL CRONOGRAMA</w:t>
            </w:r>
          </w:p>
          <w:p w14:paraId="44280E14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PLAN DE GESTIÓN DE COSTES</w:t>
            </w:r>
          </w:p>
          <w:p w14:paraId="4FB0E30A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PLAN DE GESTIÓN DE CALIDAD</w:t>
            </w:r>
          </w:p>
          <w:p w14:paraId="5002E54D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PLAN DE GESTIÓN DE RECURSOS</w:t>
            </w:r>
          </w:p>
          <w:p w14:paraId="1A239FAE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PLAN DE GESTIÓN DE LAS COMUNICACIONES</w:t>
            </w:r>
          </w:p>
          <w:p w14:paraId="63B18E7B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PLAN DE GESTIÓN DE RIESGOS</w:t>
            </w:r>
          </w:p>
          <w:p w14:paraId="2DB3EE55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PLAN DE GESTIÓN DE ADQUISICIONES</w:t>
            </w:r>
          </w:p>
          <w:p w14:paraId="6ACB1110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PLAN DE GESTIÓN DE CAMBIOS</w:t>
            </w:r>
          </w:p>
          <w:p w14:paraId="0B5A7905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PLAN DE GESTIÓN DE LA CONFIGURACIÓN</w:t>
            </w:r>
          </w:p>
        </w:tc>
      </w:tr>
      <w:tr w:rsidR="001F2742" w14:paraId="32484F2D" w14:textId="77777777" w:rsidTr="0004262B">
        <w:trPr>
          <w:trHeight w:val="833"/>
        </w:trPr>
        <w:tc>
          <w:tcPr>
            <w:tcW w:w="11016" w:type="dxa"/>
          </w:tcPr>
          <w:p w14:paraId="690666F4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LÍNEA BASE DEL ALCANCE: ENUNCIADO DEL ALCANCE, EDT, DICCIONARIO EDT</w:t>
            </w:r>
          </w:p>
          <w:p w14:paraId="35A88452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LÍNEA BASE DEL CRONOGRAMA: CRONOGRAMA (INFORME MSPROJECT), LISTA DE HITOS</w:t>
            </w:r>
          </w:p>
          <w:p w14:paraId="1CE903ED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LÍNEA BASE DEL PRESUPUSTO: PRESUPUESTO (INFORME MSPROJECT)</w:t>
            </w:r>
          </w:p>
        </w:tc>
      </w:tr>
      <w:tr w:rsidR="001F2742" w14:paraId="10851E19" w14:textId="77777777" w:rsidTr="0004262B">
        <w:trPr>
          <w:trHeight w:val="562"/>
        </w:trPr>
        <w:tc>
          <w:tcPr>
            <w:tcW w:w="11016" w:type="dxa"/>
          </w:tcPr>
          <w:p w14:paraId="1B122E0B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MATRIZ DE TRAZABILIDAD DE REQUISITOS</w:t>
            </w:r>
          </w:p>
          <w:p w14:paraId="237D146B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MATRIZ DE ASIGNACIÓN DE RESPONSABILIDADES</w:t>
            </w:r>
          </w:p>
        </w:tc>
      </w:tr>
      <w:tr w:rsidR="001F2742" w14:paraId="70D27C42" w14:textId="77777777">
        <w:tc>
          <w:tcPr>
            <w:tcW w:w="11016" w:type="dxa"/>
          </w:tcPr>
          <w:p w14:paraId="5DE054A9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REGISTRO DE REQUISITOS</w:t>
            </w:r>
          </w:p>
          <w:p w14:paraId="021CBE5A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REGISTRO DE SUPUESTOS</w:t>
            </w:r>
          </w:p>
          <w:p w14:paraId="23BF25D7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REGISTRO DE INTERESADOS</w:t>
            </w:r>
          </w:p>
          <w:p w14:paraId="771B63D9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REGISTRO DE RIESGOS</w:t>
            </w:r>
          </w:p>
        </w:tc>
      </w:tr>
    </w:tbl>
    <w:p w14:paraId="55F5D6B4" w14:textId="77777777" w:rsidR="001F2742" w:rsidRDefault="001F2742"/>
    <w:p w14:paraId="5274C173" w14:textId="77777777" w:rsidR="001F2742" w:rsidRDefault="001F2742"/>
    <w:p w14:paraId="642E2CFF" w14:textId="77777777" w:rsidR="001F2742" w:rsidRDefault="001F2742"/>
    <w:p w14:paraId="1E9EC149" w14:textId="77777777" w:rsidR="0004262B" w:rsidRDefault="0004262B" w:rsidP="0004262B">
      <w:pPr>
        <w:shd w:val="clear" w:color="auto" w:fill="D9D9D9"/>
        <w:rPr>
          <w:b/>
        </w:rPr>
      </w:pPr>
      <w:r>
        <w:rPr>
          <w:b/>
        </w:rPr>
        <w:t>APROBACIÓN</w:t>
      </w:r>
    </w:p>
    <w:tbl>
      <w:tblPr>
        <w:tblW w:w="1088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20"/>
        <w:gridCol w:w="5052"/>
        <w:gridCol w:w="2409"/>
      </w:tblGrid>
      <w:tr w:rsidR="0004262B" w14:paraId="4A3C246F" w14:textId="77777777" w:rsidTr="004656AA">
        <w:tc>
          <w:tcPr>
            <w:tcW w:w="3420" w:type="dxa"/>
            <w:shd w:val="clear" w:color="auto" w:fill="D9D9D9"/>
          </w:tcPr>
          <w:p w14:paraId="4B69E2F0" w14:textId="77777777" w:rsidR="0004262B" w:rsidRDefault="0004262B" w:rsidP="004656AA">
            <w:pPr>
              <w:jc w:val="center"/>
              <w:rPr>
                <w:b/>
              </w:rPr>
            </w:pPr>
            <w:r>
              <w:rPr>
                <w:b/>
              </w:rPr>
              <w:t>Cargo</w:t>
            </w:r>
          </w:p>
        </w:tc>
        <w:tc>
          <w:tcPr>
            <w:tcW w:w="5052" w:type="dxa"/>
            <w:shd w:val="clear" w:color="auto" w:fill="D9D9D9"/>
          </w:tcPr>
          <w:p w14:paraId="3833EDBA" w14:textId="77777777" w:rsidR="0004262B" w:rsidRDefault="0004262B" w:rsidP="004656AA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  <w:tc>
          <w:tcPr>
            <w:tcW w:w="2409" w:type="dxa"/>
            <w:shd w:val="clear" w:color="auto" w:fill="D9D9D9"/>
          </w:tcPr>
          <w:p w14:paraId="3B33B88F" w14:textId="77777777" w:rsidR="0004262B" w:rsidRDefault="0004262B" w:rsidP="004656AA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04262B" w14:paraId="5568BFE0" w14:textId="77777777" w:rsidTr="004656AA">
        <w:trPr>
          <w:trHeight w:val="595"/>
        </w:trPr>
        <w:tc>
          <w:tcPr>
            <w:tcW w:w="3420" w:type="dxa"/>
            <w:vAlign w:val="center"/>
          </w:tcPr>
          <w:p w14:paraId="004E920A" w14:textId="77777777" w:rsidR="0004262B" w:rsidRPr="0004262B" w:rsidRDefault="0004262B" w:rsidP="004656AA">
            <w:pPr>
              <w:spacing w:before="120" w:after="120"/>
              <w:jc w:val="center"/>
              <w:rPr>
                <w:color w:val="0070C0"/>
              </w:rPr>
            </w:pPr>
            <w:r w:rsidRPr="0004262B">
              <w:rPr>
                <w:color w:val="0070C0"/>
              </w:rPr>
              <w:t>Patrocinador</w:t>
            </w:r>
          </w:p>
        </w:tc>
        <w:tc>
          <w:tcPr>
            <w:tcW w:w="5052" w:type="dxa"/>
          </w:tcPr>
          <w:p w14:paraId="614549B2" w14:textId="77777777" w:rsidR="0004262B" w:rsidRDefault="0004262B" w:rsidP="004656AA">
            <w:pPr>
              <w:spacing w:before="120" w:after="120"/>
              <w:jc w:val="center"/>
              <w:rPr>
                <w:color w:val="0070C0"/>
              </w:rPr>
            </w:pPr>
            <w:r>
              <w:rPr>
                <w:color w:val="0070C0"/>
              </w:rPr>
              <w:t>FDO. José González Enríquez</w:t>
            </w:r>
          </w:p>
        </w:tc>
        <w:tc>
          <w:tcPr>
            <w:tcW w:w="2409" w:type="dxa"/>
          </w:tcPr>
          <w:p w14:paraId="3A29171E" w14:textId="77777777" w:rsidR="0004262B" w:rsidRDefault="0004262B" w:rsidP="004656AA">
            <w:pPr>
              <w:spacing w:before="120" w:after="120"/>
              <w:jc w:val="center"/>
            </w:pPr>
            <w:r w:rsidRPr="00D810D3">
              <w:rPr>
                <w:color w:val="0070C0"/>
              </w:rPr>
              <w:t>11/10/2024</w:t>
            </w:r>
          </w:p>
        </w:tc>
      </w:tr>
      <w:tr w:rsidR="0004262B" w14:paraId="0671CD46" w14:textId="77777777" w:rsidTr="0004262B">
        <w:trPr>
          <w:trHeight w:val="4271"/>
        </w:trPr>
        <w:tc>
          <w:tcPr>
            <w:tcW w:w="3420" w:type="dxa"/>
            <w:vAlign w:val="center"/>
          </w:tcPr>
          <w:p w14:paraId="2E95D662" w14:textId="77777777" w:rsidR="0004262B" w:rsidRPr="0004262B" w:rsidRDefault="0004262B" w:rsidP="004656AA">
            <w:pPr>
              <w:spacing w:before="120" w:after="120"/>
              <w:jc w:val="center"/>
              <w:rPr>
                <w:color w:val="0070C0"/>
              </w:rPr>
            </w:pPr>
            <w:r w:rsidRPr="0004262B">
              <w:rPr>
                <w:color w:val="0070C0"/>
              </w:rPr>
              <w:t xml:space="preserve">Director del Proyecto </w:t>
            </w:r>
          </w:p>
        </w:tc>
        <w:tc>
          <w:tcPr>
            <w:tcW w:w="5052" w:type="dxa"/>
          </w:tcPr>
          <w:p w14:paraId="454E378E" w14:textId="77777777" w:rsidR="0004262B" w:rsidRDefault="0004262B" w:rsidP="004656AA">
            <w:pPr>
              <w:spacing w:before="120" w:after="120"/>
              <w:rPr>
                <w:color w:val="0070C0"/>
              </w:rPr>
            </w:pPr>
          </w:p>
          <w:p w14:paraId="64B62723" w14:textId="77777777" w:rsidR="0004262B" w:rsidRDefault="0004262B" w:rsidP="004656AA">
            <w:pPr>
              <w:spacing w:before="120" w:after="120"/>
              <w:jc w:val="center"/>
              <w:rPr>
                <w:color w:val="0070C0"/>
              </w:rPr>
            </w:pPr>
            <w:r>
              <w:rPr>
                <w:color w:val="0070C0"/>
              </w:rPr>
              <w:t>Álvaro Chico Castellano</w:t>
            </w:r>
          </w:p>
          <w:p w14:paraId="3B0860C7" w14:textId="77777777" w:rsidR="0004262B" w:rsidRDefault="0004262B" w:rsidP="004656AA">
            <w:pPr>
              <w:spacing w:before="120" w:after="120"/>
              <w:jc w:val="center"/>
              <w:rPr>
                <w:color w:val="0070C0"/>
              </w:rPr>
            </w:pPr>
            <w:r>
              <w:rPr>
                <w:noProof/>
                <w:color w:val="0070C0"/>
              </w:rPr>
              <w:drawing>
                <wp:anchor distT="0" distB="0" distL="114300" distR="114300" simplePos="0" relativeHeight="251659264" behindDoc="1" locked="0" layoutInCell="1" allowOverlap="1" wp14:anchorId="56DCACFA" wp14:editId="6AE4D5A6">
                  <wp:simplePos x="0" y="0"/>
                  <wp:positionH relativeFrom="column">
                    <wp:posOffset>774065</wp:posOffset>
                  </wp:positionH>
                  <wp:positionV relativeFrom="paragraph">
                    <wp:posOffset>94615</wp:posOffset>
                  </wp:positionV>
                  <wp:extent cx="1661160" cy="1661160"/>
                  <wp:effectExtent l="0" t="0" r="0" b="0"/>
                  <wp:wrapTight wrapText="bothSides">
                    <wp:wrapPolygon edited="0">
                      <wp:start x="0" y="0"/>
                      <wp:lineTo x="0" y="21303"/>
                      <wp:lineTo x="21303" y="21303"/>
                      <wp:lineTo x="21303" y="0"/>
                      <wp:lineTo x="0" y="0"/>
                    </wp:wrapPolygon>
                  </wp:wrapTight>
                  <wp:docPr id="712423859" name="Imagen 2" descr="Imagen en blanco y negr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423859" name="Imagen 2" descr="Imagen en blanco y negr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160" cy="166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B757DD2" w14:textId="77777777" w:rsidR="0004262B" w:rsidRDefault="0004262B" w:rsidP="004656AA">
            <w:pPr>
              <w:spacing w:before="120" w:after="120"/>
              <w:jc w:val="center"/>
              <w:rPr>
                <w:color w:val="0070C0"/>
              </w:rPr>
            </w:pPr>
          </w:p>
          <w:p w14:paraId="7568BEB9" w14:textId="77777777" w:rsidR="0004262B" w:rsidRDefault="0004262B" w:rsidP="004656AA">
            <w:pPr>
              <w:spacing w:before="120" w:after="120"/>
              <w:jc w:val="center"/>
              <w:rPr>
                <w:color w:val="0070C0"/>
              </w:rPr>
            </w:pPr>
          </w:p>
          <w:p w14:paraId="4E69AC74" w14:textId="77777777" w:rsidR="0004262B" w:rsidRDefault="0004262B" w:rsidP="004656AA">
            <w:pPr>
              <w:spacing w:before="120" w:after="120"/>
              <w:jc w:val="center"/>
              <w:rPr>
                <w:color w:val="0070C0"/>
              </w:rPr>
            </w:pPr>
          </w:p>
          <w:p w14:paraId="4709B1B0" w14:textId="77777777" w:rsidR="0004262B" w:rsidRDefault="0004262B" w:rsidP="004656AA">
            <w:pPr>
              <w:spacing w:before="120" w:after="120"/>
              <w:jc w:val="center"/>
              <w:rPr>
                <w:color w:val="0070C0"/>
              </w:rPr>
            </w:pPr>
          </w:p>
          <w:p w14:paraId="59F274B8" w14:textId="77777777" w:rsidR="0004262B" w:rsidRDefault="0004262B" w:rsidP="004656AA">
            <w:pPr>
              <w:spacing w:before="120" w:after="120"/>
              <w:jc w:val="center"/>
              <w:rPr>
                <w:color w:val="0070C0"/>
              </w:rPr>
            </w:pPr>
          </w:p>
          <w:p w14:paraId="45749122" w14:textId="77777777" w:rsidR="0004262B" w:rsidRDefault="0004262B" w:rsidP="004656AA">
            <w:pPr>
              <w:spacing w:before="120" w:after="120"/>
              <w:rPr>
                <w:color w:val="0070C0"/>
              </w:rPr>
            </w:pPr>
          </w:p>
          <w:p w14:paraId="23F09A79" w14:textId="77777777" w:rsidR="0004262B" w:rsidRDefault="0004262B" w:rsidP="004656AA">
            <w:pPr>
              <w:spacing w:before="120" w:after="120"/>
              <w:rPr>
                <w:color w:val="0070C0"/>
              </w:rPr>
            </w:pPr>
          </w:p>
          <w:p w14:paraId="6062D49E" w14:textId="77777777" w:rsidR="0004262B" w:rsidRDefault="0004262B" w:rsidP="004656AA">
            <w:pPr>
              <w:spacing w:before="120" w:after="120"/>
              <w:rPr>
                <w:color w:val="0070C0"/>
              </w:rPr>
            </w:pPr>
          </w:p>
        </w:tc>
        <w:tc>
          <w:tcPr>
            <w:tcW w:w="2409" w:type="dxa"/>
          </w:tcPr>
          <w:p w14:paraId="4A83A83C" w14:textId="77777777" w:rsidR="0004262B" w:rsidRDefault="0004262B" w:rsidP="004656AA">
            <w:pPr>
              <w:spacing w:before="120" w:after="120"/>
              <w:jc w:val="center"/>
              <w:rPr>
                <w:color w:val="0070C0"/>
              </w:rPr>
            </w:pPr>
          </w:p>
          <w:p w14:paraId="37D9E2C9" w14:textId="77777777" w:rsidR="0004262B" w:rsidRDefault="0004262B" w:rsidP="004656AA">
            <w:pPr>
              <w:spacing w:before="120" w:after="120"/>
              <w:jc w:val="center"/>
              <w:rPr>
                <w:color w:val="0070C0"/>
              </w:rPr>
            </w:pPr>
          </w:p>
          <w:p w14:paraId="3CDDFC75" w14:textId="77777777" w:rsidR="0004262B" w:rsidRDefault="0004262B" w:rsidP="004656AA">
            <w:pPr>
              <w:spacing w:before="120" w:after="120"/>
              <w:jc w:val="center"/>
              <w:rPr>
                <w:color w:val="0070C0"/>
              </w:rPr>
            </w:pPr>
          </w:p>
          <w:p w14:paraId="2B2ADA44" w14:textId="77777777" w:rsidR="0004262B" w:rsidRDefault="0004262B" w:rsidP="004656AA">
            <w:pPr>
              <w:spacing w:before="120" w:after="120"/>
              <w:jc w:val="center"/>
              <w:rPr>
                <w:color w:val="0070C0"/>
              </w:rPr>
            </w:pPr>
          </w:p>
          <w:p w14:paraId="26041A4D" w14:textId="77777777" w:rsidR="0004262B" w:rsidRPr="00D810D3" w:rsidRDefault="0004262B" w:rsidP="004656AA">
            <w:pPr>
              <w:spacing w:before="120" w:after="120"/>
              <w:jc w:val="center"/>
              <w:rPr>
                <w:color w:val="0070C0"/>
              </w:rPr>
            </w:pPr>
            <w:r w:rsidRPr="00D810D3">
              <w:rPr>
                <w:color w:val="0070C0"/>
              </w:rPr>
              <w:t>11/10/2024</w:t>
            </w:r>
          </w:p>
        </w:tc>
      </w:tr>
    </w:tbl>
    <w:p w14:paraId="0D5D1872" w14:textId="77777777" w:rsidR="001F2742" w:rsidRDefault="001F2742">
      <w:pPr>
        <w:rPr>
          <w:sz w:val="20"/>
          <w:szCs w:val="20"/>
        </w:rPr>
      </w:pPr>
    </w:p>
    <w:sectPr w:rsidR="001F2742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A212F8" w14:textId="77777777" w:rsidR="000C3E4E" w:rsidRDefault="000C3E4E">
      <w:pPr>
        <w:spacing w:line="240" w:lineRule="auto"/>
      </w:pPr>
      <w:r>
        <w:separator/>
      </w:r>
    </w:p>
  </w:endnote>
  <w:endnote w:type="continuationSeparator" w:id="0">
    <w:p w14:paraId="2E4F92E8" w14:textId="77777777" w:rsidR="000C3E4E" w:rsidRDefault="000C3E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lthaza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F927A" w14:textId="77777777" w:rsidR="001F2742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5400"/>
        <w:tab w:val="right" w:pos="10800"/>
      </w:tabs>
      <w:spacing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4262B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04262B">
      <w:rPr>
        <w:noProof/>
        <w:color w:val="000000"/>
      </w:rPr>
      <w:t>3</w:t>
    </w:r>
    <w:r>
      <w:rPr>
        <w:color w:val="000000"/>
      </w:rPr>
      <w:fldChar w:fldCharType="end"/>
    </w:r>
  </w:p>
  <w:p w14:paraId="6D330E1D" w14:textId="77777777" w:rsidR="001F2742" w:rsidRDefault="00000000">
    <w:pPr>
      <w:pBdr>
        <w:top w:val="nil"/>
        <w:left w:val="nil"/>
        <w:bottom w:val="nil"/>
        <w:right w:val="nil"/>
        <w:between w:val="nil"/>
      </w:pBdr>
      <w:shd w:val="clear" w:color="auto" w:fill="17365D"/>
      <w:tabs>
        <w:tab w:val="center" w:pos="4419"/>
        <w:tab w:val="right" w:pos="8838"/>
        <w:tab w:val="center" w:pos="5400"/>
        <w:tab w:val="right" w:pos="10800"/>
      </w:tabs>
      <w:spacing w:line="240" w:lineRule="auto"/>
      <w:jc w:val="right"/>
      <w:rPr>
        <w:rFonts w:ascii="Balthazar" w:eastAsia="Balthazar" w:hAnsi="Balthazar" w:cs="Balthazar"/>
        <w:b/>
        <w:color w:val="000000"/>
      </w:rPr>
    </w:pPr>
    <w:r>
      <w:rPr>
        <w:rFonts w:ascii="Balthazar" w:eastAsia="Balthazar" w:hAnsi="Balthazar" w:cs="Balthazar"/>
        <w:b/>
        <w:color w:val="000000"/>
      </w:rPr>
      <w:t>pgpi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111106" w14:textId="77777777" w:rsidR="001F2742" w:rsidRDefault="001F274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F12B12" w14:textId="77777777" w:rsidR="000C3E4E" w:rsidRDefault="000C3E4E">
      <w:pPr>
        <w:spacing w:line="240" w:lineRule="auto"/>
      </w:pPr>
      <w:r>
        <w:separator/>
      </w:r>
    </w:p>
  </w:footnote>
  <w:footnote w:type="continuationSeparator" w:id="0">
    <w:p w14:paraId="7BC24177" w14:textId="77777777" w:rsidR="000C3E4E" w:rsidRDefault="000C3E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C9AE2C" w14:textId="77777777" w:rsidR="001F2742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b/>
        <w:color w:val="000000"/>
        <w:sz w:val="36"/>
        <w:szCs w:val="36"/>
      </w:rPr>
    </w:pPr>
    <w:r>
      <w:rPr>
        <w:b/>
        <w:color w:val="000000"/>
        <w:sz w:val="36"/>
        <w:szCs w:val="36"/>
      </w:rPr>
      <w:t>PLAN DE DIRECCIÓN DEL PROYECTO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0F8727" w14:textId="77777777" w:rsidR="001F2742" w:rsidRDefault="001F274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742"/>
    <w:rsid w:val="00034A50"/>
    <w:rsid w:val="0004262B"/>
    <w:rsid w:val="000C3E4E"/>
    <w:rsid w:val="001F2742"/>
    <w:rsid w:val="00647BA2"/>
    <w:rsid w:val="008F61A2"/>
    <w:rsid w:val="00AA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F9EAC"/>
  <w15:docId w15:val="{C3338922-26FA-4425-929B-0D5A6DA7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PA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nttheadCoverSheet">
    <w:name w:val="Gantthead Cover Sheet"/>
    <w:basedOn w:val="Normal"/>
    <w:rsid w:val="00101579"/>
    <w:pPr>
      <w:spacing w:before="240" w:after="24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/>
    <w:rsid w:val="007B5C94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40" w:type="dxa"/>
        <w:right w:w="40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GF4A05EMWaVHXGXCqJa9t1J3TA==">CgMxLjA4AHIhMUlhUG1GSEwtcVpVbjduYXJQWGh5d0U4NWJYWFFHY0Jo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703</Words>
  <Characters>3867</Characters>
  <Application>Microsoft Office Word</Application>
  <DocSecurity>0</DocSecurity>
  <Lines>32</Lines>
  <Paragraphs>9</Paragraphs>
  <ScaleCrop>false</ScaleCrop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David Guillen Fernandez</cp:lastModifiedBy>
  <cp:revision>3</cp:revision>
  <dcterms:created xsi:type="dcterms:W3CDTF">2015-10-20T22:35:00Z</dcterms:created>
  <dcterms:modified xsi:type="dcterms:W3CDTF">2024-10-22T07:09:00Z</dcterms:modified>
</cp:coreProperties>
</file>