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C399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96"/>
        <w:gridCol w:w="1194"/>
        <w:gridCol w:w="1807"/>
        <w:gridCol w:w="1427"/>
        <w:gridCol w:w="1880"/>
      </w:tblGrid>
      <w:tr w:rsidR="00BE2CED" w:rsidRPr="006D54FD" w14:paraId="08BFE811" w14:textId="77777777" w:rsidTr="00E1149C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0FF5D0C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E0EAD64" w14:textId="34F4836D" w:rsidR="00BE2CED" w:rsidRPr="006D54FD" w:rsidRDefault="00E1149C" w:rsidP="00E1149C">
            <w:pPr>
              <w:rPr>
                <w:b/>
                <w:sz w:val="20"/>
              </w:rPr>
            </w:pPr>
            <w:proofErr w:type="spellStart"/>
            <w:r w:rsidRPr="00E1149C">
              <w:rPr>
                <w:b/>
                <w:sz w:val="20"/>
              </w:rPr>
              <w:t>CityScape</w:t>
            </w:r>
            <w:proofErr w:type="spellEnd"/>
            <w:r w:rsidRPr="00E1149C">
              <w:rPr>
                <w:b/>
                <w:sz w:val="20"/>
              </w:rPr>
              <w:t xml:space="preserve"> </w:t>
            </w:r>
            <w:proofErr w:type="spellStart"/>
            <w:r w:rsidRPr="00E1149C">
              <w:rPr>
                <w:b/>
                <w:sz w:val="20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41ECA71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6C49274A" w14:textId="31C467CA" w:rsidR="00BE2CED" w:rsidRPr="006D54FD" w:rsidRDefault="00E1149C" w:rsidP="009978D0">
            <w:pPr>
              <w:jc w:val="center"/>
              <w:rPr>
                <w:b/>
                <w:sz w:val="20"/>
              </w:rPr>
            </w:pPr>
            <w:r w:rsidRPr="00E1149C">
              <w:rPr>
                <w:b/>
                <w:sz w:val="2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D7544B5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6D9B34A" w14:textId="0FF18601" w:rsidR="00BE2CED" w:rsidRPr="006D54FD" w:rsidRDefault="00E1149C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28/10/2024</w:t>
            </w:r>
          </w:p>
        </w:tc>
      </w:tr>
    </w:tbl>
    <w:p w14:paraId="2304A908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45F430D" w14:textId="797E7B45" w:rsidR="00BE2CED" w:rsidRPr="00263DA7" w:rsidRDefault="00BE2CED" w:rsidP="00BE2CED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2CED" w:rsidRPr="00263DA7" w14:paraId="32180DBF" w14:textId="77777777" w:rsidTr="00E31559">
        <w:tc>
          <w:tcPr>
            <w:tcW w:w="14540" w:type="dxa"/>
          </w:tcPr>
          <w:p w14:paraId="459C0C09" w14:textId="77777777" w:rsidR="00BE2CED" w:rsidRDefault="00BE2CED" w:rsidP="009978D0">
            <w:pPr>
              <w:spacing w:afterAutospacing="0"/>
              <w:rPr>
                <w:sz w:val="20"/>
              </w:rPr>
            </w:pPr>
          </w:p>
          <w:p w14:paraId="0E868599" w14:textId="08CC46F7" w:rsidR="00BE2CED" w:rsidRPr="001521CC" w:rsidRDefault="00E31559" w:rsidP="00E31559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Se seguirán las políticas de costos del PMBOK, incluyendo la estimación precisa, el monitoreo y control de los costes del proyecto.</w:t>
            </w:r>
          </w:p>
          <w:p w14:paraId="49234AC3" w14:textId="77777777" w:rsidR="00BE2CED" w:rsidRPr="001521CC" w:rsidRDefault="00E31559" w:rsidP="00E31559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La planificación de costes se basa en una metodología estándar que garantiza que los recursos monetarios estén alineados con los objetivos del proyecto y las políticas de la organización.</w:t>
            </w:r>
          </w:p>
          <w:p w14:paraId="59BFE744" w14:textId="1E80AB14" w:rsidR="00E31559" w:rsidRPr="00E31559" w:rsidRDefault="00E31559" w:rsidP="00E31559">
            <w:pPr>
              <w:spacing w:afterAutospacing="0"/>
              <w:rPr>
                <w:sz w:val="20"/>
              </w:rPr>
            </w:pPr>
          </w:p>
        </w:tc>
      </w:tr>
    </w:tbl>
    <w:p w14:paraId="5A2C4D02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12720E6C" w14:textId="69164726" w:rsidR="00BE0A20" w:rsidRPr="00263DA7" w:rsidRDefault="00BE0A20" w:rsidP="00BE0A2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0A20" w:rsidRPr="00263DA7" w14:paraId="1BBCCF58" w14:textId="77777777" w:rsidTr="00E1149C">
        <w:tc>
          <w:tcPr>
            <w:tcW w:w="14540" w:type="dxa"/>
          </w:tcPr>
          <w:p w14:paraId="014AFCC1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Acta de Constitución</w:t>
            </w:r>
          </w:p>
          <w:p w14:paraId="34CF1C01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Plan de Dirección del Proyecto</w:t>
            </w:r>
          </w:p>
          <w:p w14:paraId="08722C6F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Plan de Gestión de Riesgos</w:t>
            </w:r>
          </w:p>
          <w:p w14:paraId="1F1F43AE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Registro de Requisitos</w:t>
            </w:r>
          </w:p>
          <w:p w14:paraId="0D741F87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Matriz de Trazabilidad</w:t>
            </w:r>
          </w:p>
          <w:p w14:paraId="3AEA2771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Diccionario de la EDT</w:t>
            </w:r>
          </w:p>
          <w:p w14:paraId="43F7EE62" w14:textId="77777777" w:rsidR="00E1149C" w:rsidRPr="001521CC" w:rsidRDefault="00E1149C" w:rsidP="00E1149C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Registro de Supuestos y Restricciones</w:t>
            </w:r>
          </w:p>
          <w:p w14:paraId="641481BF" w14:textId="02DF6F13" w:rsidR="00BE0A20" w:rsidRPr="001521CC" w:rsidRDefault="00E1149C" w:rsidP="009978D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1521CC">
              <w:rPr>
                <w:color w:val="4F81BD" w:themeColor="accent1"/>
                <w:sz w:val="20"/>
              </w:rPr>
              <w:t>Registro de Riesgos</w:t>
            </w:r>
          </w:p>
          <w:p w14:paraId="01C272DA" w14:textId="77777777" w:rsidR="00BE0A20" w:rsidRPr="00263DA7" w:rsidRDefault="00BE0A20" w:rsidP="009978D0">
            <w:pPr>
              <w:spacing w:afterAutospacing="0"/>
              <w:rPr>
                <w:sz w:val="20"/>
              </w:rPr>
            </w:pPr>
          </w:p>
        </w:tc>
      </w:tr>
    </w:tbl>
    <w:p w14:paraId="3381B7B9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BE0A20" w:rsidRPr="006D54FD" w14:paraId="46DE6C96" w14:textId="77777777" w:rsidTr="00527D4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4362F85A" w14:textId="249BA186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TÉCNICAS DE ESTIMACIÓN</w:t>
            </w:r>
          </w:p>
        </w:tc>
      </w:tr>
      <w:tr w:rsidR="00BE0A20" w:rsidRPr="006D54FD" w14:paraId="300B4701" w14:textId="77777777" w:rsidTr="00527D4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5DF892CD" w14:textId="77777777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2424BA49" w14:textId="60F6476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</w:t>
            </w:r>
          </w:p>
        </w:tc>
      </w:tr>
      <w:tr w:rsidR="00BE0A20" w:rsidRPr="006D54FD" w14:paraId="6A6C9F9B" w14:textId="77777777" w:rsidTr="00527D40">
        <w:trPr>
          <w:trHeight w:val="386"/>
        </w:trPr>
        <w:tc>
          <w:tcPr>
            <w:tcW w:w="363" w:type="pct"/>
            <w:vAlign w:val="center"/>
          </w:tcPr>
          <w:p w14:paraId="3BAFCBF4" w14:textId="596A88BE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4637" w:type="pct"/>
            <w:vAlign w:val="center"/>
          </w:tcPr>
          <w:p w14:paraId="62301A44" w14:textId="414DE0D2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Estimación Análoga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 xml:space="preserve">: 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Comparación con proyectos anteriores similares.</w:t>
            </w:r>
          </w:p>
        </w:tc>
      </w:tr>
      <w:tr w:rsidR="00BE0A20" w:rsidRPr="006D54FD" w14:paraId="5DABE135" w14:textId="77777777" w:rsidTr="00527D40">
        <w:trPr>
          <w:trHeight w:val="406"/>
        </w:trPr>
        <w:tc>
          <w:tcPr>
            <w:tcW w:w="363" w:type="pct"/>
            <w:vAlign w:val="center"/>
          </w:tcPr>
          <w:p w14:paraId="6433F5A4" w14:textId="670CC234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4637" w:type="pct"/>
            <w:vAlign w:val="center"/>
          </w:tcPr>
          <w:p w14:paraId="386389D7" w14:textId="1D9F6E1B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Estimación por Tres Valores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 xml:space="preserve">: 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Utilizando valor optimista, más probable y pesimista para estimar los costos de las actividades y paquetes de trabajo.</w:t>
            </w:r>
          </w:p>
        </w:tc>
      </w:tr>
      <w:tr w:rsidR="00527D40" w:rsidRPr="006D54FD" w14:paraId="62014679" w14:textId="77777777" w:rsidTr="00527D40">
        <w:trPr>
          <w:trHeight w:val="406"/>
        </w:trPr>
        <w:tc>
          <w:tcPr>
            <w:tcW w:w="363" w:type="pct"/>
            <w:vAlign w:val="center"/>
          </w:tcPr>
          <w:p w14:paraId="6EC73DDC" w14:textId="65F976FB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4637" w:type="pct"/>
            <w:vAlign w:val="center"/>
          </w:tcPr>
          <w:p w14:paraId="6C9D1A27" w14:textId="5B96AED2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Estimación Ascendente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 xml:space="preserve">: 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Desglose de los costes en paquetes de trabajo específicos, sumando los costes individuales para obtener el coste total del proyecto.</w:t>
            </w:r>
          </w:p>
        </w:tc>
      </w:tr>
    </w:tbl>
    <w:p w14:paraId="7B41091A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0C67B0F2" w14:textId="77777777" w:rsidTr="00527D4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631DE1AE" w14:textId="28061F5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COSTES</w:t>
            </w:r>
          </w:p>
        </w:tc>
      </w:tr>
      <w:tr w:rsidR="00BE0A20" w:rsidRPr="006D54FD" w14:paraId="05318883" w14:textId="77777777" w:rsidTr="00527D4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0FBFA80" w14:textId="1DCBF5F9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CONCEPTO O PARTIDA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5DC5B805" w14:textId="222D4872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ESTRUCTURA DE DESGLOSE DE COSTES</w:t>
            </w:r>
          </w:p>
        </w:tc>
      </w:tr>
      <w:tr w:rsidR="00BE0A20" w:rsidRPr="006D54FD" w14:paraId="74688AFE" w14:textId="77777777" w:rsidTr="00527D40">
        <w:trPr>
          <w:trHeight w:val="386"/>
        </w:trPr>
        <w:tc>
          <w:tcPr>
            <w:tcW w:w="1458" w:type="pct"/>
            <w:vAlign w:val="center"/>
          </w:tcPr>
          <w:p w14:paraId="584ECFB9" w14:textId="67C32B57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Fijos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6283C6A5" w14:textId="231A2D20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Incluyen el alojamiento web y las licencias de software. Estos costes se asignan al inicio del proyecto y no varían con la duración del proyecto.</w:t>
            </w:r>
          </w:p>
        </w:tc>
      </w:tr>
      <w:tr w:rsidR="00BE0A20" w:rsidRPr="006D54FD" w14:paraId="2F216D52" w14:textId="77777777" w:rsidTr="00527D40">
        <w:trPr>
          <w:trHeight w:val="406"/>
        </w:trPr>
        <w:tc>
          <w:tcPr>
            <w:tcW w:w="1458" w:type="pct"/>
            <w:vAlign w:val="center"/>
          </w:tcPr>
          <w:p w14:paraId="69A9376B" w14:textId="62A9EFD9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Variables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1BBFFB89" w14:textId="6C33629B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Son costes asociados al uso de recursos humanos y materiales que pueden variar según el volumen de trabajo, como salarios y gastos de almacenamiento en la nube.</w:t>
            </w:r>
          </w:p>
        </w:tc>
      </w:tr>
      <w:tr w:rsidR="00527D40" w:rsidRPr="006D54FD" w14:paraId="00B86F2D" w14:textId="77777777" w:rsidTr="00527D40">
        <w:trPr>
          <w:trHeight w:val="406"/>
        </w:trPr>
        <w:tc>
          <w:tcPr>
            <w:tcW w:w="1458" w:type="pct"/>
            <w:vAlign w:val="center"/>
          </w:tcPr>
          <w:p w14:paraId="7F36DCE4" w14:textId="2F2E8463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Directos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76C50E09" w14:textId="7C89DDB2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Gastos directamente imputables a las actividades del proyecto, como salarios de los programadores y alquiler de equipos.</w:t>
            </w:r>
          </w:p>
        </w:tc>
      </w:tr>
      <w:tr w:rsidR="00527D40" w:rsidRPr="006D54FD" w14:paraId="4453190A" w14:textId="77777777" w:rsidTr="00527D40">
        <w:trPr>
          <w:trHeight w:val="406"/>
        </w:trPr>
        <w:tc>
          <w:tcPr>
            <w:tcW w:w="1458" w:type="pct"/>
            <w:vAlign w:val="center"/>
          </w:tcPr>
          <w:p w14:paraId="5EAE2581" w14:textId="0A9CB84E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Costes Indirectos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59E1BE6C" w14:textId="5F7592A8" w:rsidR="00527D4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Gastos generales no vinculados a actividades específicas, como licencias de software compartidas o costos de gestión de proyectos.</w:t>
            </w:r>
          </w:p>
        </w:tc>
      </w:tr>
    </w:tbl>
    <w:p w14:paraId="5832D0A2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5D78E583" w14:textId="77777777" w:rsidTr="00527D4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08DB3B26" w14:textId="0F201A7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UNIDADES MONETARIAS</w:t>
            </w:r>
          </w:p>
        </w:tc>
      </w:tr>
      <w:tr w:rsidR="00BE0A20" w:rsidRPr="006D54FD" w14:paraId="5D49AFA5" w14:textId="77777777" w:rsidTr="00527D4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209C216" w14:textId="19129AF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MONEDA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4B678442" w14:textId="26BCDFCD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PRECISIÓN</w:t>
            </w:r>
          </w:p>
        </w:tc>
      </w:tr>
      <w:tr w:rsidR="00BE0A20" w:rsidRPr="006D54FD" w14:paraId="7597E34F" w14:textId="77777777" w:rsidTr="00527D40">
        <w:trPr>
          <w:trHeight w:val="386"/>
        </w:trPr>
        <w:tc>
          <w:tcPr>
            <w:tcW w:w="1458" w:type="pct"/>
            <w:vAlign w:val="center"/>
          </w:tcPr>
          <w:p w14:paraId="6EE42B59" w14:textId="47A8986D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Euros (€)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3542" w:type="pct"/>
            <w:vAlign w:val="center"/>
          </w:tcPr>
          <w:p w14:paraId="425FF070" w14:textId="50D4CBE9" w:rsidR="00BE0A20" w:rsidRPr="001521CC" w:rsidRDefault="00527D40" w:rsidP="009978D0">
            <w:pPr>
              <w:spacing w:after="0" w:line="240" w:lineRule="auto"/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</w:pP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Estimaciones con un nivel de precisión de</w:t>
            </w:r>
            <w:r w:rsidR="00E91970"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l</w:t>
            </w:r>
            <w:r w:rsidR="002405C3"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1521CC">
              <w:rPr>
                <w:rFonts w:eastAsia="Calibri" w:cs="HelveticaNeueLT Std Med"/>
                <w:iCs/>
                <w:color w:val="4F81BD" w:themeColor="accent1"/>
                <w:sz w:val="20"/>
                <w:szCs w:val="20"/>
              </w:rPr>
              <w:t>10%</w:t>
            </w:r>
          </w:p>
        </w:tc>
      </w:tr>
    </w:tbl>
    <w:p w14:paraId="172FE819" w14:textId="77777777" w:rsidR="00924DFE" w:rsidRDefault="00924DFE" w:rsidP="00924DFE">
      <w:pPr>
        <w:spacing w:after="0" w:afterAutospacing="0"/>
      </w:pPr>
    </w:p>
    <w:p w14:paraId="23E7C1AE" w14:textId="404A53DC" w:rsidR="00837F2F" w:rsidRPr="000512B0" w:rsidRDefault="00BE0A20" w:rsidP="00A9544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SUPUESTOS Y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0579372F" w14:textId="77777777" w:rsidTr="00527D40">
        <w:tc>
          <w:tcPr>
            <w:tcW w:w="10940" w:type="dxa"/>
          </w:tcPr>
          <w:p w14:paraId="44A25BA8" w14:textId="77777777" w:rsidR="009D27C9" w:rsidRDefault="009D27C9" w:rsidP="00305441">
            <w:pPr>
              <w:spacing w:afterAutospacing="0"/>
              <w:jc w:val="both"/>
            </w:pPr>
          </w:p>
          <w:p w14:paraId="2DEAA70C" w14:textId="52B4255D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Se asume que el cliente proporcionará un servicio de hosting adecuado y profesional para la plataforma.</w:t>
            </w:r>
          </w:p>
          <w:p w14:paraId="19C26BF4" w14:textId="5A45B78C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El cliente será responsable de cargar todos los datos necesarios para el funcionamiento de la plataforma (información de propiedades, descripciones, precios y fotografías).</w:t>
            </w:r>
          </w:p>
          <w:p w14:paraId="5E1793D1" w14:textId="2DBFDFBA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Se supone que el cliente revisará y aprobará rápidamente el diseño de la interfaz de usuario para evitar retrasos en el cronograma.</w:t>
            </w:r>
          </w:p>
          <w:p w14:paraId="73C751F1" w14:textId="40FD54CC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Se asume que el personal del cliente estará disponible y comprometido para participar en la formación sobre el uso y gestión de la plataforma.</w:t>
            </w:r>
          </w:p>
          <w:p w14:paraId="25DDEDCA" w14:textId="2B997F90" w:rsidR="00527D40" w:rsidRPr="0040473D" w:rsidRDefault="00527D40" w:rsidP="00527D40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Se supone que los plazos establecidos para cada fase del proyecto serán cumplidos por todas las partes involucradas, sin demoras significativas en la entrega de recursos o aprobaciones.</w:t>
            </w:r>
          </w:p>
          <w:p w14:paraId="23A31281" w14:textId="77777777" w:rsidR="009D27C9" w:rsidRPr="0040473D" w:rsidRDefault="009D27C9" w:rsidP="00305441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</w:p>
          <w:p w14:paraId="42099A82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23B16205" w14:textId="77777777" w:rsidR="006836B6" w:rsidRDefault="006836B6" w:rsidP="006836B6">
      <w:pPr>
        <w:spacing w:after="0" w:afterAutospacing="0"/>
        <w:jc w:val="both"/>
      </w:pPr>
    </w:p>
    <w:p w14:paraId="670A0F9D" w14:textId="469BAB01" w:rsidR="006836B6" w:rsidRPr="009B57BF" w:rsidRDefault="006836B6" w:rsidP="006836B6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INFORMES DE COST</w:t>
      </w:r>
      <w:r w:rsidR="00F76297">
        <w:rPr>
          <w:b/>
        </w:rPr>
        <w:t>E</w:t>
      </w:r>
      <w:r>
        <w:rPr>
          <w:b/>
        </w:rPr>
        <w:t>S Y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836B6" w14:paraId="7C97B6FF" w14:textId="77777777" w:rsidTr="002405C3">
        <w:tc>
          <w:tcPr>
            <w:tcW w:w="10940" w:type="dxa"/>
          </w:tcPr>
          <w:p w14:paraId="6EB3229F" w14:textId="77777777" w:rsidR="002405C3" w:rsidRDefault="002405C3" w:rsidP="00656FD0">
            <w:pPr>
              <w:spacing w:afterAutospacing="0"/>
              <w:jc w:val="both"/>
            </w:pPr>
          </w:p>
          <w:p w14:paraId="27463A1F" w14:textId="2AC7C05B" w:rsidR="006836B6" w:rsidRPr="0040473D" w:rsidRDefault="002405C3" w:rsidP="00656F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El Informe de Costes Acumulados se generará mensualmente y detallará el gasto acumulado por cada actividad y paquete de trabajo. Este informe incluirá también cualquier desviación de la línea base de costes y se entregará a la alta dirección y al patrocinador para su revisión y aprobación.</w:t>
            </w:r>
          </w:p>
          <w:p w14:paraId="4C308629" w14:textId="77777777" w:rsidR="006836B6" w:rsidRDefault="006836B6" w:rsidP="00656FD0">
            <w:pPr>
              <w:spacing w:afterAutospacing="0"/>
              <w:jc w:val="both"/>
            </w:pPr>
          </w:p>
        </w:tc>
      </w:tr>
    </w:tbl>
    <w:p w14:paraId="63544840" w14:textId="77777777" w:rsidR="00FC1098" w:rsidRDefault="00FC1098" w:rsidP="00FC1098">
      <w:pPr>
        <w:spacing w:after="0" w:afterAutospacing="0"/>
        <w:jc w:val="both"/>
        <w:rPr>
          <w:b/>
        </w:rPr>
      </w:pPr>
    </w:p>
    <w:p w14:paraId="4B7C0D8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1400DDE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6398202B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4BA59F48" w14:textId="6A01F727" w:rsidR="00BE0A20" w:rsidRPr="00276778" w:rsidRDefault="00BE0A20" w:rsidP="00BE0A2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ACTIVIDADES DE SEGUIMIENTO DE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="00BE0A20" w:rsidRPr="00276778" w14:paraId="02DC585C" w14:textId="77777777" w:rsidTr="00736DA6">
        <w:tc>
          <w:tcPr>
            <w:tcW w:w="1124" w:type="dxa"/>
            <w:shd w:val="clear" w:color="auto" w:fill="D9D9D9" w:themeFill="background1" w:themeFillShade="D9"/>
          </w:tcPr>
          <w:p w14:paraId="2BDC7B9A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47E92BE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</w:tcPr>
          <w:p w14:paraId="46D06E05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45199E57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BE0A20" w14:paraId="2CAC6A2D" w14:textId="77777777" w:rsidTr="00736DA6">
        <w:tc>
          <w:tcPr>
            <w:tcW w:w="1124" w:type="dxa"/>
          </w:tcPr>
          <w:p w14:paraId="5A367259" w14:textId="610C4118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P.1</w:t>
            </w:r>
          </w:p>
        </w:tc>
        <w:tc>
          <w:tcPr>
            <w:tcW w:w="2267" w:type="dxa"/>
          </w:tcPr>
          <w:p w14:paraId="75CDB19F" w14:textId="1384E4B1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Planificación y Gestión de Requisitos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6F242A2D" w14:textId="1815F55E" w:rsidR="00BE0A20" w:rsidRPr="0040473D" w:rsidRDefault="00736DA6" w:rsidP="009978D0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Estimación de costes para requisitos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597305A5" w14:textId="432FC340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Jefe del proyecto</w:t>
            </w:r>
          </w:p>
        </w:tc>
      </w:tr>
      <w:tr w:rsidR="00BE0A20" w14:paraId="65F15D50" w14:textId="77777777" w:rsidTr="00736DA6">
        <w:tc>
          <w:tcPr>
            <w:tcW w:w="1124" w:type="dxa"/>
          </w:tcPr>
          <w:p w14:paraId="6D721504" w14:textId="53E9F1F0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P.2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4C9D1E08" w14:textId="06C2DCFD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Definición y Gestión del Alcance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4296022E" w14:textId="45086567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Desarrollo del Plan de Gestión del Alcance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0FDE806C" w14:textId="64FBEB01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Equipo de desarrollo</w:t>
            </w:r>
          </w:p>
        </w:tc>
      </w:tr>
      <w:tr w:rsidR="00BE0A20" w14:paraId="6189981F" w14:textId="77777777" w:rsidTr="00736DA6">
        <w:tc>
          <w:tcPr>
            <w:tcW w:w="1124" w:type="dxa"/>
          </w:tcPr>
          <w:p w14:paraId="7795BB19" w14:textId="617582DB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P.3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4637A3A5" w14:textId="71EA4C3F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Planificación de Calidad, Riesgos y Cronograma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5F8DCAA1" w14:textId="2E599383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Estimación de costes de calidad y riesgos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5DA36C96" w14:textId="4ECF5DBF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Equipo de desarrollo</w:t>
            </w:r>
          </w:p>
        </w:tc>
      </w:tr>
      <w:tr w:rsidR="00BE0A20" w14:paraId="364C97DC" w14:textId="77777777" w:rsidTr="00736DA6">
        <w:tc>
          <w:tcPr>
            <w:tcW w:w="1124" w:type="dxa"/>
          </w:tcPr>
          <w:p w14:paraId="769DD119" w14:textId="407DAF7A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P.4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1F6BA53E" w14:textId="791BB9C3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Gestión Integral del Proyecto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7FAF0A6B" w14:textId="1CCC663C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Creación del Plan de Gestión de Costes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792FB556" w14:textId="5658FBED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Jefe de Proyecto</w:t>
            </w:r>
          </w:p>
        </w:tc>
      </w:tr>
      <w:tr w:rsidR="00BE0A20" w14:paraId="2614D9A2" w14:textId="77777777" w:rsidTr="00736DA6">
        <w:tc>
          <w:tcPr>
            <w:tcW w:w="1124" w:type="dxa"/>
          </w:tcPr>
          <w:p w14:paraId="336A90E3" w14:textId="21F058A7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P.5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1A4536A0" w14:textId="2C43FE03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Gestión de Adquisiciones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6C4D49A6" w14:textId="241B2E12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Estimación y control de costos de adquisiciones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6C0F67FA" w14:textId="56DED8AF" w:rsidR="00BE0A20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Equipo de desarrollo</w:t>
            </w:r>
          </w:p>
        </w:tc>
      </w:tr>
      <w:tr w:rsidR="00736DA6" w14:paraId="2660F92D" w14:textId="77777777" w:rsidTr="00736DA6">
        <w:tc>
          <w:tcPr>
            <w:tcW w:w="1124" w:type="dxa"/>
          </w:tcPr>
          <w:p w14:paraId="1ACD1E5E" w14:textId="2D29FB81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C.1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4A12C128" w14:textId="3CC97267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Cierre y Lecciones Aprendidas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4C890089" w14:textId="573F3964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Evaluación final de costes y desviaciones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3EE65BEA" w14:textId="463D8F7E" w:rsidR="00736DA6" w:rsidRPr="0040473D" w:rsidRDefault="00736DA6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Jefe de Proyecto</w:t>
            </w:r>
          </w:p>
        </w:tc>
      </w:tr>
    </w:tbl>
    <w:p w14:paraId="5AD46868" w14:textId="77777777" w:rsidR="006836B6" w:rsidRDefault="006836B6" w:rsidP="0059454E">
      <w:pPr>
        <w:spacing w:after="0" w:afterAutospacing="0"/>
        <w:jc w:val="both"/>
      </w:pPr>
    </w:p>
    <w:p w14:paraId="33F2DD56" w14:textId="520D8EAF" w:rsidR="00C504F2" w:rsidRPr="00276778" w:rsidRDefault="00C504F2" w:rsidP="00C504F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FORMATO INFORME COSTES ACUMULADOS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809"/>
        <w:gridCol w:w="9214"/>
      </w:tblGrid>
      <w:tr w:rsidR="00C504F2" w:rsidRPr="00276778" w14:paraId="54A73DB7" w14:textId="77777777" w:rsidTr="004C67C4">
        <w:tc>
          <w:tcPr>
            <w:tcW w:w="1809" w:type="dxa"/>
            <w:shd w:val="clear" w:color="auto" w:fill="D9D9D9" w:themeFill="background1" w:themeFillShade="D9"/>
          </w:tcPr>
          <w:p w14:paraId="0721EEB5" w14:textId="19FCF0C1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 DE TIEMPO</w:t>
            </w:r>
          </w:p>
        </w:tc>
        <w:tc>
          <w:tcPr>
            <w:tcW w:w="9214" w:type="dxa"/>
            <w:shd w:val="clear" w:color="auto" w:fill="D9D9D9" w:themeFill="background1" w:themeFillShade="D9"/>
          </w:tcPr>
          <w:p w14:paraId="3BCF4DA7" w14:textId="746E9EC3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CUENTA DE CONTROL, PAQUETE DE TRABAJO O ACTIVIDAD</w:t>
            </w:r>
          </w:p>
        </w:tc>
      </w:tr>
      <w:tr w:rsidR="0040473D" w:rsidRPr="0040473D" w14:paraId="291D909A" w14:textId="77777777" w:rsidTr="004C67C4">
        <w:tc>
          <w:tcPr>
            <w:tcW w:w="1809" w:type="dxa"/>
          </w:tcPr>
          <w:p w14:paraId="2EF777A3" w14:textId="079749EA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Mensual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9214" w:type="dxa"/>
          </w:tcPr>
          <w:p w14:paraId="66B5801B" w14:textId="0AB21C93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P.1 - Estimación de costes para requisitos</w:t>
            </w:r>
          </w:p>
        </w:tc>
      </w:tr>
      <w:tr w:rsidR="0040473D" w:rsidRPr="0040473D" w14:paraId="1B5C087D" w14:textId="77777777" w:rsidTr="004C67C4">
        <w:tc>
          <w:tcPr>
            <w:tcW w:w="1809" w:type="dxa"/>
          </w:tcPr>
          <w:p w14:paraId="6E413E88" w14:textId="187B3028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Mensual</w:t>
            </w:r>
            <w:r w:rsidRPr="0040473D">
              <w:rPr>
                <w:color w:val="4F81BD" w:themeColor="accent1"/>
                <w:sz w:val="20"/>
                <w:szCs w:val="20"/>
              </w:rPr>
              <w:tab/>
            </w:r>
          </w:p>
        </w:tc>
        <w:tc>
          <w:tcPr>
            <w:tcW w:w="9214" w:type="dxa"/>
          </w:tcPr>
          <w:p w14:paraId="5808D866" w14:textId="509ABE82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P.2 - Desarrollo del Plan de Gestión del Alcance</w:t>
            </w:r>
          </w:p>
        </w:tc>
      </w:tr>
      <w:tr w:rsidR="0040473D" w:rsidRPr="0040473D" w14:paraId="6D42AC17" w14:textId="77777777" w:rsidTr="004C67C4">
        <w:tc>
          <w:tcPr>
            <w:tcW w:w="1809" w:type="dxa"/>
          </w:tcPr>
          <w:p w14:paraId="34BE613A" w14:textId="67AAD4EF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Mensual</w:t>
            </w:r>
          </w:p>
        </w:tc>
        <w:tc>
          <w:tcPr>
            <w:tcW w:w="9214" w:type="dxa"/>
          </w:tcPr>
          <w:p w14:paraId="06A4C24B" w14:textId="0C4CC084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P.3 - Estimación de costes de calidad y riesgos</w:t>
            </w:r>
          </w:p>
        </w:tc>
      </w:tr>
      <w:tr w:rsidR="0040473D" w:rsidRPr="0040473D" w14:paraId="4F87E957" w14:textId="77777777" w:rsidTr="004C67C4">
        <w:tc>
          <w:tcPr>
            <w:tcW w:w="1809" w:type="dxa"/>
          </w:tcPr>
          <w:p w14:paraId="31D0E9FD" w14:textId="1FB7C18C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Mensual</w:t>
            </w:r>
          </w:p>
        </w:tc>
        <w:tc>
          <w:tcPr>
            <w:tcW w:w="9214" w:type="dxa"/>
          </w:tcPr>
          <w:p w14:paraId="36AD5DA9" w14:textId="5A133457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P.4 - Creación del Plan de Gestión de Costes</w:t>
            </w:r>
          </w:p>
        </w:tc>
      </w:tr>
      <w:tr w:rsidR="0040473D" w:rsidRPr="0040473D" w14:paraId="3689AAF8" w14:textId="77777777" w:rsidTr="004C67C4">
        <w:tc>
          <w:tcPr>
            <w:tcW w:w="1809" w:type="dxa"/>
          </w:tcPr>
          <w:p w14:paraId="2C0F90D7" w14:textId="6788E0D6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Mensual</w:t>
            </w:r>
          </w:p>
        </w:tc>
        <w:tc>
          <w:tcPr>
            <w:tcW w:w="9214" w:type="dxa"/>
          </w:tcPr>
          <w:p w14:paraId="6C344099" w14:textId="2FB966DA" w:rsidR="00C504F2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P.5 - Estimación y control de costos de adquisiciones</w:t>
            </w:r>
          </w:p>
        </w:tc>
      </w:tr>
      <w:tr w:rsidR="0040473D" w:rsidRPr="0040473D" w14:paraId="3379BE22" w14:textId="77777777" w:rsidTr="004C67C4">
        <w:tc>
          <w:tcPr>
            <w:tcW w:w="1809" w:type="dxa"/>
          </w:tcPr>
          <w:p w14:paraId="2530CE14" w14:textId="09266ECD" w:rsidR="004C67C4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Mensual</w:t>
            </w:r>
          </w:p>
        </w:tc>
        <w:tc>
          <w:tcPr>
            <w:tcW w:w="9214" w:type="dxa"/>
          </w:tcPr>
          <w:p w14:paraId="5C5E94A7" w14:textId="08BAAF25" w:rsidR="004C67C4" w:rsidRPr="0040473D" w:rsidRDefault="004C67C4" w:rsidP="009978D0">
            <w:pPr>
              <w:spacing w:afterAutospacing="0"/>
              <w:jc w:val="both"/>
              <w:rPr>
                <w:color w:val="4F81BD" w:themeColor="accent1"/>
                <w:sz w:val="20"/>
                <w:szCs w:val="20"/>
              </w:rPr>
            </w:pPr>
            <w:r w:rsidRPr="0040473D">
              <w:rPr>
                <w:color w:val="4F81BD" w:themeColor="accent1"/>
                <w:sz w:val="20"/>
                <w:szCs w:val="20"/>
              </w:rPr>
              <w:t>C.1 - Evaluación final de costes y desviaciones</w:t>
            </w:r>
          </w:p>
        </w:tc>
      </w:tr>
    </w:tbl>
    <w:p w14:paraId="5A70ADF4" w14:textId="77777777" w:rsidR="00C504F2" w:rsidRPr="0040473D" w:rsidRDefault="00C504F2" w:rsidP="00C504F2">
      <w:pPr>
        <w:spacing w:after="0" w:afterAutospacing="0"/>
        <w:jc w:val="both"/>
        <w:rPr>
          <w:color w:val="4F81BD" w:themeColor="accent1"/>
          <w:sz w:val="20"/>
          <w:szCs w:val="20"/>
        </w:rPr>
      </w:pPr>
    </w:p>
    <w:p w14:paraId="121BB812" w14:textId="5B9ACE34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 LOS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6AFF859A" w14:textId="77777777" w:rsidTr="00314ABD">
        <w:tc>
          <w:tcPr>
            <w:tcW w:w="14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3"/>
            </w:tblGrid>
            <w:tr w:rsidR="0040473D" w:rsidRPr="00314ABD" w14:paraId="71E7F84A" w14:textId="77777777" w:rsidTr="00314A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495E9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  <w:r w:rsidRPr="00314ABD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Microsoft Excel y MS Project:</w:t>
                  </w:r>
                  <w:r w:rsidRPr="00314ABD">
                    <w:rPr>
                      <w:color w:val="4F81BD" w:themeColor="accent1"/>
                      <w:sz w:val="20"/>
                      <w:lang w:val="es-ES"/>
                    </w:rPr>
                    <w:t xml:space="preserve"> Para planificar, monitorizar y ajustar el cronograma y los costes del proyecto.</w:t>
                  </w:r>
                </w:p>
              </w:tc>
            </w:tr>
          </w:tbl>
          <w:p w14:paraId="6B2D1768" w14:textId="77777777" w:rsidR="00314ABD" w:rsidRPr="00314ABD" w:rsidRDefault="00314ABD" w:rsidP="00314ABD">
            <w:pPr>
              <w:spacing w:afterAutospacing="0"/>
              <w:rPr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3"/>
              <w:gridCol w:w="45"/>
            </w:tblGrid>
            <w:tr w:rsidR="0040473D" w:rsidRPr="00314ABD" w14:paraId="4893EDA5" w14:textId="77777777" w:rsidTr="00314AB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7D99B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  <w:tr w:rsidR="0040473D" w:rsidRPr="00314ABD" w14:paraId="24E03A6F" w14:textId="77777777" w:rsidTr="00314AB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312D774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  <w:r w:rsidRPr="00314ABD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Curva S:</w:t>
                  </w:r>
                  <w:r w:rsidRPr="00314ABD">
                    <w:rPr>
                      <w:color w:val="4F81BD" w:themeColor="accent1"/>
                      <w:sz w:val="20"/>
                      <w:lang w:val="es-ES"/>
                    </w:rPr>
                    <w:t xml:space="preserve"> Representa el gasto acumulado y ayuda a detectar posibles desviaciones en los costes acumulados respecto a la línea base.</w:t>
                  </w:r>
                </w:p>
              </w:tc>
            </w:tr>
          </w:tbl>
          <w:p w14:paraId="492E7E21" w14:textId="77777777" w:rsidR="00314ABD" w:rsidRPr="00314ABD" w:rsidRDefault="00314ABD" w:rsidP="00314ABD">
            <w:pPr>
              <w:spacing w:afterAutospacing="0"/>
              <w:rPr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5"/>
              <w:gridCol w:w="45"/>
            </w:tblGrid>
            <w:tr w:rsidR="0040473D" w:rsidRPr="00314ABD" w14:paraId="5ED0A93F" w14:textId="77777777" w:rsidTr="00314AB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98E9C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  <w:tr w:rsidR="0040473D" w:rsidRPr="00314ABD" w14:paraId="744242C8" w14:textId="77777777" w:rsidTr="00314AB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853B57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  <w:r w:rsidRPr="00314ABD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SonarQube:</w:t>
                  </w:r>
                  <w:r w:rsidRPr="00314ABD">
                    <w:rPr>
                      <w:color w:val="4F81BD" w:themeColor="accent1"/>
                      <w:sz w:val="20"/>
                      <w:lang w:val="es-ES"/>
                    </w:rPr>
                    <w:t xml:space="preserve"> Herramienta de control de calidad y seguridad del código, asegurando que los desarrollos cumplen con los estándares y evitando costos adicionales.</w:t>
                  </w:r>
                </w:p>
              </w:tc>
            </w:tr>
          </w:tbl>
          <w:p w14:paraId="2D08EC1E" w14:textId="77777777" w:rsidR="00314ABD" w:rsidRPr="00314ABD" w:rsidRDefault="00314ABD" w:rsidP="00314ABD">
            <w:pPr>
              <w:spacing w:afterAutospacing="0"/>
              <w:rPr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473D" w:rsidRPr="00314ABD" w14:paraId="068D4D53" w14:textId="77777777" w:rsidTr="00314A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6FF4F" w14:textId="77777777" w:rsidR="00314ABD" w:rsidRPr="00314ABD" w:rsidRDefault="00314ABD" w:rsidP="00314ABD">
                  <w:pPr>
                    <w:spacing w:after="0" w:afterAutospacing="0" w:line="240" w:lineRule="auto"/>
                    <w:rPr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327E5CD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1CA7C364" w14:textId="77777777" w:rsidR="00C504F2" w:rsidRPr="00263DA7" w:rsidRDefault="00C504F2" w:rsidP="00314ABD">
            <w:pPr>
              <w:spacing w:afterAutospacing="0"/>
              <w:ind w:firstLine="708"/>
              <w:rPr>
                <w:sz w:val="20"/>
              </w:rPr>
            </w:pPr>
          </w:p>
        </w:tc>
      </w:tr>
    </w:tbl>
    <w:p w14:paraId="21B653CC" w14:textId="77777777" w:rsidR="006836B6" w:rsidRDefault="006836B6" w:rsidP="0059454E">
      <w:pPr>
        <w:spacing w:after="0" w:afterAutospacing="0"/>
        <w:jc w:val="both"/>
      </w:pPr>
    </w:p>
    <w:p w14:paraId="5CE58F8F" w14:textId="54F3A1FA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RESERVAS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3B9B7ED1" w14:textId="77777777" w:rsidTr="00314ABD">
        <w:tc>
          <w:tcPr>
            <w:tcW w:w="14540" w:type="dxa"/>
          </w:tcPr>
          <w:p w14:paraId="6DC145A6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2A99F64E" w14:textId="2E432D03" w:rsidR="00C504F2" w:rsidRPr="00C71F57" w:rsidRDefault="00314ABD" w:rsidP="009978D0">
            <w:pPr>
              <w:spacing w:afterAutospacing="0"/>
              <w:rPr>
                <w:color w:val="4F81BD" w:themeColor="accent1"/>
                <w:sz w:val="20"/>
              </w:rPr>
            </w:pPr>
            <w:r w:rsidRPr="00C71F57">
              <w:rPr>
                <w:color w:val="4F81BD" w:themeColor="accent1"/>
                <w:sz w:val="20"/>
              </w:rPr>
              <w:t>Se establece una reserva de contingencia del 10% del presupuesto total del proyecto. Esta reserva está destinada a cubrir riesgos conocidos y previstos en el plan de riesgos. Cualquier uso de esta reserva requerirá la aprobación del Director del Proyecto y del Patrocinador. La reserva solo se activará si se presentan desviaciones en los costes o si surgen necesidades adicionales de recursos debido a cambios controlados en el alcance del proyecto.</w:t>
            </w:r>
          </w:p>
          <w:p w14:paraId="6F8AD1B2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6703229A" w14:textId="77777777" w:rsidR="006836B6" w:rsidRDefault="006836B6" w:rsidP="0059454E">
      <w:pPr>
        <w:spacing w:after="0" w:afterAutospacing="0"/>
        <w:jc w:val="both"/>
      </w:pPr>
    </w:p>
    <w:p w14:paraId="22292FA9" w14:textId="051B1FA8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UMBRALES DE DESVIACIÓN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5BBEE251" w14:textId="77777777" w:rsidTr="00314ABD">
        <w:tc>
          <w:tcPr>
            <w:tcW w:w="14540" w:type="dxa"/>
          </w:tcPr>
          <w:p w14:paraId="211618E6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67C5F35D" w14:textId="58781C63" w:rsidR="00C504F2" w:rsidRPr="00C71F57" w:rsidRDefault="00314ABD" w:rsidP="009978D0">
            <w:pPr>
              <w:spacing w:afterAutospacing="0"/>
              <w:rPr>
                <w:color w:val="4F81BD" w:themeColor="accent1"/>
                <w:sz w:val="20"/>
              </w:rPr>
            </w:pPr>
            <w:r w:rsidRPr="00C71F57">
              <w:rPr>
                <w:color w:val="4F81BD" w:themeColor="accent1"/>
                <w:sz w:val="20"/>
              </w:rPr>
              <w:t>Se permite una desviación máxima del 5% sobre la línea base de costes del proyecto. Cualquier desviación que supere este umbral requerirá una revisión formal y la aprobación del Comité de Control de Cambios. Este umbral permite gestionar desviaciones menores sin afectar significativamente al presupuesto total, asegurando al mismo tiempo que cualquier cambio considerable se aborde y apruebe de manera controlada.</w:t>
            </w:r>
          </w:p>
          <w:p w14:paraId="30161F63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39EE7A3" w14:textId="77777777" w:rsidR="00C504F2" w:rsidRPr="00C504F2" w:rsidRDefault="00C504F2" w:rsidP="0059454E">
      <w:pPr>
        <w:spacing w:after="0" w:afterAutospacing="0"/>
        <w:jc w:val="both"/>
        <w:rPr>
          <w:b/>
          <w:bCs/>
        </w:rPr>
      </w:pPr>
    </w:p>
    <w:sectPr w:rsidR="00C504F2" w:rsidRPr="00C504F2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84C01" w14:textId="77777777" w:rsidR="00886992" w:rsidRDefault="00886992" w:rsidP="00837F2F">
      <w:pPr>
        <w:spacing w:after="0" w:line="240" w:lineRule="auto"/>
      </w:pPr>
      <w:r>
        <w:separator/>
      </w:r>
    </w:p>
  </w:endnote>
  <w:endnote w:type="continuationSeparator" w:id="0">
    <w:p w14:paraId="37215D41" w14:textId="77777777" w:rsidR="00886992" w:rsidRDefault="0088699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233D" w14:textId="013F160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C145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DC145D">
        <w:rPr>
          <w:noProof/>
        </w:rPr>
        <w:t>1</w:t>
      </w:r>
    </w:fldSimple>
  </w:p>
  <w:p w14:paraId="6E8DA3D7" w14:textId="6DAEB8F5" w:rsidR="00837F2F" w:rsidRPr="00837F2F" w:rsidRDefault="00F7629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D364" w14:textId="77777777" w:rsidR="00886992" w:rsidRDefault="00886992" w:rsidP="00837F2F">
      <w:pPr>
        <w:spacing w:after="0" w:line="240" w:lineRule="auto"/>
      </w:pPr>
      <w:r>
        <w:separator/>
      </w:r>
    </w:p>
  </w:footnote>
  <w:footnote w:type="continuationSeparator" w:id="0">
    <w:p w14:paraId="068FFF4B" w14:textId="77777777" w:rsidR="00886992" w:rsidRDefault="0088699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7E9C7" w14:textId="6E6316B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LOS </w:t>
    </w:r>
    <w:r w:rsidR="006836B6">
      <w:rPr>
        <w:b/>
        <w:sz w:val="36"/>
      </w:rPr>
      <w:t>COST</w:t>
    </w:r>
    <w:r w:rsidR="00F76297">
      <w:rPr>
        <w:b/>
        <w:sz w:val="36"/>
      </w:rPr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E5CFF"/>
    <w:multiLevelType w:val="hybridMultilevel"/>
    <w:tmpl w:val="20A01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2525"/>
    <w:multiLevelType w:val="hybridMultilevel"/>
    <w:tmpl w:val="613A80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0B86"/>
    <w:multiLevelType w:val="hybridMultilevel"/>
    <w:tmpl w:val="C3E6EE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0639">
    <w:abstractNumId w:val="0"/>
  </w:num>
  <w:num w:numId="2" w16cid:durableId="1945532404">
    <w:abstractNumId w:val="1"/>
  </w:num>
  <w:num w:numId="3" w16cid:durableId="1457875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750"/>
    <w:rsid w:val="000A578C"/>
    <w:rsid w:val="00131E1D"/>
    <w:rsid w:val="001521CC"/>
    <w:rsid w:val="001565BC"/>
    <w:rsid w:val="00162139"/>
    <w:rsid w:val="001D06F7"/>
    <w:rsid w:val="00217C94"/>
    <w:rsid w:val="002405C3"/>
    <w:rsid w:val="002766BC"/>
    <w:rsid w:val="0028298D"/>
    <w:rsid w:val="002D3729"/>
    <w:rsid w:val="002F6413"/>
    <w:rsid w:val="00314ABD"/>
    <w:rsid w:val="00353FC9"/>
    <w:rsid w:val="00371A2C"/>
    <w:rsid w:val="003D218D"/>
    <w:rsid w:val="003D5B55"/>
    <w:rsid w:val="0040473D"/>
    <w:rsid w:val="004265E6"/>
    <w:rsid w:val="00440D81"/>
    <w:rsid w:val="00480A95"/>
    <w:rsid w:val="004C67C4"/>
    <w:rsid w:val="004D078B"/>
    <w:rsid w:val="004F5F61"/>
    <w:rsid w:val="0051331B"/>
    <w:rsid w:val="005154B3"/>
    <w:rsid w:val="00527D40"/>
    <w:rsid w:val="0055087B"/>
    <w:rsid w:val="0059454E"/>
    <w:rsid w:val="005C6798"/>
    <w:rsid w:val="006305C7"/>
    <w:rsid w:val="006836B6"/>
    <w:rsid w:val="006B191B"/>
    <w:rsid w:val="006B2A51"/>
    <w:rsid w:val="006D4279"/>
    <w:rsid w:val="006F22AC"/>
    <w:rsid w:val="00736DA6"/>
    <w:rsid w:val="00760317"/>
    <w:rsid w:val="0079596E"/>
    <w:rsid w:val="00796E26"/>
    <w:rsid w:val="007C620A"/>
    <w:rsid w:val="007D1CA4"/>
    <w:rsid w:val="00837F2F"/>
    <w:rsid w:val="00886992"/>
    <w:rsid w:val="00891B24"/>
    <w:rsid w:val="008958E4"/>
    <w:rsid w:val="008D0127"/>
    <w:rsid w:val="00924DFE"/>
    <w:rsid w:val="0095401D"/>
    <w:rsid w:val="0099587A"/>
    <w:rsid w:val="009B57BF"/>
    <w:rsid w:val="009D27C9"/>
    <w:rsid w:val="009D6C5A"/>
    <w:rsid w:val="00A163E7"/>
    <w:rsid w:val="00A95442"/>
    <w:rsid w:val="00AE274C"/>
    <w:rsid w:val="00B43969"/>
    <w:rsid w:val="00B76CE7"/>
    <w:rsid w:val="00B95FB6"/>
    <w:rsid w:val="00BE0A20"/>
    <w:rsid w:val="00BE2CED"/>
    <w:rsid w:val="00C42044"/>
    <w:rsid w:val="00C504F2"/>
    <w:rsid w:val="00C71F57"/>
    <w:rsid w:val="00C8782E"/>
    <w:rsid w:val="00C87E83"/>
    <w:rsid w:val="00C96423"/>
    <w:rsid w:val="00CC1D15"/>
    <w:rsid w:val="00CE4067"/>
    <w:rsid w:val="00D12D98"/>
    <w:rsid w:val="00D202E9"/>
    <w:rsid w:val="00DC145D"/>
    <w:rsid w:val="00DE0D29"/>
    <w:rsid w:val="00DE18BE"/>
    <w:rsid w:val="00DF09F4"/>
    <w:rsid w:val="00E1149C"/>
    <w:rsid w:val="00E31559"/>
    <w:rsid w:val="00E36E24"/>
    <w:rsid w:val="00E91970"/>
    <w:rsid w:val="00EA416E"/>
    <w:rsid w:val="00EA4A2A"/>
    <w:rsid w:val="00F277C4"/>
    <w:rsid w:val="00F303DB"/>
    <w:rsid w:val="00F308A2"/>
    <w:rsid w:val="00F428DA"/>
    <w:rsid w:val="00F64777"/>
    <w:rsid w:val="00F76297"/>
    <w:rsid w:val="00F76F0A"/>
    <w:rsid w:val="00F90956"/>
    <w:rsid w:val="00FC1098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DD618"/>
  <w15:docId w15:val="{432DA188-FDCA-48B9-ABBA-A6883EF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FC109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E1149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1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PMBOK-Costes</dc:subject>
  <dc:creator>Juan M. Cordero</dc:creator>
  <cp:lastModifiedBy>David Guillen Fernandez</cp:lastModifiedBy>
  <cp:revision>46</cp:revision>
  <dcterms:created xsi:type="dcterms:W3CDTF">2015-10-20T22:35:00Z</dcterms:created>
  <dcterms:modified xsi:type="dcterms:W3CDTF">2024-10-28T17:10:00Z</dcterms:modified>
</cp:coreProperties>
</file>