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586402" cy="558479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402" cy="5584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5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8"/>
        <w:gridCol w:w="3780"/>
        <w:gridCol w:w="2266"/>
        <w:gridCol w:w="1452"/>
        <w:gridCol w:w="1417"/>
        <w:gridCol w:w="1514"/>
        <w:gridCol w:w="1463"/>
        <w:gridCol w:w="1559"/>
        <w:tblGridChange w:id="0">
          <w:tblGrid>
            <w:gridCol w:w="1008"/>
            <w:gridCol w:w="3780"/>
            <w:gridCol w:w="2266"/>
            <w:gridCol w:w="1452"/>
            <w:gridCol w:w="1417"/>
            <w:gridCol w:w="1514"/>
            <w:gridCol w:w="1463"/>
            <w:gridCol w:w="155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320" w:before="260" w:lineRule="auto"/>
              <w:ind w:left="140" w:right="140" w:firstLine="0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CityScape Rentals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320" w:before="260" w:lineRule="auto"/>
              <w:ind w:left="140" w:right="140" w:firstLine="0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2024–G3-010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320" w:before="260" w:lineRule="auto"/>
              <w:ind w:left="140" w:right="140" w:firstLine="0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13/11/2024</w:t>
            </w:r>
          </w:p>
        </w:tc>
      </w:tr>
      <w:tr>
        <w:trPr>
          <w:cantSplit w:val="1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Solicitado por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28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Recomendación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(aprobar, rechazar o diferir)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28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Análisis Completado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(fecha)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Decisión del Comité de Control de Cambios (aprobar, rechazar o diferir)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28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Planes actualizados</w:t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(fecha)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28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Solicitante Notificado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(fecha)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rPr>
                <w:rFonts w:ascii="Arial" w:cs="Arial" w:eastAsia="Arial" w:hAnsi="Arial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a86e8"/>
                <w:sz w:val="20"/>
                <w:szCs w:val="20"/>
                <w:rtl w:val="0"/>
              </w:rPr>
              <w:t xml:space="preserve">(No procede)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2240" w:w="15840" w:orient="landscape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CAMBIOS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gM2JkFXTbR416So3Ro66IJEAJg==">CgMxLjA4AHIhMVdJLVJQaHFsRTcyVG1PdXVWamlkbEpVU2FmNmpjSzBL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2015-11-01T10:03:00Z</dcterms:created>
  <dc:creator>JUAN M. CORDERO</dc:creator>
</cp:coreProperties>
</file>