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Informe Técnico – Segunda Corrida del Encoder Pneuma Clínico AMP-F</w:t>
      </w:r>
    </w:p>
    <w:p>
      <w:r>
        <w:t>Este documento presenta los resultados de la segunda ejecución del modelo Pneuma Clínico AMP-F, un sistema de reconstrucción de memorias basado en trayectorias frecuenciales. En esta corrida, se validó la capacidad del sistema para evaluar y seleccionar automáticamente la mejor ruta entre tres opciones disponibles: base, levofrecuencial y ramificada.</w:t>
      </w:r>
    </w:p>
    <w:p>
      <w:pPr>
        <w:pStyle w:val="Heading2"/>
      </w:pPr>
      <w:r>
        <w:t>Resultados Obtenidos</w:t>
      </w:r>
    </w:p>
    <w:p>
      <w:pPr>
        <w:pStyle w:val="ListBullet"/>
      </w:pPr>
      <w:r>
        <w:t>• Similitud base: 1.0</w:t>
      </w:r>
    </w:p>
    <w:p>
      <w:pPr>
        <w:pStyle w:val="ListBullet"/>
      </w:pPr>
      <w:r>
        <w:t>• Similitud levo: 0.9999</w:t>
      </w:r>
    </w:p>
    <w:p>
      <w:pPr>
        <w:pStyle w:val="ListBullet"/>
      </w:pPr>
      <w:r>
        <w:t>• Similitud ramificada: 0.97</w:t>
      </w:r>
    </w:p>
    <w:p>
      <w:pPr>
        <w:pStyle w:val="ListBullet"/>
      </w:pPr>
      <w:r>
        <w:t>• Ruta elegida: base</w:t>
      </w:r>
    </w:p>
    <w:p>
      <w:pPr>
        <w:pStyle w:val="ListBullet"/>
      </w:pPr>
      <w:r>
        <w:t>• Reconstrucción final: [[9.037112, 5.078426, 3.941449]]</w:t>
      </w:r>
    </w:p>
    <w:p>
      <w:pPr>
        <w:pStyle w:val="Heading2"/>
      </w:pPr>
      <w:r>
        <w:t>Análisis Técnico</w:t>
      </w:r>
    </w:p>
    <w:p>
      <w:r>
        <w:t>El modelo logró una reconstrucción perfecta utilizando la ruta base, lo cual indica que no existió daño en la vía neuronal original. Sin embargo, la ruta levofrecuencial ofreció una similitud de 0.9999, lo que implica que dicha vía representa una alternativa prácticamente equivalente, ideal para casos en los que la vía original esté deteriorada. La ruta ramificada mostró una similitud de 0.97, aún dentro de rangos aceptables clínicamente como memoria funcional reconstruida.</w:t>
      </w:r>
    </w:p>
    <w:p>
      <w:pPr>
        <w:pStyle w:val="Heading2"/>
      </w:pPr>
      <w:r>
        <w:t>Conclusión</w:t>
      </w:r>
    </w:p>
    <w:p>
      <w:r>
        <w:t>La arquitectura actual de Pneuma Clínico AMP-F no solo reconstruye memorias en rutas múltiples, sino que además selecciona la más precisa de forma autónoma. Este resultado valida la hipótesis de resonancia adaptativa y confirma que el sistema está listo para avanzar hacia la etapa de pruebas clínicas simuladas con entornos lesionados.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