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62363" cy="308131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62363" cy="308131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Documento 0</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 “Plugin Feedback Canvas”</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Jaime Andrés Arriagada Rosas, NRC: 7979</w:t>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Esperanza Castillo Calisaya, NRC 7982</w:t>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Felipe Ignacio Garat Velásquez, NRC 7979</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 Alonso Montes Tapia, NRC: 7980</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Farid Melo Uhart, NRC 7980</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Cristóbal Andres Pinto Espinosa, NRC: 7980</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Ignacio Pinto Espinosa, NRC: 7979</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Asignatura: </w:t>
      </w:r>
      <w:r w:rsidDel="00000000" w:rsidR="00000000" w:rsidRPr="00000000">
        <w:rPr>
          <w:rFonts w:ascii="Times New Roman" w:cs="Times New Roman" w:eastAsia="Times New Roman" w:hAnsi="Times New Roman"/>
          <w:rtl w:val="0"/>
        </w:rPr>
        <w:t xml:space="preserve">Ingeniería de Software I</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jc w:val="both"/>
        <w:rPr>
          <w:rFonts w:ascii="Times New Roman" w:cs="Times New Roman" w:eastAsia="Times New Roman" w:hAnsi="Times New Roman"/>
        </w:rPr>
      </w:pPr>
      <w:bookmarkStart w:colFirst="0" w:colLast="0" w:name="_asc0wwv3s6n9" w:id="0"/>
      <w:bookmarkEnd w:id="0"/>
      <w:r w:rsidDel="00000000" w:rsidR="00000000" w:rsidRPr="00000000">
        <w:rPr>
          <w:rFonts w:ascii="Times New Roman" w:cs="Times New Roman" w:eastAsia="Times New Roman" w:hAnsi="Times New Roman"/>
          <w:rtl w:val="0"/>
        </w:rPr>
        <w:t xml:space="preserve">Índice de contenidos</w:t>
      </w:r>
    </w:p>
    <w:sdt>
      <w:sdtPr>
        <w:id w:val="173019903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sc0wwv3s6n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3bxjtmewt6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yvetoivpn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Contexto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2s6efgnir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Misión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f4jcpfx3d6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Visión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kbawegjd13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Organigrama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b1pumkh1z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Descriptiva y que hacer de la organización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sc65f4lgr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Análisis Interno Externo de la Organización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3it4v33qqo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Pest o Pestel</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reoqrtgg4s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Porter</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07wvnkkv6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Cadena de valor</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ulzyho3l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Actividades de Soporte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rdhlxi1q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Actividades Primarias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ol8vrawm3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FODA</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6umt8khm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Levantamiento de Procesos Inicial</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o158dwuye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Aplicación de Herramienta Cuantitativa</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2lgwjdqm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Datos para un Histograma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fm82kpso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Datos disponibles en el proyecto:</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v227895ib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Datos reales de calificaciones de estudiantes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yad3kkjle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Conclusión: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skpsw6jrn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Recomendación Alternativa:</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v6b0exw12t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Aplicación de herramienta Cualitativa</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1on297odf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Datos para un Diagrama de Ishikawa</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k13k3jr1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Interpretación del diagrama</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uqnadiuv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Categorías posibles: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lz2q7sgete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 de la problemática</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iqahv08xn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93ol0ypyxm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Requerimientos (Funcionales y No Funcionales)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x4k9w2lpua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Casos de USO (extendido) –</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kc3w1eu6ej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Diagrama de casos de USO –</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97gsxe7tf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Matriz de Requerimientos versus Casos de Uso</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ycph88n7rt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lslvxl7mw0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Subtitle"/>
        <w:jc w:val="both"/>
        <w:rPr>
          <w:rFonts w:ascii="Times New Roman" w:cs="Times New Roman" w:eastAsia="Times New Roman" w:hAnsi="Times New Roman"/>
          <w:color w:val="000000"/>
        </w:rPr>
      </w:pPr>
      <w:bookmarkStart w:colFirst="0" w:colLast="0" w:name="_ghhni36t13bk" w:id="1"/>
      <w:bookmarkEnd w:id="1"/>
      <w:r w:rsidDel="00000000" w:rsidR="00000000" w:rsidRPr="00000000">
        <w:rPr>
          <w:rFonts w:ascii="Times New Roman" w:cs="Times New Roman" w:eastAsia="Times New Roman" w:hAnsi="Times New Roman"/>
          <w:color w:val="000000"/>
          <w:rtl w:val="0"/>
        </w:rPr>
        <w:t xml:space="preserve">Índice de figuras</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Subtitle"/>
        <w:jc w:val="both"/>
        <w:rPr>
          <w:rFonts w:ascii="Times New Roman" w:cs="Times New Roman" w:eastAsia="Times New Roman" w:hAnsi="Times New Roman"/>
        </w:rPr>
      </w:pPr>
      <w:bookmarkStart w:colFirst="0" w:colLast="0" w:name="_xttx7wnsjx6b" w:id="2"/>
      <w:bookmarkEnd w:id="2"/>
      <w:r w:rsidDel="00000000" w:rsidR="00000000" w:rsidRPr="00000000">
        <w:rPr>
          <w:rFonts w:ascii="Times New Roman" w:cs="Times New Roman" w:eastAsia="Times New Roman" w:hAnsi="Times New Roman"/>
          <w:color w:val="000000"/>
          <w:rtl w:val="0"/>
        </w:rPr>
        <w:t xml:space="preserve">Índice de tablas</w:t>
      </w:r>
      <w:r w:rsidDel="00000000" w:rsidR="00000000" w:rsidRPr="00000000">
        <w:rPr>
          <w:rtl w:val="0"/>
        </w:rPr>
      </w:r>
    </w:p>
    <w:p w:rsidR="00000000" w:rsidDel="00000000" w:rsidP="00000000" w:rsidRDefault="00000000" w:rsidRPr="00000000" w14:paraId="00000043">
      <w:pPr>
        <w:pStyle w:val="Heading2"/>
        <w:jc w:val="both"/>
        <w:rPr>
          <w:rFonts w:ascii="Times New Roman" w:cs="Times New Roman" w:eastAsia="Times New Roman" w:hAnsi="Times New Roman"/>
        </w:rPr>
      </w:pPr>
      <w:bookmarkStart w:colFirst="0" w:colLast="0" w:name="_s3bxjtmewt6a" w:id="3"/>
      <w:bookmarkEnd w:id="3"/>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de este documento es definir la fundación del proyecto a desarrollar, por lo que se realizó un análisis interno y externo con las intenciones de la materialización del proyecto. Se han generado las aplicaciones cuantitativas, cualitativas, requerimientos funcionales y no funcionales con el fin de guiar la implementación del proyecto. El diagrama de caso de uso extendido se ha utilizado para la implementación del sistema descrito en el contexto en conjunto de las aplicaciones ya mencionadas. </w:t>
      </w:r>
    </w:p>
    <w:p w:rsidR="00000000" w:rsidDel="00000000" w:rsidP="00000000" w:rsidRDefault="00000000" w:rsidRPr="00000000" w14:paraId="00000045">
      <w:pPr>
        <w:pStyle w:val="Heading2"/>
        <w:jc w:val="both"/>
        <w:rPr>
          <w:rFonts w:ascii="Times New Roman" w:cs="Times New Roman" w:eastAsia="Times New Roman" w:hAnsi="Times New Roman"/>
        </w:rPr>
      </w:pPr>
      <w:bookmarkStart w:colFirst="0" w:colLast="0" w:name="_n0yvetoivpn5" w:id="4"/>
      <w:bookmarkEnd w:id="4"/>
      <w:r w:rsidDel="00000000" w:rsidR="00000000" w:rsidRPr="00000000">
        <w:rPr>
          <w:rFonts w:ascii="Times New Roman" w:cs="Times New Roman" w:eastAsia="Times New Roman" w:hAnsi="Times New Roman"/>
          <w:rtl w:val="0"/>
        </w:rPr>
        <w:t xml:space="preserve">Contexto </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contexto organizacional del proyecto se enmarca en la Universidad Andrés Bello (UNAB), una institución de educación superior privada acreditada por 6 años con Nivel de Excelencia por la Comisión Nacional de Acreditación (CNA). La universidad se posiciona en el top 5 de las mejores universidades de Chile y ocupa el puesto 34 en Latinoamérica, según el prestigioso ranking Scimago 2026. La UNAB se define por una misión que busca ofrecer una experiencia educacional integradora y de excelencia en un mundo globalizado, apoyada en la generación sistemática de nuevo conocimiento. Su visión es ser reconocida entre las mejores universidades del país, guiándose por los valores de excelencia, responsabilidad, pluralismo, respeto e integridad.</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desarrolla en la Unidad de Investigación Docente y Desarrollo Académico (UNIDA) de la Facultad de Ingeniería. Como lo explicó el cliente en la reunión inicial, esta unidad promueve la innovación educativa y la investigación aplicada, enfocándose en tecnologías para el aprendizaje. El cliente, un académico investigador de la UNAB, actúa como el principal stakeholder, liderando un proyecto de investigación sobre "feedback adaptativo" que será presentado en Canadá. La naturaleza del proyecto responde a un desafío concreto: la necesidad de proporcionar retroalimentación personalizada a los estudiantes en cursos masivos en línea, donde los profesores tienen poco contacto directo con los alumnos. Como se detalló en la reunión, la organización busca ir más allá de las rúbricas estándar de Canvas, integrando variables como la trayectoria académica previa del estudiante para generar comentarios más contextualizados y de apoyo. El proyecto "Plugin Feedback Canvas" se alinea con la visión institucional de la UNAB de incorporar inteligencia artificial como infraestructura crítica para la investigación y la educación. El alcance inicial se centra en el desarrollo de un prototipo funcional, con una prueba de concepto esperada para junio, que demuestre la viabilidad técnica de la integración con Canvas LMS a través de un plugin que genere comentarios automáticos basados en reglas.</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2"/>
        <w:jc w:val="both"/>
        <w:rPr/>
      </w:pPr>
      <w:bookmarkStart w:colFirst="0" w:colLast="0" w:name="_m2s6efgnir6f" w:id="5"/>
      <w:bookmarkEnd w:id="5"/>
      <w:r w:rsidDel="00000000" w:rsidR="00000000" w:rsidRPr="00000000">
        <w:rPr>
          <w:rtl w:val="0"/>
        </w:rPr>
        <w:t xml:space="preserve">Misión </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UNAB busca ser una universidad que ofrece a quienes aspiran a progresar, una experiencia educacional integradora y de excelencia para un mundo globalizado, apoyado en el cultivo crítico del saber y en la generación sistemática de nuevo conocimiento.</w:t>
        <w:br w:type="textWrapping"/>
        <w:br w:type="textWrapping"/>
        <w:t xml:space="preserve">La Facultad de Ingeniería de la Universidad Andrés Bello aspira a ser reconocida como una de las principales facultades de ingeniería del país, destacándose por su excelencia académica y su capacidad para formar profesionales altamente competentes y con una visión global. Su objetivo es consolidarse como una alternativa de primer nivel para los estudiantes, siendo un referente en innovación y desarrollo tecnológico. La facultad busca posicionarse como un agente clave en la transformación social y productiva, contribuyendo al progreso de la sociedad a través de la formación de ingenieros conscientes de su entorno y capaces de generar un impacto positivo.</w:t>
      </w:r>
    </w:p>
    <w:p w:rsidR="00000000" w:rsidDel="00000000" w:rsidP="00000000" w:rsidRDefault="00000000" w:rsidRPr="00000000" w14:paraId="0000004C">
      <w:pPr>
        <w:pStyle w:val="Heading2"/>
        <w:rPr/>
      </w:pPr>
      <w:bookmarkStart w:colFirst="0" w:colLast="0" w:name="_rf4jcpfx3d6b" w:id="6"/>
      <w:bookmarkEnd w:id="6"/>
      <w:r w:rsidDel="00000000" w:rsidR="00000000" w:rsidRPr="00000000">
        <w:rPr>
          <w:rtl w:val="0"/>
        </w:rPr>
        <w:t xml:space="preserve">Visión </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UNAB busca ser una universidad de excelencia, líder en la formación de profesionales con altas competencias, reconocida por su investigación y contribución al desarrollo de la sociedad. </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misión de la Facultad de Ingeniería se fundamenta en tres pilares esenciales: educación integral, innovación e internacionalización. A través de estos, la facultad se compromete a ofrecer una formación de calidad que no solo se centre en los aspectos técnicos, sino también en el desarrollo de habilidades blandas y el pensamiento crítico. Busca formar profesionales conscientes de su entorno, capaces de mejorarlo y de contribuir al desarrollo sostenible, promoviendo la investigación aplicada y la vinculación con el sector productivo para generar un impacto positivo en la sociedad. La facultad se esfuerza por proporcionar una experiencia educativa que prepare a los estudiantes para los desafíos de un mundo globalizado, fomentando la movilidad estudiantil y la colaboración internacional</w:t>
      </w:r>
    </w:p>
    <w:p w:rsidR="00000000" w:rsidDel="00000000" w:rsidP="00000000" w:rsidRDefault="00000000" w:rsidRPr="00000000" w14:paraId="00000050">
      <w:pPr>
        <w:pStyle w:val="Heading2"/>
        <w:jc w:val="both"/>
        <w:rPr/>
      </w:pPr>
      <w:bookmarkStart w:colFirst="0" w:colLast="0" w:name="_nkbawegjd13a" w:id="7"/>
      <w:bookmarkEnd w:id="7"/>
      <w:r w:rsidDel="00000000" w:rsidR="00000000" w:rsidRPr="00000000">
        <w:rPr>
          <w:rtl w:val="0"/>
        </w:rPr>
        <w:t xml:space="preserve">Organigrama </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surge en el seno de la Unidad de Investigación Docente y Desarrollo Académico (UNIDA) de la Facultad de Ingeniería de la Universidad Andrés Bello (UNAB). Esta unidad tiene como propósito fomentar la innovación educativa entre los académicos, y es en este contexto donde el cliente, un profesor investigador, actúa como el principal promotor y propietario del producto. Este profesor define la visión del sistema, establece los requisitos de alto nivel y actúa como el punto de contacto central para la validación de cada avance, siendo además quien planea presentar los resultados de esta investigación en una pasantía en Canadá. Su labor cuenta con el respaldo institucional de su jefatura directa dentro de UNIDA, quien supervisa que el proyecto se alinee con las líneas estratégicas de la unidad, aunque el profesor investigador goza de libertad para proponer y ejecutar sus iniciativas de investigación.</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torno a este cliente se articulan los demás actores. Por un lado, los usuarios finales del sistema son los profesores y los estudiantes. Los profesores utilizarán el plugin dentro de la plataforma Canvas para generar, revisar y aprobar los feedbacks personalizados, especialmente en cursos masivos donde la retroalimentación manual resulta inviable. Los estudiantes, por su parte, recibirán los comentarios adaptativos en sus rúbricas y podrán incluso calificar la utilidad de ese feedback, cerrando así un ciclo de mejora continua. El equipo de desarrollo, compuesto por los estudiantes de Ingeniería de Software, es el encargado de la ejecución técnica y la gestión del proyecto. Este equipo debe adoptar un enfoque ágil (Scrum o XP) y realizar un "spike técnico" inicial para validar la integración con Canvas, construyendo un prototipo funcional sobre una instancia local de Canvas de código abierto, dado que acceder al entorno productivo de la universidad es complejo por razones de ciberseguridad. Para ello, el plugin se diseñará siguiendo el estándar LTI 1.3, que permite enchufar herramientas externas de forma segura y estandarizada.</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Completando la estructura, el Profesor Paulo, quien dicta la asignatura de Ingeniería de Software, actúa como un asesor metodológico y académico. No es un usuario directo del sistema, sino un mentor que guía al equipo en buenas prácticas de gestión, en el uso de repositorios y en la importancia de mitigar riesgos técnicos de forma temprana. Finalmente, el Director de la Escuela de Informática representa la autoridad académica que valida el proyecto como parte de la formación de los estudiantes, otorgando el marco curricular dentro del cual se desarrolla todo el esfuerzo. De esta manera, la organización del proyecto se configura como un ecosistema colaborativo y dinámico, donde la visión del cliente, la asesoría experta y la ejecución técnica autónoma confluyen para construir una solución innovadora de retroalimentación educativa.</w:t>
      </w:r>
    </w:p>
    <w:p w:rsidR="00000000" w:rsidDel="00000000" w:rsidP="00000000" w:rsidRDefault="00000000" w:rsidRPr="00000000" w14:paraId="00000056">
      <w:pPr>
        <w:pStyle w:val="Heading2"/>
        <w:jc w:val="both"/>
        <w:rPr/>
      </w:pPr>
      <w:bookmarkStart w:colFirst="0" w:colLast="0" w:name="_uyb1pumkh1zh" w:id="8"/>
      <w:bookmarkEnd w:id="8"/>
      <w:r w:rsidDel="00000000" w:rsidR="00000000" w:rsidRPr="00000000">
        <w:rPr>
          <w:rtl w:val="0"/>
        </w:rPr>
        <w:t xml:space="preserve">Descriptiva y que hacer de la organización</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Universidad Andrés Bello (UNAB) es una institución de educación superior privada acreditada en Chile, presente en Santiago, Concepción y Valparaíso, que ofrece formación en múltiples áreas del conocimiento a través de sus facultades: Arquitectura, Arte, Diseño y Comunicaciones; Ciencias de la Rehabilitación; Ciencias de la Vida; Ciencias Exactas; Derecho; Economía y Negocios; Educación; Ingeniería; Medicina; y Odontología, ofreciendo carreras de pregrado, postgrado y programas de extensión. La universidad se destaca en investigación, innovación con IA aplicada a la salud, y se posiciona en el top 5 de mejores universidades de Chile y ranking N°34 en Latinoamérica según Scimago 2026.</w:t>
      </w:r>
    </w:p>
    <w:p w:rsidR="00000000" w:rsidDel="00000000" w:rsidP="00000000" w:rsidRDefault="00000000" w:rsidRPr="00000000" w14:paraId="00000058">
      <w:pPr>
        <w:pStyle w:val="Heading3"/>
        <w:jc w:val="both"/>
        <w:rPr>
          <w:rFonts w:ascii="Times New Roman" w:cs="Times New Roman" w:eastAsia="Times New Roman" w:hAnsi="Times New Roman"/>
          <w:b w:val="1"/>
          <w:bCs w:val="1"/>
          <w:color w:val="000000"/>
        </w:rPr>
      </w:pPr>
      <w:bookmarkStart w:colFirst="0" w:colLast="0" w:name="_xsbl1gdc4r11" w:id="9"/>
      <w:bookmarkEnd w:id="9"/>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jc w:val="both"/>
        <w:rPr>
          <w:rFonts w:ascii="Times New Roman" w:cs="Times New Roman" w:eastAsia="Times New Roman" w:hAnsi="Times New Roman"/>
          <w:b w:val="1"/>
          <w:bCs w:val="1"/>
          <w:color w:val="000000"/>
        </w:rPr>
      </w:pPr>
      <w:bookmarkStart w:colFirst="0" w:colLast="0" w:name="_p9jp64nbs850" w:id="10"/>
      <w:bookmarkEnd w:id="10"/>
      <w:r w:rsidDel="00000000" w:rsidR="00000000" w:rsidRPr="00000000">
        <w:rPr>
          <w:rtl w:val="0"/>
        </w:rPr>
      </w:r>
    </w:p>
    <w:p w:rsidR="00000000" w:rsidDel="00000000" w:rsidP="00000000" w:rsidRDefault="00000000" w:rsidRPr="00000000" w14:paraId="0000005F">
      <w:pPr>
        <w:pStyle w:val="Heading3"/>
        <w:jc w:val="both"/>
        <w:rPr>
          <w:rFonts w:ascii="Times New Roman" w:cs="Times New Roman" w:eastAsia="Times New Roman" w:hAnsi="Times New Roman"/>
          <w:color w:val="000000"/>
        </w:rPr>
      </w:pPr>
      <w:bookmarkStart w:colFirst="0" w:colLast="0" w:name="_8wsc65f4lgri" w:id="11"/>
      <w:bookmarkEnd w:id="11"/>
      <w:r w:rsidDel="00000000" w:rsidR="00000000" w:rsidRPr="00000000">
        <w:rPr>
          <w:rFonts w:ascii="Times New Roman" w:cs="Times New Roman" w:eastAsia="Times New Roman" w:hAnsi="Times New Roman"/>
          <w:b w:val="1"/>
          <w:bCs w:val="1"/>
          <w:color w:val="000000"/>
          <w:rtl w:val="0"/>
        </w:rPr>
        <w:t xml:space="preserve">Análisis Interno Externo de la Organización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60">
      <w:pPr>
        <w:pStyle w:val="Heading2"/>
        <w:jc w:val="both"/>
        <w:rPr>
          <w:rFonts w:ascii="Times New Roman" w:cs="Times New Roman" w:eastAsia="Times New Roman" w:hAnsi="Times New Roman"/>
        </w:rPr>
      </w:pPr>
      <w:bookmarkStart w:colFirst="0" w:colLast="0" w:name="_43it4v33qqoq" w:id="12"/>
      <w:bookmarkEnd w:id="12"/>
      <w:r w:rsidDel="00000000" w:rsidR="00000000" w:rsidRPr="00000000">
        <w:rPr>
          <w:rFonts w:ascii="Times New Roman" w:cs="Times New Roman" w:eastAsia="Times New Roman" w:hAnsi="Times New Roman"/>
          <w:i w:val="1"/>
          <w:iCs w:val="1"/>
          <w:rtl w:val="0"/>
        </w:rPr>
        <w:t xml:space="preserve">Pest o Pestel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puede apreciar, en la figura 1.1, el análisis PESTEL del proyecto “Plugin Feedback Canvas”, lo cual permite analizar los factores políticos, económicos, sociales, tecnológicos, ecológicos y legales que influyen en el desarrollo y ambiente del proyecto. </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análisis permite identificar puntos críticos sobre el contexto y el mercado actual, lo cual es crucial al momento de estrategizar el desarrollo del proyecto. La planificación aborda temas tales como el avance tecnológico en plataformas digitales en Chile, las leyes y reformas creadas para reforzar y apoyar la reintegración académica en las universidades, el aumento del presupuesto económico que vuelve posible el desarrollo de proyectos de integración de nuevas tecnologías, las opciones viables y disponibles para el uso generalizado de IA y el resguardo exigido por ley al momento de tratar con datos personales, entre otras.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estos factores juegan un rol vital al momento de entender y evaluar el siguiente paso de desarrollo y el orientar las decisiones fundamentales para garantizar el completo desarrollo y despliegue del proyecto.</w:t>
      </w:r>
      <w:r w:rsidDel="00000000" w:rsidR="00000000" w:rsidRPr="00000000">
        <w:drawing>
          <wp:anchor allowOverlap="1" behindDoc="0" distB="114300" distT="114300" distL="114300" distR="114300" hidden="0" layoutInCell="1" locked="0" relativeHeight="0" simplePos="0">
            <wp:simplePos x="0" y="0"/>
            <wp:positionH relativeFrom="column">
              <wp:posOffset>-1585912</wp:posOffset>
            </wp:positionH>
            <wp:positionV relativeFrom="paragraph">
              <wp:posOffset>658988</wp:posOffset>
            </wp:positionV>
            <wp:extent cx="9118600" cy="5129213"/>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118600" cy="5129213"/>
                    </a:xfrm>
                    <a:prstGeom prst="rect"/>
                    <a:ln/>
                  </pic:spPr>
                </pic:pic>
              </a:graphicData>
            </a:graphic>
          </wp:anchor>
        </w:drawing>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jc w:val="both"/>
        <w:rPr>
          <w:rFonts w:ascii="Times New Roman" w:cs="Times New Roman" w:eastAsia="Times New Roman" w:hAnsi="Times New Roman"/>
        </w:rPr>
      </w:pPr>
      <w:bookmarkStart w:colFirst="0" w:colLast="0" w:name="_f53jbbpgw1ro" w:id="13"/>
      <w:bookmarkEnd w:id="13"/>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2"/>
        <w:jc w:val="both"/>
        <w:rPr>
          <w:rFonts w:ascii="Times New Roman" w:cs="Times New Roman" w:eastAsia="Times New Roman" w:hAnsi="Times New Roman"/>
        </w:rPr>
      </w:pPr>
      <w:bookmarkStart w:colFirst="0" w:colLast="0" w:name="_7wurbqzw0n4" w:id="14"/>
      <w:bookmarkEnd w:id="14"/>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ind w:firstLine="720"/>
        <w:jc w:val="both"/>
        <w:rPr>
          <w:rFonts w:ascii="Times New Roman" w:cs="Times New Roman" w:eastAsia="Times New Roman" w:hAnsi="Times New Roman"/>
        </w:rPr>
      </w:pPr>
      <w:bookmarkStart w:colFirst="0" w:colLast="0" w:name="_6ywiglfv5pkn" w:id="15"/>
      <w:bookmarkEnd w:id="15"/>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ind w:left="0" w:firstLine="0"/>
        <w:jc w:val="both"/>
        <w:rPr>
          <w:rFonts w:ascii="Times New Roman" w:cs="Times New Roman" w:eastAsia="Times New Roman" w:hAnsi="Times New Roman"/>
        </w:rPr>
      </w:pPr>
      <w:bookmarkStart w:colFirst="0" w:colLast="0" w:name="_6q5mhcokz058" w:id="16"/>
      <w:bookmarkEnd w:id="16"/>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1.1 “Análisis Pestel”</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ind w:left="0" w:firstLine="0"/>
        <w:jc w:val="both"/>
        <w:rPr>
          <w:rFonts w:ascii="Times New Roman" w:cs="Times New Roman" w:eastAsia="Times New Roman" w:hAnsi="Times New Roman"/>
        </w:rPr>
      </w:pPr>
      <w:bookmarkStart w:colFirst="0" w:colLast="0" w:name="_wipzldpmtfog" w:id="17"/>
      <w:bookmarkEnd w:id="17"/>
      <w:r w:rsidDel="00000000" w:rsidR="00000000" w:rsidRPr="00000000">
        <w:rPr>
          <w:rtl w:val="0"/>
        </w:rPr>
      </w:r>
    </w:p>
    <w:p w:rsidR="00000000" w:rsidDel="00000000" w:rsidP="00000000" w:rsidRDefault="00000000" w:rsidRPr="00000000" w14:paraId="00000078">
      <w:pPr>
        <w:pStyle w:val="Heading2"/>
        <w:ind w:left="0" w:firstLine="0"/>
        <w:jc w:val="both"/>
        <w:rPr>
          <w:rFonts w:ascii="Times New Roman" w:cs="Times New Roman" w:eastAsia="Times New Roman" w:hAnsi="Times New Roman"/>
        </w:rPr>
      </w:pPr>
      <w:bookmarkStart w:colFirst="0" w:colLast="0" w:name="_wreoqrtgg4s0" w:id="18"/>
      <w:bookmarkEnd w:id="18"/>
      <w:r w:rsidDel="00000000" w:rsidR="00000000" w:rsidRPr="00000000">
        <w:rPr>
          <w:rFonts w:ascii="Times New Roman" w:cs="Times New Roman" w:eastAsia="Times New Roman" w:hAnsi="Times New Roman"/>
          <w:rtl w:val="0"/>
        </w:rPr>
        <w:t xml:space="preserve">Porter</w:t>
      </w:r>
    </w:p>
    <w:p w:rsidR="00000000" w:rsidDel="00000000" w:rsidP="00000000" w:rsidRDefault="00000000" w:rsidRPr="00000000" w14:paraId="00000079">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620"/>
        <w:gridCol w:w="5295"/>
        <w:tblGridChange w:id="0">
          <w:tblGrid>
            <w:gridCol w:w="1875"/>
            <w:gridCol w:w="1620"/>
            <w:gridCol w:w="529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7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Fuerza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7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 de Atractivo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7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Estrategia de Mitigación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Rivalidad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Atractivo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Fomentar la exclusividad de los datos (Trayectoria Académica).</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Nuevos Entrantes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Asegurar una integración profunda y segura que sea difícil de replicar externamente.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Proveedores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Poco Atractivo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el sistema de forma modular para poder cambiar el modelo de IA si es necesario.</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Atractivo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Foco total en la usabilidad (UX) para asegurar que el docente prefiera el plugin sobre el método manual.</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9">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Sustitutos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Demostrar que el feedback automático es significativamente más rápido (&lt;3 seg) que el manual.</w:t>
            </w:r>
          </w:p>
        </w:tc>
      </w:tr>
    </w:tbl>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2"/>
        <w:jc w:val="both"/>
        <w:rPr>
          <w:rFonts w:ascii="Times New Roman" w:cs="Times New Roman" w:eastAsia="Times New Roman" w:hAnsi="Times New Roman"/>
        </w:rPr>
      </w:pPr>
      <w:bookmarkStart w:colFirst="0" w:colLast="0" w:name="_w07wvnkkv6k" w:id="19"/>
      <w:bookmarkEnd w:id="19"/>
      <w:r w:rsidDel="00000000" w:rsidR="00000000" w:rsidRPr="00000000">
        <w:rPr>
          <w:rFonts w:ascii="Times New Roman" w:cs="Times New Roman" w:eastAsia="Times New Roman" w:hAnsi="Times New Roman"/>
          <w:rtl w:val="0"/>
        </w:rPr>
        <w:t xml:space="preserve">Cadena de valor</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gsulzyho3ls6" w:id="20"/>
      <w:bookmarkEnd w:id="20"/>
      <w:r w:rsidDel="00000000" w:rsidR="00000000" w:rsidRPr="00000000">
        <w:rPr>
          <w:rFonts w:ascii="Times New Roman" w:cs="Times New Roman" w:eastAsia="Times New Roman" w:hAnsi="Times New Roman"/>
          <w:b w:val="1"/>
          <w:bCs w:val="1"/>
          <w:color w:val="000000"/>
          <w:sz w:val="22"/>
          <w:szCs w:val="22"/>
          <w:rtl w:val="0"/>
        </w:rPr>
        <w:t xml:space="preserve">Actividades de Soporte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Infraestructura:</w:t>
      </w:r>
      <w:r w:rsidDel="00000000" w:rsidR="00000000" w:rsidRPr="00000000">
        <w:rPr>
          <w:rFonts w:ascii="Times New Roman" w:cs="Times New Roman" w:eastAsia="Times New Roman" w:hAnsi="Times New Roman"/>
          <w:rtl w:val="0"/>
        </w:rPr>
        <w:t xml:space="preserve"> Entorno cloud seguro, cumplimiento normativo y soporte de la Dirección de TI.</w:t>
      </w:r>
    </w:p>
    <w:p w:rsidR="00000000" w:rsidDel="00000000" w:rsidP="00000000" w:rsidRDefault="00000000" w:rsidRPr="00000000" w14:paraId="00000092">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Gestión de RRHH:</w:t>
      </w:r>
      <w:r w:rsidDel="00000000" w:rsidR="00000000" w:rsidRPr="00000000">
        <w:rPr>
          <w:rFonts w:ascii="Times New Roman" w:cs="Times New Roman" w:eastAsia="Times New Roman" w:hAnsi="Times New Roman"/>
          <w:rtl w:val="0"/>
        </w:rPr>
        <w:t xml:space="preserve"> Capacitación docente y gestión de roles (Admin, Profesor, Estudiante).</w:t>
      </w:r>
    </w:p>
    <w:p w:rsidR="00000000" w:rsidDel="00000000" w:rsidP="00000000" w:rsidRDefault="00000000" w:rsidRPr="00000000" w14:paraId="00000093">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Desarrollo Tecnológico:</w:t>
      </w:r>
      <w:r w:rsidDel="00000000" w:rsidR="00000000" w:rsidRPr="00000000">
        <w:rPr>
          <w:rFonts w:ascii="Times New Roman" w:cs="Times New Roman" w:eastAsia="Times New Roman" w:hAnsi="Times New Roman"/>
          <w:rtl w:val="0"/>
        </w:rPr>
        <w:t xml:space="preserve"> Creación del motor de feedback adaptativo y algoritmos de ponderación de variables.</w:t>
      </w:r>
    </w:p>
    <w:p w:rsidR="00000000" w:rsidDel="00000000" w:rsidP="00000000" w:rsidRDefault="00000000" w:rsidRPr="00000000" w14:paraId="00000094">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Abastecimiento:</w:t>
      </w:r>
      <w:r w:rsidDel="00000000" w:rsidR="00000000" w:rsidRPr="00000000">
        <w:rPr>
          <w:rFonts w:ascii="Times New Roman" w:cs="Times New Roman" w:eastAsia="Times New Roman" w:hAnsi="Times New Roman"/>
          <w:rtl w:val="0"/>
        </w:rPr>
        <w:t xml:space="preserve"> Gestión de tokens de API y licencias de software de seguridad (AES-256).</w:t>
      </w:r>
    </w:p>
    <w:p w:rsidR="00000000" w:rsidDel="00000000" w:rsidP="00000000" w:rsidRDefault="00000000" w:rsidRPr="00000000" w14:paraId="00000095">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sfrdhlxi1quo" w:id="21"/>
      <w:bookmarkEnd w:id="21"/>
      <w:r w:rsidDel="00000000" w:rsidR="00000000" w:rsidRPr="00000000">
        <w:rPr>
          <w:rFonts w:ascii="Times New Roman" w:cs="Times New Roman" w:eastAsia="Times New Roman" w:hAnsi="Times New Roman"/>
          <w:b w:val="1"/>
          <w:bCs w:val="1"/>
          <w:color w:val="000000"/>
          <w:sz w:val="22"/>
          <w:szCs w:val="22"/>
          <w:rtl w:val="0"/>
        </w:rPr>
        <w:t xml:space="preserve">Actividades Primarias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Logística Interna:</w:t>
      </w:r>
      <w:r w:rsidDel="00000000" w:rsidR="00000000" w:rsidRPr="00000000">
        <w:rPr>
          <w:rFonts w:ascii="Times New Roman" w:cs="Times New Roman" w:eastAsia="Times New Roman" w:hAnsi="Times New Roman"/>
          <w:rtl w:val="0"/>
        </w:rPr>
        <w:t xml:space="preserve"> Captura de datos académicos y contextuales desde el ecosistema Canvas-UNAB.</w:t>
      </w:r>
    </w:p>
    <w:p w:rsidR="00000000" w:rsidDel="00000000" w:rsidP="00000000" w:rsidRDefault="00000000" w:rsidRPr="00000000" w14:paraId="00000098">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Operaciones:</w:t>
      </w:r>
      <w:r w:rsidDel="00000000" w:rsidR="00000000" w:rsidRPr="00000000">
        <w:rPr>
          <w:rFonts w:ascii="Times New Roman" w:cs="Times New Roman" w:eastAsia="Times New Roman" w:hAnsi="Times New Roman"/>
          <w:rtl w:val="0"/>
        </w:rPr>
        <w:t xml:space="preserve"> Procesamiento de IA basado en rangos (Felicitación $\ge 6.0$, Motivación 4.0-5.9, Apoyo $&lt; 4.0$).</w:t>
      </w:r>
    </w:p>
    <w:p w:rsidR="00000000" w:rsidDel="00000000" w:rsidP="00000000" w:rsidRDefault="00000000" w:rsidRPr="00000000" w14:paraId="00000099">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Logística Externa:</w:t>
      </w:r>
      <w:r w:rsidDel="00000000" w:rsidR="00000000" w:rsidRPr="00000000">
        <w:rPr>
          <w:rFonts w:ascii="Times New Roman" w:cs="Times New Roman" w:eastAsia="Times New Roman" w:hAnsi="Times New Roman"/>
          <w:rtl w:val="0"/>
        </w:rPr>
        <w:t xml:space="preserve"> Entrega automatizada de comentarios en rúbricas y notificaciones móviles al estudiante.</w:t>
      </w:r>
    </w:p>
    <w:p w:rsidR="00000000" w:rsidDel="00000000" w:rsidP="00000000" w:rsidRDefault="00000000" w:rsidRPr="00000000" w14:paraId="0000009A">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Marketing y Ventas:</w:t>
      </w:r>
      <w:r w:rsidDel="00000000" w:rsidR="00000000" w:rsidRPr="00000000">
        <w:rPr>
          <w:rFonts w:ascii="Times New Roman" w:cs="Times New Roman" w:eastAsia="Times New Roman" w:hAnsi="Times New Roman"/>
          <w:rtl w:val="0"/>
        </w:rPr>
        <w:t xml:space="preserve"> Promoción interna en facultades como herramienta de mejora en indicadores de éxito académico.</w:t>
      </w:r>
    </w:p>
    <w:p w:rsidR="00000000" w:rsidDel="00000000" w:rsidP="00000000" w:rsidRDefault="00000000" w:rsidRPr="00000000" w14:paraId="0000009B">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Servicio:</w:t>
      </w:r>
      <w:r w:rsidDel="00000000" w:rsidR="00000000" w:rsidRPr="00000000">
        <w:rPr>
          <w:rFonts w:ascii="Times New Roman" w:cs="Times New Roman" w:eastAsia="Times New Roman" w:hAnsi="Times New Roman"/>
          <w:rtl w:val="0"/>
        </w:rPr>
        <w:t xml:space="preserve"> Soporte técnico y refinamiento continuo de las plantillas de feedback basadas en métricas de uso.</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2"/>
        <w:jc w:val="both"/>
        <w:rPr>
          <w:rFonts w:ascii="Times New Roman" w:cs="Times New Roman" w:eastAsia="Times New Roman" w:hAnsi="Times New Roman"/>
        </w:rPr>
      </w:pPr>
      <w:bookmarkStart w:colFirst="0" w:colLast="0" w:name="_lol8vrawm3d" w:id="22"/>
      <w:bookmarkEnd w:id="22"/>
      <w:r w:rsidDel="00000000" w:rsidR="00000000" w:rsidRPr="00000000">
        <w:rPr>
          <w:rFonts w:ascii="Times New Roman" w:cs="Times New Roman" w:eastAsia="Times New Roman" w:hAnsi="Times New Roman"/>
          <w:rtl w:val="0"/>
        </w:rPr>
        <w:t xml:space="preserve">FODA</w:t>
      </w:r>
    </w:p>
    <w:p w:rsidR="00000000" w:rsidDel="00000000" w:rsidP="00000000" w:rsidRDefault="00000000" w:rsidRPr="00000000" w14:paraId="0000009F">
      <w:pPr>
        <w:rPr/>
      </w:pPr>
      <w:r w:rsidDel="00000000" w:rsidR="00000000" w:rsidRPr="00000000">
        <w:rPr>
          <w:rtl w:val="0"/>
        </w:rPr>
        <w:tab/>
        <w:t xml:space="preserve">Matriz FODA </w:t>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855"/>
        <w:gridCol w:w="3525"/>
        <w:tblGridChange w:id="0">
          <w:tblGrid>
            <w:gridCol w:w="1410"/>
            <w:gridCol w:w="3855"/>
            <w:gridCol w:w="352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A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Factores Internos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A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Fortalezas (F)</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A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Debilidades (D)</w:t>
            </w:r>
            <w:r w:rsidDel="00000000" w:rsidR="00000000" w:rsidRPr="00000000">
              <w:rPr>
                <w:rtl w:val="0"/>
              </w:rPr>
            </w:r>
          </w:p>
        </w:tc>
      </w:tr>
      <w:tr>
        <w:trPr>
          <w:cantSplit w:val="0"/>
          <w:trHeight w:val="54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4">
            <w:pPr>
              <w:spacing w:after="480" w:lineRule="auto"/>
              <w:jc w:val="both"/>
              <w:rPr>
                <w:rFonts w:ascii="Times New Roman" w:cs="Times New Roman" w:eastAsia="Times New Roman" w:hAnsi="Times New Roman"/>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Integración Nativa:</w:t>
            </w:r>
            <w:r w:rsidDel="00000000" w:rsidR="00000000" w:rsidRPr="00000000">
              <w:rPr>
                <w:rFonts w:ascii="Times New Roman" w:cs="Times New Roman" w:eastAsia="Times New Roman" w:hAnsi="Times New Roman"/>
                <w:rtl w:val="0"/>
              </w:rPr>
              <w:t xml:space="preserve"> Operación directa en Canvas LMS, optimizando el flujo de trabajo docente.</w:t>
            </w:r>
          </w:p>
          <w:p w:rsidR="00000000" w:rsidDel="00000000" w:rsidP="00000000" w:rsidRDefault="00000000" w:rsidRPr="00000000" w14:paraId="000000A6">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Personalización Multidimensional:</w:t>
            </w:r>
            <w:r w:rsidDel="00000000" w:rsidR="00000000" w:rsidRPr="00000000">
              <w:rPr>
                <w:rFonts w:ascii="Times New Roman" w:cs="Times New Roman" w:eastAsia="Times New Roman" w:hAnsi="Times New Roman"/>
                <w:rtl w:val="0"/>
              </w:rPr>
              <w:t xml:space="preserve"> Feedback basado en historial académico y factores de salud.</w:t>
            </w:r>
          </w:p>
          <w:p w:rsidR="00000000" w:rsidDel="00000000" w:rsidP="00000000" w:rsidRDefault="00000000" w:rsidRPr="00000000" w14:paraId="000000A8">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Cumplimiento Legal:</w:t>
            </w:r>
            <w:r w:rsidDel="00000000" w:rsidR="00000000" w:rsidRPr="00000000">
              <w:rPr>
                <w:rFonts w:ascii="Times New Roman" w:cs="Times New Roman" w:eastAsia="Times New Roman" w:hAnsi="Times New Roman"/>
                <w:rtl w:val="0"/>
              </w:rPr>
              <w:t xml:space="preserve"> Diseño alineado con la Ley N° 21.719 de Protección de Datos Personales.</w:t>
            </w:r>
          </w:p>
          <w:p w:rsidR="00000000" w:rsidDel="00000000" w:rsidP="00000000" w:rsidRDefault="00000000" w:rsidRPr="00000000" w14:paraId="000000AA">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Eficiencia:</w:t>
            </w:r>
            <w:r w:rsidDel="00000000" w:rsidR="00000000" w:rsidRPr="00000000">
              <w:rPr>
                <w:rFonts w:ascii="Times New Roman" w:cs="Times New Roman" w:eastAsia="Times New Roman" w:hAnsi="Times New Roman"/>
                <w:rtl w:val="0"/>
              </w:rPr>
              <w:t xml:space="preserve"> Generación de retroalimentación en menos de 3 segundos para grandes grupos.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Dependencia Tecnológica:</w:t>
            </w:r>
            <w:r w:rsidDel="00000000" w:rsidR="00000000" w:rsidRPr="00000000">
              <w:rPr>
                <w:rFonts w:ascii="Times New Roman" w:cs="Times New Roman" w:eastAsia="Times New Roman" w:hAnsi="Times New Roman"/>
                <w:rtl w:val="0"/>
              </w:rPr>
              <w:t xml:space="preserve"> Alta necesidad de estabilidad en APIs de terceros (Canvas e IA).</w:t>
            </w:r>
          </w:p>
          <w:p w:rsidR="00000000" w:rsidDel="00000000" w:rsidP="00000000" w:rsidRDefault="00000000" w:rsidRPr="00000000" w14:paraId="000000AD">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Curva de Aprendizaje:</w:t>
            </w:r>
            <w:r w:rsidDel="00000000" w:rsidR="00000000" w:rsidRPr="00000000">
              <w:rPr>
                <w:rFonts w:ascii="Times New Roman" w:cs="Times New Roman" w:eastAsia="Times New Roman" w:hAnsi="Times New Roman"/>
                <w:rtl w:val="0"/>
              </w:rPr>
              <w:t xml:space="preserve"> Resistencia potencial de docentes con bajas competencias digitales.</w:t>
            </w:r>
          </w:p>
          <w:p w:rsidR="00000000" w:rsidDel="00000000" w:rsidP="00000000" w:rsidRDefault="00000000" w:rsidRPr="00000000" w14:paraId="000000AF">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Riesgo de Precisión:</w:t>
            </w:r>
            <w:r w:rsidDel="00000000" w:rsidR="00000000" w:rsidRPr="00000000">
              <w:rPr>
                <w:rFonts w:ascii="Times New Roman" w:cs="Times New Roman" w:eastAsia="Times New Roman" w:hAnsi="Times New Roman"/>
                <w:rtl w:val="0"/>
              </w:rPr>
              <w:t xml:space="preserve"> Necesidad de supervisión constante para evitar "alucinaciones" de la IA.</w:t>
            </w:r>
          </w:p>
          <w:p w:rsidR="00000000" w:rsidDel="00000000" w:rsidP="00000000" w:rsidRDefault="00000000" w:rsidRPr="00000000" w14:paraId="000000B1">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Complejidad de Integración:</w:t>
            </w:r>
            <w:r w:rsidDel="00000000" w:rsidR="00000000" w:rsidRPr="00000000">
              <w:rPr>
                <w:rFonts w:ascii="Times New Roman" w:cs="Times New Roman" w:eastAsia="Times New Roman" w:hAnsi="Times New Roman"/>
                <w:rtl w:val="0"/>
              </w:rPr>
              <w:t xml:space="preserve"> Dificultad técnica en el manejo de datos sensibles anonimizados.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Factores Externos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Oportunidades (O)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Amenazas (A)</w:t>
            </w:r>
            <w:r w:rsidDel="00000000" w:rsidR="00000000" w:rsidRPr="00000000">
              <w:rPr>
                <w:rtl w:val="0"/>
              </w:rPr>
            </w:r>
          </w:p>
        </w:tc>
      </w:tr>
      <w:tr>
        <w:trPr>
          <w:cantSplit w:val="0"/>
          <w:trHeight w:val="574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6">
            <w:pPr>
              <w:spacing w:after="480" w:lineRule="auto"/>
              <w:jc w:val="both"/>
              <w:rPr>
                <w:rFonts w:ascii="Times New Roman" w:cs="Times New Roman" w:eastAsia="Times New Roman" w:hAnsi="Times New Roman"/>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Liderazgo Institucional:</w:t>
            </w:r>
            <w:r w:rsidDel="00000000" w:rsidR="00000000" w:rsidRPr="00000000">
              <w:rPr>
                <w:rFonts w:ascii="Times New Roman" w:cs="Times New Roman" w:eastAsia="Times New Roman" w:hAnsi="Times New Roman"/>
                <w:rtl w:val="0"/>
              </w:rPr>
              <w:t xml:space="preserve"> Posicionamiento de la UNAB como referente en innovación educativa con IA.</w:t>
            </w:r>
          </w:p>
          <w:p w:rsidR="00000000" w:rsidDel="00000000" w:rsidP="00000000" w:rsidRDefault="00000000" w:rsidRPr="00000000" w14:paraId="000000B8">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Retención Estudiantil:</w:t>
            </w:r>
            <w:r w:rsidDel="00000000" w:rsidR="00000000" w:rsidRPr="00000000">
              <w:rPr>
                <w:rFonts w:ascii="Times New Roman" w:cs="Times New Roman" w:eastAsia="Times New Roman" w:hAnsi="Times New Roman"/>
                <w:rtl w:val="0"/>
              </w:rPr>
              <w:t xml:space="preserve"> Identificación temprana de riesgo académico para reducir la deserción.</w:t>
            </w:r>
          </w:p>
          <w:p w:rsidR="00000000" w:rsidDel="00000000" w:rsidP="00000000" w:rsidRDefault="00000000" w:rsidRPr="00000000" w14:paraId="000000BA">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Escalabilidad:</w:t>
            </w:r>
            <w:r w:rsidDel="00000000" w:rsidR="00000000" w:rsidRPr="00000000">
              <w:rPr>
                <w:rFonts w:ascii="Times New Roman" w:cs="Times New Roman" w:eastAsia="Times New Roman" w:hAnsi="Times New Roman"/>
                <w:rtl w:val="0"/>
              </w:rPr>
              <w:t xml:space="preserve"> Potencial de expansión a otras instituciones o plataformas LMS.</w:t>
            </w:r>
          </w:p>
          <w:p w:rsidR="00000000" w:rsidDel="00000000" w:rsidP="00000000" w:rsidRDefault="00000000" w:rsidRPr="00000000" w14:paraId="000000BC">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Valor Agregado:</w:t>
            </w:r>
            <w:r w:rsidDel="00000000" w:rsidR="00000000" w:rsidRPr="00000000">
              <w:rPr>
                <w:rFonts w:ascii="Times New Roman" w:cs="Times New Roman" w:eastAsia="Times New Roman" w:hAnsi="Times New Roman"/>
                <w:rtl w:val="0"/>
              </w:rPr>
              <w:t xml:space="preserve"> Mejora en la percepción del acompañamiento docente por parte del alumno.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Actualizaciones de Plataforma:</w:t>
            </w:r>
            <w:r w:rsidDel="00000000" w:rsidR="00000000" w:rsidRPr="00000000">
              <w:rPr>
                <w:rFonts w:ascii="Times New Roman" w:cs="Times New Roman" w:eastAsia="Times New Roman" w:hAnsi="Times New Roman"/>
                <w:rtl w:val="0"/>
              </w:rPr>
              <w:t xml:space="preserve"> Cambios en Canvas que puedan afectar la compatibilidad LTI.</w:t>
            </w:r>
          </w:p>
          <w:p w:rsidR="00000000" w:rsidDel="00000000" w:rsidP="00000000" w:rsidRDefault="00000000" w:rsidRPr="00000000" w14:paraId="000000BF">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Regulaciones de Privacidad:</w:t>
            </w:r>
            <w:r w:rsidDel="00000000" w:rsidR="00000000" w:rsidRPr="00000000">
              <w:rPr>
                <w:rFonts w:ascii="Times New Roman" w:cs="Times New Roman" w:eastAsia="Times New Roman" w:hAnsi="Times New Roman"/>
                <w:rtl w:val="0"/>
              </w:rPr>
              <w:t xml:space="preserve"> Nuevas restricciones legales sobre el tratamiento de datos de salud.</w:t>
            </w:r>
          </w:p>
          <w:p w:rsidR="00000000" w:rsidDel="00000000" w:rsidP="00000000" w:rsidRDefault="00000000" w:rsidRPr="00000000" w14:paraId="000000C1">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Sustitutos Externos:</w:t>
            </w:r>
            <w:r w:rsidDel="00000000" w:rsidR="00000000" w:rsidRPr="00000000">
              <w:rPr>
                <w:rFonts w:ascii="Times New Roman" w:cs="Times New Roman" w:eastAsia="Times New Roman" w:hAnsi="Times New Roman"/>
                <w:rtl w:val="0"/>
              </w:rPr>
              <w:t xml:space="preserve"> Uso de herramientas de IA genéricas (ChatGPT) fuera del control institucional.</w:t>
            </w:r>
          </w:p>
          <w:p w:rsidR="00000000" w:rsidDel="00000000" w:rsidP="00000000" w:rsidRDefault="00000000" w:rsidRPr="00000000" w14:paraId="000000C3">
            <w:pPr>
              <w:spacing w:after="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Sesgos Algorítmicos:</w:t>
            </w:r>
            <w:r w:rsidDel="00000000" w:rsidR="00000000" w:rsidRPr="00000000">
              <w:rPr>
                <w:rFonts w:ascii="Times New Roman" w:cs="Times New Roman" w:eastAsia="Times New Roman" w:hAnsi="Times New Roman"/>
                <w:rtl w:val="0"/>
              </w:rPr>
              <w:t xml:space="preserve"> Riesgo de generar mensajes que no cumplan con criterios de inclusión y equidad.</w:t>
            </w:r>
          </w:p>
        </w:tc>
      </w:tr>
    </w:tbl>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3"/>
        <w:jc w:val="both"/>
        <w:rPr/>
      </w:pPr>
      <w:bookmarkStart w:colFirst="0" w:colLast="0" w:name="_r7k0vbh7hun" w:id="23"/>
      <w:bookmarkEnd w:id="23"/>
      <w:r w:rsidDel="00000000" w:rsidR="00000000" w:rsidRPr="00000000">
        <w:rPr>
          <w:rtl w:val="0"/>
        </w:rPr>
        <w:t xml:space="preserve">Elementos de la matriz FODA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ind w:firstLine="720"/>
        <w:jc w:val="both"/>
        <w:rPr>
          <w:rFonts w:ascii="Times New Roman" w:cs="Times New Roman" w:eastAsia="Times New Roman" w:hAnsi="Times New Roman"/>
        </w:rPr>
      </w:pPr>
      <w:bookmarkStart w:colFirst="0" w:colLast="0" w:name="_776umt8khm1" w:id="24"/>
      <w:bookmarkEnd w:id="24"/>
      <w:r w:rsidDel="00000000" w:rsidR="00000000" w:rsidRPr="00000000">
        <w:rPr>
          <w:rFonts w:ascii="Times New Roman" w:cs="Times New Roman" w:eastAsia="Times New Roman" w:hAnsi="Times New Roman"/>
          <w:rtl w:val="0"/>
        </w:rPr>
        <w:t xml:space="preserve">Levantamiento de Procesos Inicial</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realizó un levantamiento de procesos inicial a la organización, analizando los procesos de visualización de feedback y la evaluación de tareas dentro de la plataforma canvas. Para visualizar ambos procesos por favor dirigirse al archivo adjunto “levantamiento de procesos.bpm”. </w:t>
      </w:r>
    </w:p>
    <w:p w:rsidR="00000000" w:rsidDel="00000000" w:rsidP="00000000" w:rsidRDefault="00000000" w:rsidRPr="00000000" w14:paraId="000000CC">
      <w:pPr>
        <w:pStyle w:val="Heading2"/>
        <w:jc w:val="both"/>
        <w:rPr>
          <w:rFonts w:ascii="Times New Roman" w:cs="Times New Roman" w:eastAsia="Times New Roman" w:hAnsi="Times New Roman"/>
        </w:rPr>
      </w:pPr>
      <w:bookmarkStart w:colFirst="0" w:colLast="0" w:name="_bbo158dwuyed" w:id="25"/>
      <w:bookmarkEnd w:id="25"/>
      <w:r w:rsidDel="00000000" w:rsidR="00000000" w:rsidRPr="00000000">
        <w:rPr>
          <w:rFonts w:ascii="Times New Roman" w:cs="Times New Roman" w:eastAsia="Times New Roman" w:hAnsi="Times New Roman"/>
          <w:rtl w:val="0"/>
        </w:rPr>
        <w:t xml:space="preserve">Aplicación de Herramienta Cuantitativa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analizar el comportamiento esperado del sistema ante una carga real de datos, se presenta en la </w:t>
      </w:r>
      <w:r w:rsidDel="00000000" w:rsidR="00000000" w:rsidRPr="00000000">
        <w:rPr>
          <w:rFonts w:ascii="Times New Roman" w:cs="Times New Roman" w:eastAsia="Times New Roman" w:hAnsi="Times New Roman"/>
          <w:rtl w:val="0"/>
        </w:rPr>
        <w:t xml:space="preserve">Figura 2.1</w:t>
      </w:r>
      <w:r w:rsidDel="00000000" w:rsidR="00000000" w:rsidRPr="00000000">
        <w:rPr>
          <w:rFonts w:ascii="Times New Roman" w:cs="Times New Roman" w:eastAsia="Times New Roman" w:hAnsi="Times New Roman"/>
          <w:rtl w:val="0"/>
        </w:rPr>
        <w:t xml:space="preserve"> una </w:t>
      </w:r>
      <w:r w:rsidDel="00000000" w:rsidR="00000000" w:rsidRPr="00000000">
        <w:rPr>
          <w:rFonts w:ascii="Times New Roman" w:cs="Times New Roman" w:eastAsia="Times New Roman" w:hAnsi="Times New Roman"/>
          <w:rtl w:val="0"/>
        </w:rPr>
        <w:t xml:space="preserve">Herramienta Cuantitativa (Histograma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que simula la distribución de retroalimentación para un universo de 300 estudiantes. Esta visualización permite validar que el motor de IA categoriza correctamente los mensajes en los tres niveles críticos definidos en los requerimientos funcionales: Felicitaciones, Motivación y Apoyo . </w:t>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3075" cy="32480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530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2.1: "Histograma de feedback entregado con datos simulados". </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Histograma del feedback entregado a 300 estudiantes simulados mediante una distribución normal de media 5.0 y desviación estándar 1.0, limitada a notas entre 1.0 y 7.0</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3"/>
        <w:jc w:val="both"/>
        <w:rPr>
          <w:rFonts w:ascii="Times New Roman" w:cs="Times New Roman" w:eastAsia="Times New Roman" w:hAnsi="Times New Roman"/>
          <w:color w:val="000000"/>
        </w:rPr>
      </w:pPr>
      <w:bookmarkStart w:colFirst="0" w:colLast="0" w:name="_782lgwjdqm9i" w:id="26"/>
      <w:bookmarkEnd w:id="26"/>
      <w:r w:rsidDel="00000000" w:rsidR="00000000" w:rsidRPr="00000000">
        <w:rPr>
          <w:rFonts w:ascii="Times New Roman" w:cs="Times New Roman" w:eastAsia="Times New Roman" w:hAnsi="Times New Roman"/>
          <w:color w:val="000000"/>
          <w:rtl w:val="0"/>
        </w:rPr>
        <w:t xml:space="preserve">Datos para un Histograma</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histograma posible: Distribución de calificaciones por rango (aprobado, reprobado, etc.) o distribución de feedbacks generados (aprobados, editados, rechazados).</w:t>
      </w:r>
    </w:p>
    <w:p w:rsidR="00000000" w:rsidDel="00000000" w:rsidP="00000000" w:rsidRDefault="00000000" w:rsidRPr="00000000" w14:paraId="000000D6">
      <w:pPr>
        <w:pStyle w:val="Heading3"/>
        <w:jc w:val="both"/>
        <w:rPr>
          <w:rFonts w:ascii="Times New Roman" w:cs="Times New Roman" w:eastAsia="Times New Roman" w:hAnsi="Times New Roman"/>
          <w:color w:val="000000"/>
        </w:rPr>
      </w:pPr>
      <w:bookmarkStart w:colFirst="0" w:colLast="0" w:name="_gofm82kpsovr" w:id="27"/>
      <w:bookmarkEnd w:id="27"/>
      <w:r w:rsidDel="00000000" w:rsidR="00000000" w:rsidRPr="00000000">
        <w:rPr>
          <w:rFonts w:ascii="Times New Roman" w:cs="Times New Roman" w:eastAsia="Times New Roman" w:hAnsi="Times New Roman"/>
          <w:color w:val="000000"/>
          <w:rtl w:val="0"/>
        </w:rPr>
        <w:t xml:space="preserve">Datos disponibles en el proyecto:</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Rangos de calificación definidos: &gt;6.0 (felicitaciones), 4.0-5.9 (motivación), &lt;4.0 (apoyo)</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estudiantes posibles: hasta 300 por curso</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Porcentajes de feedbacks aprobados, editados o rechazados (requerimiento 52)</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Promedio de calificaciones por curso (requerimiento 75)</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que faltan:</w:t>
      </w:r>
    </w:p>
    <w:p w:rsidR="00000000" w:rsidDel="00000000" w:rsidP="00000000" w:rsidRDefault="00000000" w:rsidRPr="00000000" w14:paraId="000000DC">
      <w:pPr>
        <w:pStyle w:val="Heading3"/>
        <w:jc w:val="both"/>
        <w:rPr>
          <w:rFonts w:ascii="Times New Roman" w:cs="Times New Roman" w:eastAsia="Times New Roman" w:hAnsi="Times New Roman"/>
          <w:color w:val="000000"/>
        </w:rPr>
      </w:pPr>
      <w:bookmarkStart w:colFirst="0" w:colLast="0" w:name="_kqv227895ib6" w:id="28"/>
      <w:bookmarkEnd w:id="28"/>
      <w:r w:rsidDel="00000000" w:rsidR="00000000" w:rsidRPr="00000000">
        <w:rPr>
          <w:rFonts w:ascii="Times New Roman" w:cs="Times New Roman" w:eastAsia="Times New Roman" w:hAnsi="Times New Roman"/>
          <w:color w:val="000000"/>
          <w:rtl w:val="0"/>
        </w:rPr>
        <w:t xml:space="preserve">Datos reales de calificaciones de estudiantes</w:t>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real de feedbacks generados hasta el momento</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Distribución específica de estudiantes por rango de calificación</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calificaciones por estudiante (solo tenemos que existe, no los datos)</w:t>
      </w:r>
    </w:p>
    <w:p w:rsidR="00000000" w:rsidDel="00000000" w:rsidP="00000000" w:rsidRDefault="00000000" w:rsidRPr="00000000" w14:paraId="000000E0">
      <w:pPr>
        <w:pStyle w:val="Heading3"/>
        <w:jc w:val="both"/>
        <w:rPr>
          <w:rFonts w:ascii="Times New Roman" w:cs="Times New Roman" w:eastAsia="Times New Roman" w:hAnsi="Times New Roman"/>
          <w:color w:val="000000"/>
        </w:rPr>
      </w:pPr>
      <w:bookmarkStart w:colFirst="0" w:colLast="0" w:name="_q2yad3kkjler" w:id="29"/>
      <w:bookmarkEnd w:id="29"/>
      <w:r w:rsidDel="00000000" w:rsidR="00000000" w:rsidRPr="00000000">
        <w:rPr>
          <w:rFonts w:ascii="Times New Roman" w:cs="Times New Roman" w:eastAsia="Times New Roman" w:hAnsi="Times New Roman"/>
          <w:color w:val="000000"/>
          <w:rtl w:val="0"/>
        </w:rPr>
        <w:t xml:space="preserve">Conclusión: </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tenemos la estructura teórica (rangos definidos), pero no poseemos datos numéricos reales para construir un histograma funcional. Se necesitaría acceso a la base de datos de calificaciones de Canvas o generar datos de prueba mock para demostrar la funcionalidad.</w:t>
      </w:r>
    </w:p>
    <w:p w:rsidR="00000000" w:rsidDel="00000000" w:rsidP="00000000" w:rsidRDefault="00000000" w:rsidRPr="00000000" w14:paraId="000000E2">
      <w:pPr>
        <w:pStyle w:val="Heading3"/>
        <w:jc w:val="both"/>
        <w:rPr>
          <w:rFonts w:ascii="Times New Roman" w:cs="Times New Roman" w:eastAsia="Times New Roman" w:hAnsi="Times New Roman"/>
          <w:color w:val="000000"/>
        </w:rPr>
      </w:pPr>
      <w:bookmarkStart w:colFirst="0" w:colLast="0" w:name="_6fskpsw6jrnj" w:id="30"/>
      <w:bookmarkEnd w:id="30"/>
      <w:r w:rsidDel="00000000" w:rsidR="00000000" w:rsidRPr="00000000">
        <w:rPr>
          <w:rFonts w:ascii="Times New Roman" w:cs="Times New Roman" w:eastAsia="Times New Roman" w:hAnsi="Times New Roman"/>
          <w:color w:val="000000"/>
          <w:rtl w:val="0"/>
        </w:rPr>
        <w:t xml:space="preserve">Recomendación Alternativa: </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barras sería la mejor alternativa o complemento al histograma, ya que permite visualizar claramente el estado de los feedbacks (aprobados, editados, rechazados) por curso, información que ya está definida en los requerimientos y es directamente cuantificable cuando el sistema esté operativo.</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2"/>
        <w:jc w:val="both"/>
        <w:rPr>
          <w:rFonts w:ascii="Times New Roman" w:cs="Times New Roman" w:eastAsia="Times New Roman" w:hAnsi="Times New Roman"/>
        </w:rPr>
      </w:pPr>
      <w:bookmarkStart w:colFirst="0" w:colLast="0" w:name="_8v6b0exw12tl" w:id="31"/>
      <w:bookmarkEnd w:id="31"/>
      <w:r w:rsidDel="00000000" w:rsidR="00000000" w:rsidRPr="00000000">
        <w:rPr>
          <w:rFonts w:ascii="Times New Roman" w:cs="Times New Roman" w:eastAsia="Times New Roman" w:hAnsi="Times New Roman"/>
          <w:rtl w:val="0"/>
        </w:rPr>
        <w:t xml:space="preserve">Aplicación de herramienta Cualitativa</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w:t>
      </w:r>
      <w:r w:rsidDel="00000000" w:rsidR="00000000" w:rsidRPr="00000000">
        <w:rPr>
          <w:rFonts w:ascii="Times New Roman" w:cs="Times New Roman" w:eastAsia="Times New Roman" w:hAnsi="Times New Roman"/>
          <w:rtl w:val="0"/>
        </w:rPr>
        <w:t xml:space="preserve">Figura 2.2</w:t>
      </w:r>
      <w:r w:rsidDel="00000000" w:rsidR="00000000" w:rsidRPr="00000000">
        <w:rPr>
          <w:rFonts w:ascii="Times New Roman" w:cs="Times New Roman" w:eastAsia="Times New Roman" w:hAnsi="Times New Roman"/>
          <w:rtl w:val="0"/>
        </w:rPr>
        <w:t xml:space="preserve"> se expone la aplicación de la herramienta cualitativa a través de un </w:t>
      </w:r>
      <w:r w:rsidDel="00000000" w:rsidR="00000000" w:rsidRPr="00000000">
        <w:rPr>
          <w:rFonts w:ascii="Times New Roman" w:cs="Times New Roman" w:eastAsia="Times New Roman" w:hAnsi="Times New Roman"/>
          <w:rtl w:val="0"/>
        </w:rPr>
        <w:t xml:space="preserve">Diagrama de Ishikawa</w:t>
      </w:r>
      <w:r w:rsidDel="00000000" w:rsidR="00000000" w:rsidRPr="00000000">
        <w:rPr>
          <w:rFonts w:ascii="Times New Roman" w:cs="Times New Roman" w:eastAsia="Times New Roman" w:hAnsi="Times New Roman"/>
          <w:rtl w:val="0"/>
        </w:rPr>
        <w:t xml:space="preserve">, cuyo objetivo es identificar las causas raíz que podrían derivar en una falla en la implementación del Sistema de Feedback Adaptativo. Mediante el análisis de las 5</w:t>
      </w:r>
      <w:r w:rsidDel="00000000" w:rsidR="00000000" w:rsidRPr="00000000">
        <w:rPr>
          <w:rFonts w:ascii="Times New Roman" w:cs="Times New Roman" w:eastAsia="Times New Roman" w:hAnsi="Times New Roman"/>
          <w:rtl w:val="0"/>
        </w:rPr>
        <w:t xml:space="preserve">M (Método, Tecnología, Material, Mano de Obra, Medición y Medio Ambiente)</w:t>
      </w:r>
      <w:r w:rsidDel="00000000" w:rsidR="00000000" w:rsidRPr="00000000">
        <w:rPr>
          <w:rFonts w:ascii="Times New Roman" w:cs="Times New Roman" w:eastAsia="Times New Roman" w:hAnsi="Times New Roman"/>
          <w:rtl w:val="0"/>
        </w:rPr>
        <w:t xml:space="preserve">, el equipo ha mapeado puntos críticos como la dependencia de las APIs de Canvas, la calidad de las plantillas de feedback y las restricciones de rendimiento de la infraestructura institucional. Este diagnóstico preventivo es vital para establecer estrategias de mitigación que aseguren la estabilidad del servicio y el cumplimiento de los estándares de seguridad y privacidad exigidos por la organización. </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10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Figura 2.2: "Diagrama de Ishikawa". </w:t>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Ishikawa para las causas de una falla en la implementación del Sistema de Feedback Adaptativo propuesto.</w:t>
      </w:r>
    </w:p>
    <w:p w:rsidR="00000000" w:rsidDel="00000000" w:rsidP="00000000" w:rsidRDefault="00000000" w:rsidRPr="00000000" w14:paraId="000000ED">
      <w:pPr>
        <w:pStyle w:val="Heading3"/>
        <w:jc w:val="both"/>
        <w:rPr>
          <w:rFonts w:ascii="Times New Roman" w:cs="Times New Roman" w:eastAsia="Times New Roman" w:hAnsi="Times New Roman"/>
          <w:color w:val="000000"/>
        </w:rPr>
      </w:pPr>
      <w:bookmarkStart w:colFirst="0" w:colLast="0" w:name="_9w1on297odfg" w:id="32"/>
      <w:bookmarkEnd w:id="32"/>
      <w:r w:rsidDel="00000000" w:rsidR="00000000" w:rsidRPr="00000000">
        <w:rPr>
          <w:rFonts w:ascii="Times New Roman" w:cs="Times New Roman" w:eastAsia="Times New Roman" w:hAnsi="Times New Roman"/>
          <w:color w:val="000000"/>
          <w:rtl w:val="0"/>
        </w:rPr>
        <w:br w:type="textWrapping"/>
        <w:t xml:space="preserve">Datos para un Diagrama de Ishikawa</w:t>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qué sería el diagrama: Causas potenciales de fallo o problema en la implementación del Sistema de Feedback Adaptativo.</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Style w:val="Heading3"/>
        <w:jc w:val="both"/>
        <w:rPr>
          <w:rFonts w:ascii="Times New Roman" w:cs="Times New Roman" w:eastAsia="Times New Roman" w:hAnsi="Times New Roman"/>
          <w:color w:val="000000"/>
        </w:rPr>
      </w:pPr>
      <w:bookmarkStart w:colFirst="0" w:colLast="0" w:name="_kbk13k3jr1hz" w:id="33"/>
      <w:bookmarkEnd w:id="33"/>
      <w:r w:rsidDel="00000000" w:rsidR="00000000" w:rsidRPr="00000000">
        <w:rPr>
          <w:rFonts w:ascii="Times New Roman" w:cs="Times New Roman" w:eastAsia="Times New Roman" w:hAnsi="Times New Roman"/>
          <w:color w:val="000000"/>
          <w:rtl w:val="0"/>
        </w:rPr>
        <w:t xml:space="preserve">Interpretación del diagrama</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Ishikawa permite identificar las causas raíz que podrían llevar al fracaso en la implementación del Sistema de Feedback Adaptativo para Canvas UNAB. En la categoría Tecnología (que reemplaza a "Maquinaria"), se concentran los riesgos asociados a la infraestructura técnica: la dependencia de la disponibilidad y estabilidad de la API de Canvas, posibles fallos en el servicio externo del modelo de lenguaje (LLM) que afecten los tiempos de respuesta (&lt;3 segundos), problemas de latencia en la base de datos relacional, o la falta de compatibilidad con la especificación LTI 1.3. Estos factores tecnológicos se combinan con otras categorías: Método (procesos de integración mal definidos, flujo de generación de feedback sin validación previa), Material (datos incompletos o no anonimizados de los estudiantes, plantillas de feedback desactualizadas), Mano de obra (resistencia de los profesores al uso del plugin, falta de capacitación en herramientas digitales), Medición (ausencia de métricas claras de éxito pedagógico o de rendimiento del sistema) y Medio ambiente (cambios en las políticas institucionales de privacidad de datos o actualizaciones no controladas de Canvas). La interacción entre todas estas causas evidencia que el éxito del proyecto no depende únicamente de la solidez tecnológica, sino también de la alineación organizacional, la calidad de los datos y la adopción por parte de los usuarios finales.</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3"/>
        <w:jc w:val="both"/>
        <w:rPr>
          <w:rFonts w:ascii="Times New Roman" w:cs="Times New Roman" w:eastAsia="Times New Roman" w:hAnsi="Times New Roman"/>
          <w:color w:val="000000"/>
        </w:rPr>
      </w:pPr>
      <w:bookmarkStart w:colFirst="0" w:colLast="0" w:name="_ruuqnadiuvvu" w:id="34"/>
      <w:bookmarkEnd w:id="34"/>
      <w:r w:rsidDel="00000000" w:rsidR="00000000" w:rsidRPr="00000000">
        <w:rPr>
          <w:rFonts w:ascii="Times New Roman" w:cs="Times New Roman" w:eastAsia="Times New Roman" w:hAnsi="Times New Roman"/>
          <w:color w:val="000000"/>
          <w:rtl w:val="0"/>
        </w:rPr>
        <w:t xml:space="preserve">Categorías posibles:</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 Procesos de integración con Canvas, flujo de generación de feedback</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Servidores, API de Canvas, base de datos</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Datos de estudiantes, plantillas de feedback</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Mano de obra: Profesores, administradores, desarrolladores</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Medición: Métricas de rendimiento, criterios de éxito</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ambiente: Políticas institucionales, infraestructura UNAB</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disponibles:</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Requerimientos funcionales y no funcionales que identifican posibles puntos de falla</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necesaria que documenta riesgos conocidos (acceso a datos de estudiantes, integración técnica, privacidad)</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Restricciones de rendimiento (tiempo de respuesta &lt;3 segundos)</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de seguridad y compatibilidad</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que faltan:</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problemas técnicos reales o históricos</w:t>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de usuarios o pruebas piloto</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Incidentes documentados de sistemas similares</w:t>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de alternativa: Un árbol de problemas o matriz de riesgos sería más conveniente, ya que permite estructurar las causas identificadas en los requerimientos de manera más sistemática sin necesidad de datos históricos adicionales.</w:t>
        <w:br w:type="textWrapping"/>
      </w:r>
    </w:p>
    <w:p w:rsidR="00000000" w:rsidDel="00000000" w:rsidP="00000000" w:rsidRDefault="00000000" w:rsidRPr="00000000" w14:paraId="00000106">
      <w:pPr>
        <w:pStyle w:val="Heading2"/>
        <w:jc w:val="both"/>
        <w:rPr>
          <w:rFonts w:ascii="Times New Roman" w:cs="Times New Roman" w:eastAsia="Times New Roman" w:hAnsi="Times New Roman"/>
        </w:rPr>
      </w:pPr>
      <w:bookmarkStart w:colFirst="0" w:colLast="0" w:name="_nlz2q7sgete4" w:id="35"/>
      <w:bookmarkEnd w:id="35"/>
      <w:r w:rsidDel="00000000" w:rsidR="00000000" w:rsidRPr="00000000">
        <w:rPr>
          <w:rFonts w:ascii="Times New Roman" w:cs="Times New Roman" w:eastAsia="Times New Roman" w:hAnsi="Times New Roman"/>
          <w:rtl w:val="0"/>
        </w:rPr>
        <w:t xml:space="preserve">Descripción de la problemática</w:t>
      </w:r>
    </w:p>
    <w:p w:rsidR="00000000" w:rsidDel="00000000" w:rsidP="00000000" w:rsidRDefault="00000000" w:rsidRPr="00000000" w14:paraId="00000107">
      <w:pPr>
        <w:pStyle w:val="Heading3"/>
        <w:jc w:val="both"/>
        <w:rPr>
          <w:rFonts w:ascii="Times New Roman" w:cs="Times New Roman" w:eastAsia="Times New Roman" w:hAnsi="Times New Roman"/>
          <w:color w:val="000000"/>
        </w:rPr>
      </w:pPr>
      <w:bookmarkStart w:colFirst="0" w:colLast="0" w:name="_zfiqahv08xnt" w:id="36"/>
      <w:bookmarkEnd w:id="36"/>
      <w:r w:rsidDel="00000000" w:rsidR="00000000" w:rsidRPr="00000000">
        <w:rPr>
          <w:rFonts w:ascii="Times New Roman" w:cs="Times New Roman" w:eastAsia="Times New Roman" w:hAnsi="Times New Roman"/>
          <w:color w:val="000000"/>
          <w:rtl w:val="0"/>
        </w:rPr>
        <w:t xml:space="preserve">Datos:</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consiste en el desarrollo de un Sistema de Feedback Adaptativo para Canvas UNAB, un complemento que se integrará en la plataforma Canvas de la Universidad Andrés Bello para generar retroalimentación automática y personalizada hacia los estudiantes. La problemática central radica en la necesidad de crear un sistema inteligente que considere múltiples variables del estudiante —como su trayectoria académica previa, desempeño en otras asignaturas, perfil de ingreso, factores de salud y situación académica anterior— para generar mensajes diferenciados según el rango de calificación obtenido (felicitaciones para &gt;=7.0, motivación para 4.0-6.9, y apoyo para &lt;4.0). </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el desarrollo enfrenta desafíos significativos relacionados con la obtención de información clave: se requiere confirmar la estructura organizacional de la unidad académica involucrada, definir con precisión el alcance técnico del plugin, acceder a datos de estudiantes de manera que respete las políticas de privacidad, obtener acceso técnico al entorno de Canvas institucional, establecer métricas de éxito pedagógicas, y clarificar requisitos de seguridad, rendimiento e infraestructura. </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integrarse directamente en la interfaz de rúbrica de Canvas, permitir la revisión y aprobación del feedback por parte de los profesores, gestionar la configuración por curso y asignación, enviar notificaciones a los estudiantes, generar reportes estadísticos y cumplir con estándares de accesibilidad WCAG 2.1, todo dentro de un plazo donde se espera tener una prueba de concepto funcional para junio.</w:t>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Style w:val="Heading2"/>
        <w:jc w:val="both"/>
        <w:rPr>
          <w:rFonts w:ascii="Times New Roman" w:cs="Times New Roman" w:eastAsia="Times New Roman" w:hAnsi="Times New Roman"/>
          <w:b w:val="1"/>
          <w:bCs w:val="1"/>
        </w:rPr>
      </w:pPr>
      <w:bookmarkStart w:colFirst="0" w:colLast="0" w:name="_n93ol0ypyxm8" w:id="37"/>
      <w:bookmarkEnd w:id="37"/>
      <w:r w:rsidDel="00000000" w:rsidR="00000000" w:rsidRPr="00000000">
        <w:rPr>
          <w:rFonts w:ascii="Times New Roman" w:cs="Times New Roman" w:eastAsia="Times New Roman" w:hAnsi="Times New Roman"/>
          <w:b w:val="1"/>
          <w:bCs w:val="1"/>
          <w:rtl w:val="0"/>
        </w:rPr>
        <w:t xml:space="preserve">Requerimientos (Funcionales y No Funcionales)</w:t>
      </w:r>
    </w:p>
    <w:p w:rsidR="00000000" w:rsidDel="00000000" w:rsidP="00000000" w:rsidRDefault="00000000" w:rsidRPr="00000000" w14:paraId="00000110">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Requerimientos Funcionales</w:t>
      </w:r>
    </w:p>
    <w:p w:rsidR="00000000" w:rsidDel="00000000" w:rsidP="00000000" w:rsidRDefault="00000000" w:rsidRPr="00000000" w14:paraId="00000111">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 Generación de Feedback con IA</w:t>
      </w:r>
    </w:p>
    <w:p w:rsidR="00000000" w:rsidDel="00000000" w:rsidP="00000000" w:rsidRDefault="00000000" w:rsidRPr="00000000" w14:paraId="0000011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3">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RF01 El sistema debe generar retroalimentación automática usando IA, basada en la calificación ingresada por el profesor en SpeedGrader de Canvas, considerando el rango de nota y la plantilla configurada para ese rango.</w:t>
      </w:r>
    </w:p>
    <w:p w:rsidR="00000000" w:rsidDel="00000000" w:rsidP="00000000" w:rsidRDefault="00000000" w:rsidRPr="00000000" w14:paraId="0000011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RF02 El sistema debe considerar las calificaciones previas del estudiante en el mismo curso activo (libro de calificaciones de Canvas) como variable principal de personalización del feedback generado.</w:t>
      </w:r>
    </w:p>
    <w:p w:rsidR="00000000" w:rsidDel="00000000" w:rsidP="00000000" w:rsidRDefault="00000000" w:rsidRPr="00000000" w14:paraId="0000011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RF03 El sistema debe generar mensajes diferenciados según tres rangos de calificación: igual o superior a 6.0 (felicitación), entre 4.0 y 5.9 (motivación e indicaciones de mejora) e inferior a 4.0 (apoyo académico y orientación).</w:t>
      </w:r>
    </w:p>
    <w:p w:rsidR="00000000" w:rsidDel="00000000" w:rsidP="00000000" w:rsidRDefault="00000000" w:rsidRPr="00000000" w14:paraId="0000011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RF04 El sistema debe permitir que el motor de IA utilice un modelo de lenguaje preentrenado (LLM) configurable, al cual se le entregue un prompt base más el contexto del estudiante para generar el feedback personalizado.</w:t>
      </w:r>
    </w:p>
    <w:p w:rsidR="00000000" w:rsidDel="00000000" w:rsidP="00000000" w:rsidRDefault="00000000" w:rsidRPr="00000000" w14:paraId="0000011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RF05 El sistema debe generar un feedback distinto para estudiantes con igual calificación pero trayectorias académicas previas distintas, reflejando en el texto si el rendimiento actual es una mejora o un retroceso respecto al historial del curso.</w:t>
      </w:r>
    </w:p>
    <w:p w:rsidR="00000000" w:rsidDel="00000000" w:rsidP="00000000" w:rsidRDefault="00000000" w:rsidRPr="00000000" w14:paraId="0000011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RF06 El sistema debe permitir al administrador agregar nuevas variables de personalización del estudiante mediante configuración, sin afectar el funcionamiento existente del sistema.</w:t>
      </w:r>
    </w:p>
    <w:p w:rsidR="00000000" w:rsidDel="00000000" w:rsidP="00000000" w:rsidRDefault="00000000" w:rsidRPr="00000000" w14:paraId="0000011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RF07 El sistema debe capturar las ediciones realizadas por el profesor sobre los feedbacks generados y almacenarlas en la base de datos del plugin para retroalimentar y mejorar el modelo de IA en iteraciones futuras.</w:t>
      </w:r>
    </w:p>
    <w:p w:rsidR="00000000" w:rsidDel="00000000" w:rsidP="00000000" w:rsidRDefault="00000000" w:rsidRPr="00000000" w14:paraId="0000012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RF08 El sistema debe permitir que el profesor indique si el feedback generado fue adecuado antes de aprobarlo, mediante una calificación de 1 a 5 estrellas, almacenando esa valoración en la base de datos del plugin.</w:t>
      </w:r>
    </w:p>
    <w:p w:rsidR="00000000" w:rsidDel="00000000" w:rsidP="00000000" w:rsidRDefault="00000000" w:rsidRPr="00000000" w14:paraId="0000012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3">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 Gestión de Plantillas de Feedback</w:t>
      </w:r>
    </w:p>
    <w:p w:rsidR="00000000" w:rsidDel="00000000" w:rsidP="00000000" w:rsidRDefault="00000000" w:rsidRPr="00000000" w14:paraId="0000012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RF09 El sistema debe permitir al profesor gestionar plantillas de feedback por rango de calificación (crear, editar y eliminar), almacenadas en la base de datos local del plugin, accesibles desde un panel dentro de Canvas.</w:t>
      </w:r>
    </w:p>
    <w:p w:rsidR="00000000" w:rsidDel="00000000" w:rsidP="00000000" w:rsidRDefault="00000000" w:rsidRPr="00000000" w14:paraId="0000012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RF10 El sistema debe permitir al profesor crear nuevas plantillas mediante un editor de texto integrado en el panel de administración, con soporte de variables dinámicas básicas: {{nombre_estudiante}}, {{calificacion}}, {{promedio_curso}}.</w:t>
      </w:r>
    </w:p>
    <w:p w:rsidR="00000000" w:rsidDel="00000000" w:rsidP="00000000" w:rsidRDefault="00000000" w:rsidRPr="00000000" w14:paraId="0000012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RF11 El sistema debe permitir al profesor modificar plantillas de feedback existentes desde la interfaz de gestión, actualizando el registro en la base de datos local con fecha de modificación y usuario que realizó el cambio.</w:t>
      </w:r>
    </w:p>
    <w:p w:rsidR="00000000" w:rsidDel="00000000" w:rsidP="00000000" w:rsidRDefault="00000000" w:rsidRPr="00000000" w14:paraId="0000012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RF12 El sistema debe permitir al profesor eliminar plantillas de feedback desde el panel de gestión, con confirmación previa mediante un diálogo modal para evitar eliminaciones accidentales.</w:t>
      </w:r>
    </w:p>
    <w:p w:rsidR="00000000" w:rsidDel="00000000" w:rsidP="00000000" w:rsidRDefault="00000000" w:rsidRPr="00000000" w14:paraId="0000012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RF13 El sistema debe almacenar el historial de plantillas creadas en la base de datos del plugin, registrando fecha de creación, última modificación, frecuencia de uso y autor.</w:t>
      </w:r>
    </w:p>
    <w:p w:rsidR="00000000" w:rsidDel="00000000" w:rsidP="00000000" w:rsidRDefault="00000000" w:rsidRPr="00000000" w14:paraId="0000012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RF14 El sistema debe permitir al profesor duplicar una plantilla existente como base para crear una nueva, conservando el contenido original y asignando un nuevo identificador único.</w:t>
      </w:r>
    </w:p>
    <w:p w:rsidR="00000000" w:rsidDel="00000000" w:rsidP="00000000" w:rsidRDefault="00000000" w:rsidRPr="00000000" w14:paraId="0000013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RF15 El sistema debe validar que toda plantilla cuente con al menos una versión para cada uno de los tres rangos de calificación antes de ser activada para una asignación.</w:t>
      </w:r>
    </w:p>
    <w:p w:rsidR="00000000" w:rsidDel="00000000" w:rsidP="00000000" w:rsidRDefault="00000000" w:rsidRPr="00000000" w14:paraId="0000013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3">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 Integración con Canvas LMS mediante LTI 1.3</w:t>
      </w:r>
    </w:p>
    <w:p w:rsidR="00000000" w:rsidDel="00000000" w:rsidP="00000000" w:rsidRDefault="00000000" w:rsidRPr="00000000" w14:paraId="0000013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RF16 El sistema debe integrarse en la interfaz de SpeedGrader de Canvas como un panel complementario lateral, respetando el estilo visual del Theme Editor de Canvas (Brand Config) de la instancia local.</w:t>
      </w:r>
    </w:p>
    <w:p w:rsidR="00000000" w:rsidDel="00000000" w:rsidP="00000000" w:rsidRDefault="00000000" w:rsidRPr="00000000" w14:paraId="0000013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RF17 El sistema debe insertar el feedback generado y aprobado como comentario en el campo de comentarios de la rúbrica de Canvas, específicamente vinculado a los criterios de evaluación correspondientes.</w:t>
      </w:r>
    </w:p>
    <w:p w:rsidR="00000000" w:rsidDel="00000000" w:rsidP="00000000" w:rsidRDefault="00000000" w:rsidRPr="00000000" w14:paraId="0000013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RF18 El sistema debe autenticarse mediante el flujo LTI 1.3 con OAuth 2.0, sin requerir autenticación adicional del usuario una vez iniciada la sesión en Canvas.</w:t>
      </w:r>
    </w:p>
    <w:p w:rsidR="00000000" w:rsidDel="00000000" w:rsidP="00000000" w:rsidRDefault="00000000" w:rsidRPr="00000000" w14:paraId="0000013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RF19 El sistema debe respetar los roles y permisos nativos de Canvas: el profesor puede generar, editar y aprobar feedback; el estudiante solo puede visualizar su propio feedback; el administrador accede a la configuración global del plugin.</w:t>
      </w:r>
    </w:p>
    <w:p w:rsidR="00000000" w:rsidDel="00000000" w:rsidP="00000000" w:rsidRDefault="00000000" w:rsidRPr="00000000" w14:paraId="0000013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RF20 El sistema debe funcionar sobre una instancia local de Canvas LMS, siendo compatible con cualquier instalación de Canvas que soporte LTI 1.3, sin depender de la instancia productiva de la Universidad Andrés Bello.</w:t>
      </w:r>
    </w:p>
    <w:p w:rsidR="00000000" w:rsidDel="00000000" w:rsidP="00000000" w:rsidRDefault="00000000" w:rsidRPr="00000000" w14:paraId="0000013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RF21 El sistema debe consumir la API REST v1 de Canvas para obtener la lista de cursos, asignaciones, estudiantes matriculados, rúbricas activas y libro de calificaciones, usando las credenciales OAuth 2.0 del token de sesión LTI.</w:t>
      </w:r>
    </w:p>
    <w:p w:rsidR="00000000" w:rsidDel="00000000" w:rsidP="00000000" w:rsidRDefault="00000000" w:rsidRPr="00000000" w14:paraId="0000014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RF22 El sistema debe sincronizar automáticamente los datos del libro de calificaciones de Canvas al momento de generar el feedback, sin requerir importación manual de datos por parte del profesor.</w:t>
      </w:r>
    </w:p>
    <w:p w:rsidR="00000000" w:rsidDel="00000000" w:rsidP="00000000" w:rsidRDefault="00000000" w:rsidRPr="00000000" w14:paraId="0000014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3">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1.4 Panel de Revisión y Aprobación del Profesor</w:t>
      </w:r>
    </w:p>
    <w:p w:rsidR="00000000" w:rsidDel="00000000" w:rsidP="00000000" w:rsidRDefault="00000000" w:rsidRPr="00000000" w14:paraId="0000014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RF23 El sistema debe mostrar al profesor una lista de feedbacks generados pendientes de revisión, filtrable por curso y asignación, dentro de un panel dedicado accesible desde el menú de navegación lateral de Canvas.</w:t>
      </w:r>
    </w:p>
    <w:p w:rsidR="00000000" w:rsidDel="00000000" w:rsidP="00000000" w:rsidRDefault="00000000" w:rsidRPr="00000000" w14:paraId="0000014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RF24 El sistema debe permitir al profesor visualizar el feedback generado para cada estudiante en una vista detallada que incluya: nombre del estudiante, calificación obtenida, historial de calificaciones previas en el mismo curso y texto generado.</w:t>
      </w:r>
    </w:p>
    <w:p w:rsidR="00000000" w:rsidDel="00000000" w:rsidP="00000000" w:rsidRDefault="00000000" w:rsidRPr="00000000" w14:paraId="0000014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RF25 El sistema debe permitir al profesor editar el texto del feedback generado antes de enviarlo, mediante un editor de texto enriquecido con formato básico (negrita, cursiva, listas).</w:t>
      </w:r>
    </w:p>
    <w:p w:rsidR="00000000" w:rsidDel="00000000" w:rsidP="00000000" w:rsidRDefault="00000000" w:rsidRPr="00000000" w14:paraId="0000014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RF26 El sistema debe permitir al profesor aprobar el feedback generado para enviarlo al estudiante, acción que lo guarda como comentario de rúbrica en Canvas y registra la acción con fecha, hora e ID de usuario.</w:t>
      </w:r>
    </w:p>
    <w:p w:rsidR="00000000" w:rsidDel="00000000" w:rsidP="00000000" w:rsidRDefault="00000000" w:rsidRPr="00000000" w14:paraId="0000014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RF27 El sistema debe permitir al profesor rechazar un feedback y solicitar su regeneración, pudiendo ajustar el rango de calificación o las variables de personalización para obtener un nuevo resultado.</w:t>
      </w:r>
    </w:p>
    <w:p w:rsidR="00000000" w:rsidDel="00000000" w:rsidP="00000000" w:rsidRDefault="00000000" w:rsidRPr="00000000" w14:paraId="0000014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RF28 El sistema debe permitir al profesor aprobar múltiples feedbacks de forma masiva, seleccionando varios estudiantes mediante casillas de verificación y confirmando el envío en una sola acción.</w:t>
      </w:r>
    </w:p>
    <w:p w:rsidR="00000000" w:rsidDel="00000000" w:rsidP="00000000" w:rsidRDefault="00000000" w:rsidRPr="00000000" w14:paraId="0000015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RF29 El sistema debe permitir al profesor agregar notas privadas sobre el feedback de un estudiante, visibles solo para el profesor y almacenadas en la base de datos del plugin, no enviadas a Canvas.</w:t>
      </w:r>
    </w:p>
    <w:p w:rsidR="00000000" w:rsidDel="00000000" w:rsidP="00000000" w:rsidRDefault="00000000" w:rsidRPr="00000000" w14:paraId="0000015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3">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RF30 El sistema debe mostrar el estado de cada feedback en el panel de revisión mediante etiquetas visuales: Pendiente (amarillo), Aprobado (verde), Editado (azul), Rechazado (rojo).</w:t>
      </w:r>
    </w:p>
    <w:p w:rsidR="00000000" w:rsidDel="00000000" w:rsidP="00000000" w:rsidRDefault="00000000" w:rsidRPr="00000000" w14:paraId="0000015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5">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1.5 Vista del Estudiante</w:t>
      </w:r>
    </w:p>
    <w:p w:rsidR="00000000" w:rsidDel="00000000" w:rsidP="00000000" w:rsidRDefault="00000000" w:rsidRPr="00000000" w14:paraId="0000015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RF31 El sistema debe permitir al estudiante visualizar el feedback recibido desde su vista de calificaciones en Canvas, accesible como comentario de rúbrica en la entrega calificada correspondiente.</w:t>
      </w:r>
    </w:p>
    <w:p w:rsidR="00000000" w:rsidDel="00000000" w:rsidP="00000000" w:rsidRDefault="00000000" w:rsidRPr="00000000" w14:paraId="0000015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RF32 El sistema debe mostrar al estudiante un historial de todos los feedbacks recibidos en el curso, ordenados cronológicamente, con la calificación y la fecha de envío de cada uno.</w:t>
      </w:r>
    </w:p>
    <w:p w:rsidR="00000000" w:rsidDel="00000000" w:rsidP="00000000" w:rsidRDefault="00000000" w:rsidRPr="00000000" w14:paraId="0000015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RF33 El sistema debe incorporar un mecanismo para que el estudiante indique si el feedback recibido le fue útil, mediante una respuesta de tipo sí/no o escala del 1 al 5, almacenando esa información en la base de datos del plugin para retroalimentar el modelo de IA.</w:t>
      </w:r>
    </w:p>
    <w:p w:rsidR="00000000" w:rsidDel="00000000" w:rsidP="00000000" w:rsidRDefault="00000000" w:rsidRPr="00000000" w14:paraId="0000015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D">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1.6 Gestión de Variables de Personalización</w:t>
      </w:r>
    </w:p>
    <w:p w:rsidR="00000000" w:rsidDel="00000000" w:rsidP="00000000" w:rsidRDefault="00000000" w:rsidRPr="00000000" w14:paraId="0000015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RF34 El sistema debe permitir al profesor configurar las variables del estudiante a considerar para la personalización del feedback, desde el panel de administración del plugin, de forma independiente por curso.</w:t>
      </w:r>
    </w:p>
    <w:p w:rsidR="00000000" w:rsidDel="00000000" w:rsidP="00000000" w:rsidRDefault="00000000" w:rsidRPr="00000000" w14:paraId="0000016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RF35 El sistema debe permitir activar o desactivar variables de personalización individuales: trayectoria académica en el curso (calificaciones previas), desempeño en otras asignaturas, perfil de ingreso y situación académica anterior.</w:t>
      </w:r>
    </w:p>
    <w:p w:rsidR="00000000" w:rsidDel="00000000" w:rsidP="00000000" w:rsidRDefault="00000000" w:rsidRPr="00000000" w14:paraId="0000016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3">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RF36 El sistema debe guardar la configuración de variables de personalización de forma independiente por curso en la base de datos del plugin, persistiendo los ajustes entre sesiones.</w:t>
      </w:r>
    </w:p>
    <w:p w:rsidR="00000000" w:rsidDel="00000000" w:rsidP="00000000" w:rsidRDefault="00000000" w:rsidRPr="00000000" w14:paraId="0000016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RF37 El sistema debe permitir al profesor asignar un porcentaje de ponderación a cada variable de personalización seleccionada, validando que la suma total de los porcentajes asignados sea igual a 100% antes de guardar la configuración. </w:t>
      </w:r>
    </w:p>
    <w:p w:rsidR="00000000" w:rsidDel="00000000" w:rsidP="00000000" w:rsidRDefault="00000000" w:rsidRPr="00000000" w14:paraId="0000016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7">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1.7 Gestión de Cursos y Asignaciones</w:t>
      </w:r>
    </w:p>
    <w:p w:rsidR="00000000" w:rsidDel="00000000" w:rsidP="00000000" w:rsidRDefault="00000000" w:rsidRPr="00000000" w14:paraId="0000016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RF38 El sistema debe permitir seleccionar el curso de Canvas donde se aplicará el plugin de feedback, mostrando un listado de cursos activos del profesor obtenidos mediante la API REST de Canvas.</w:t>
      </w:r>
    </w:p>
    <w:p w:rsidR="00000000" w:rsidDel="00000000" w:rsidP="00000000" w:rsidRDefault="00000000" w:rsidRPr="00000000" w14:paraId="0000016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RF39 El sistema debe mostrar las asignaciones evaluables del curso seleccionado que tengan rúbrica asociada, obtenidas desde Canvas mediante su API, con indicación de fecha límite y estado de entrega.</w:t>
      </w:r>
    </w:p>
    <w:p w:rsidR="00000000" w:rsidDel="00000000" w:rsidP="00000000" w:rsidRDefault="00000000" w:rsidRPr="00000000" w14:paraId="0000016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RF40 El sistema debe permitir activar o desactivar el sistema de feedback por asignación de forma independiente, almacenando este estado junto con la configuración de rúbrica y plantilla seleccionada en la base de datos del plugin.</w:t>
      </w:r>
    </w:p>
    <w:p w:rsidR="00000000" w:rsidDel="00000000" w:rsidP="00000000" w:rsidRDefault="00000000" w:rsidRPr="00000000" w14:paraId="0000016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RF41 El sistema debe detectar automáticamente cuando una asignación con feedback activo recibe una nueva calificación en SpeedGrader y disparar el proceso de generación de feedback para el estudiante correspondiente.</w:t>
      </w:r>
    </w:p>
    <w:p w:rsidR="00000000" w:rsidDel="00000000" w:rsidP="00000000" w:rsidRDefault="00000000" w:rsidRPr="00000000" w14:paraId="0000017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1">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1.8 Notificaciones</w:t>
      </w:r>
    </w:p>
    <w:p w:rsidR="00000000" w:rsidDel="00000000" w:rsidP="00000000" w:rsidRDefault="00000000" w:rsidRPr="00000000" w14:paraId="0000017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3">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RF42 El sistema debe enviar automáticamente una notificación al estudiante a través del sistema interno de mensajería de Canvas cuando reciba un nuevo feedback aprobado por el profesor.</w:t>
      </w:r>
    </w:p>
    <w:p w:rsidR="00000000" w:rsidDel="00000000" w:rsidP="00000000" w:rsidRDefault="00000000" w:rsidRPr="00000000" w14:paraId="0000017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RF43 El sistema debe ofrecer una interfaz de configuración del método de notificación preferido para los estudiantes (notificación in-app de Canvas o correo electrónico institucional), elegible desde el panel de administración del plugin.</w:t>
      </w:r>
    </w:p>
    <w:p w:rsidR="00000000" w:rsidDel="00000000" w:rsidP="00000000" w:rsidRDefault="00000000" w:rsidRPr="00000000" w14:paraId="0000017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RF44 El sistema debe registrar todas las notificaciones enviadas en la base de datos del plugin, almacenando: ID del destinatario, fecha y hora de envío, contenido del mensaje, canal utilizado y estado de entrega (enviado/fallido).</w:t>
      </w:r>
    </w:p>
    <w:p w:rsidR="00000000" w:rsidDel="00000000" w:rsidP="00000000" w:rsidRDefault="00000000" w:rsidRPr="00000000" w14:paraId="0000017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RF45 El sistema debe notificar al profesor mediante un indicador visual en el panel de revisión cuando existan feedbacks pendientes de aprobación, actualizando el contador en tiempo real sin necesidad de recargar la página.</w:t>
      </w:r>
    </w:p>
    <w:p w:rsidR="00000000" w:rsidDel="00000000" w:rsidP="00000000" w:rsidRDefault="00000000" w:rsidRPr="00000000" w14:paraId="0000017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B">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1.9 Reportes y Estadísticas</w:t>
      </w:r>
    </w:p>
    <w:p w:rsidR="00000000" w:rsidDel="00000000" w:rsidP="00000000" w:rsidRDefault="00000000" w:rsidRPr="00000000" w14:paraId="0000017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RF46 El sistema debe generar reportes que contabilicen el total de feedbacks generados, aprobados, editados y rechazados por curso y por asignación, consultando la base de datos del plugin.</w:t>
      </w:r>
    </w:p>
    <w:p w:rsidR="00000000" w:rsidDel="00000000" w:rsidP="00000000" w:rsidRDefault="00000000" w:rsidRPr="00000000" w14:paraId="0000017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RF47 El sistema debe calcular y mostrar en tiempo real el porcentaje de feedbacks en cada estado: Pendiente, Aprobado, Editado y Rechazado, para el curso y asignación actualmente seleccionados.</w:t>
      </w:r>
    </w:p>
    <w:p w:rsidR="00000000" w:rsidDel="00000000" w:rsidP="00000000" w:rsidRDefault="00000000" w:rsidRPr="00000000" w14:paraId="0000018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RF48 El sistema debe permitir la descarga de reportes en formato PDF y Excel, con tablas de datos, gráficos de distribución de calificaciones y metadatos de generación (curso, asignación, fecha y usuario).</w:t>
      </w:r>
    </w:p>
    <w:p w:rsidR="00000000" w:rsidDel="00000000" w:rsidP="00000000" w:rsidRDefault="00000000" w:rsidRPr="00000000" w14:paraId="0000018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3">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RF49 El sistema debe mostrar gráficos de distribución de calificaciones por curso (histograma) y evolución del rendimiento promedio a lo largo del semestre, generados con una librería de visualización compatible con el entorno Canvas.</w:t>
      </w:r>
    </w:p>
    <w:p w:rsidR="00000000" w:rsidDel="00000000" w:rsidP="00000000" w:rsidRDefault="00000000" w:rsidRPr="00000000" w14:paraId="0000018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RF50 El sistema debe mostrar estadísticas agregadas de la utilidad del feedback reportada por los estudiantes (porcentaje que lo encontró útil), disponibles en el panel de administración para el profesor y el administrador.</w:t>
      </w:r>
    </w:p>
    <w:p w:rsidR="00000000" w:rsidDel="00000000" w:rsidP="00000000" w:rsidRDefault="00000000" w:rsidRPr="00000000" w14:paraId="0000018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7">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1.10 Administración del Sistema</w:t>
      </w:r>
    </w:p>
    <w:p w:rsidR="00000000" w:rsidDel="00000000" w:rsidP="00000000" w:rsidRDefault="00000000" w:rsidRPr="00000000" w14:paraId="0000018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RF51 El sistema debe implementar el sistema de roles heredado de Canvas (Profesor, Estudiante, Administrador), determinando las funcionalidades disponibles para cada tipo de usuario dentro del plugin.</w:t>
      </w:r>
    </w:p>
    <w:p w:rsidR="00000000" w:rsidDel="00000000" w:rsidP="00000000" w:rsidRDefault="00000000" w:rsidRPr="00000000" w14:paraId="0000018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RF52</w:t>
      </w:r>
      <w:r w:rsidDel="00000000" w:rsidR="00000000" w:rsidRPr="00000000">
        <w:rPr>
          <w:rFonts w:ascii="Times New Roman" w:cs="Times New Roman" w:eastAsia="Times New Roman" w:hAnsi="Times New Roman"/>
          <w:sz w:val="21"/>
          <w:szCs w:val="21"/>
          <w:rtl w:val="0"/>
        </w:rPr>
        <w:t xml:space="preserve"> El sistema debe permitir al administrador modificar dinámicamente los permisos por rol desde el panel de administración, limitando las funcionalidades de edición, visualización o envío según corresponda.</w:t>
      </w:r>
    </w:p>
    <w:p w:rsidR="00000000" w:rsidDel="00000000" w:rsidP="00000000" w:rsidRDefault="00000000" w:rsidRPr="00000000" w14:paraId="0000018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RF53 El sistema debe capturar y almacenar un historial de acciones de los usuarios en la base de datos del plugin (log de auditoría), registrando: ID de usuario, rol, fecha y hora, y descripción de la acción realizada.</w:t>
      </w:r>
    </w:p>
    <w:p w:rsidR="00000000" w:rsidDel="00000000" w:rsidP="00000000" w:rsidRDefault="00000000" w:rsidRPr="00000000" w14:paraId="0000018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RF54 El sistema debe proporcionar un panel de configuración para el administrador que permita ajustar las variables operativas del motor de IA: modelo de lenguaje activo, temperatura, longitud máxima del texto generado y endpoint de la API de IA.</w:t>
      </w:r>
    </w:p>
    <w:p w:rsidR="00000000" w:rsidDel="00000000" w:rsidP="00000000" w:rsidRDefault="00000000" w:rsidRPr="00000000" w14:paraId="0000019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RF55 El sistema debe implementar una capa de abstracción para el motor de IA que permita cambiar de modelo de lenguaje (ej. GPT-4o, Claude, Gemini) mediante configuración en el panel de administración, sin modificar la lógica de negocio del plugin.</w:t>
      </w:r>
    </w:p>
    <w:p w:rsidR="00000000" w:rsidDel="00000000" w:rsidP="00000000" w:rsidRDefault="00000000" w:rsidRPr="00000000" w14:paraId="0000019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3">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RF56 El sistema debe permitir al administrador gestionar los tokens o llaves de API del servicio de IA desde el panel de configuración, con almacenamiento cifrado en la base de datos y sin exposición en los logs del sistema.</w:t>
      </w:r>
    </w:p>
    <w:p w:rsidR="00000000" w:rsidDel="00000000" w:rsidP="00000000" w:rsidRDefault="00000000" w:rsidRPr="00000000" w14:paraId="0000019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5">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1.11 Instalación y Despliegue</w:t>
      </w:r>
    </w:p>
    <w:p w:rsidR="00000000" w:rsidDel="00000000" w:rsidP="00000000" w:rsidRDefault="00000000" w:rsidRPr="00000000" w14:paraId="0000019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RF57 El sistema debe incluir un instalador documentado paso a paso (script o guía) que permita desplegar el plugin en una instancia local de Canvas LMS sobre contenedores Docker, incluyendo la configuración del registro LTI 1.3.</w:t>
      </w:r>
    </w:p>
    <w:p w:rsidR="00000000" w:rsidDel="00000000" w:rsidP="00000000" w:rsidRDefault="00000000" w:rsidRPr="00000000" w14:paraId="0000019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RF58 El sistema debe proveer un script de configuración inicial que registre automáticamente el plugin como herramienta LTI en la instancia local de Canvas, generando las claves públicas/privadas necesarias para la autenticación.</w:t>
      </w:r>
    </w:p>
    <w:p w:rsidR="00000000" w:rsidDel="00000000" w:rsidP="00000000" w:rsidRDefault="00000000" w:rsidRPr="00000000" w14:paraId="0000019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RF59 El sistema debe incluir un script de migración de base de datos que cree las tablas necesarias para el plugin en una base de datos relacional (PostgreSQL o MySQL) al momento del primer despliegue, sin intervención manual del administrador.</w:t>
      </w:r>
    </w:p>
    <w:p w:rsidR="00000000" w:rsidDel="00000000" w:rsidP="00000000" w:rsidRDefault="00000000" w:rsidRPr="00000000" w14:paraId="0000019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RF60 El sistema debe incluir un video explicativo de instalación y otro de demostración de funcionalidades, como parte de los entregables del proyecto.</w:t>
      </w:r>
    </w:p>
    <w:p w:rsidR="00000000" w:rsidDel="00000000" w:rsidP="00000000" w:rsidRDefault="00000000" w:rsidRPr="00000000" w14:paraId="0000019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F">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1.12 Accesibilidad y Soporte Multimodal</w:t>
      </w:r>
    </w:p>
    <w:p w:rsidR="00000000" w:rsidDel="00000000" w:rsidP="00000000" w:rsidRDefault="00000000" w:rsidRPr="00000000" w14:paraId="000001A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RF61 El sistema debe mostrar mensajes de error claros, en español y con tono profesional, para cada tipo de situación de fallo: error de conexión con Canvas, error de generación de IA, datos insuficientes del estudiante y fallo de notificación.</w:t>
      </w:r>
    </w:p>
    <w:p w:rsidR="00000000" w:rsidDel="00000000" w:rsidP="00000000" w:rsidRDefault="00000000" w:rsidRPr="00000000" w14:paraId="000001A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3">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RF62 El sistema debe ofrecer un modo de generación de feedback manual como respaldo, permitiendo al profesor ingresar el texto directamente sin activar el motor de IA, en caso de indisponibilidad del servicio externo de IA.</w:t>
      </w:r>
    </w:p>
    <w:p w:rsidR="00000000" w:rsidDel="00000000" w:rsidP="00000000" w:rsidRDefault="00000000" w:rsidRPr="00000000" w14:paraId="000001A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RF63 El sistema debe mantener el historial de feedbacks enviados accesible para el profesor durante todo el semestre académico activo, sin posibilidad de eliminación permanente desde la interfaz de usuario.</w:t>
      </w:r>
    </w:p>
    <w:p w:rsidR="00000000" w:rsidDel="00000000" w:rsidP="00000000" w:rsidRDefault="00000000" w:rsidRPr="00000000" w14:paraId="000001A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RF64 El sistema debe funcionar en modo solo lectura para el profesor cuando el servicio de IA esté no disponible, mostrando un aviso claro y permitiendo revisar feedbacks ya generados sin bloquear la interfaz de Canvas.</w:t>
      </w:r>
    </w:p>
    <w:p w:rsidR="00000000" w:rsidDel="00000000" w:rsidP="00000000" w:rsidRDefault="00000000" w:rsidRPr="00000000" w14:paraId="000001A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9">
      <w:pPr>
        <w:ind w:lef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Requerimientos No Funcionales</w:t>
      </w:r>
    </w:p>
    <w:p w:rsidR="00000000" w:rsidDel="00000000" w:rsidP="00000000" w:rsidRDefault="00000000" w:rsidRPr="00000000" w14:paraId="000001A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B">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2.1 Rendimiento</w:t>
      </w:r>
    </w:p>
    <w:p w:rsidR="00000000" w:rsidDel="00000000" w:rsidP="00000000" w:rsidRDefault="00000000" w:rsidRPr="00000000" w14:paraId="000001A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RNF01 El sistema debe generar el feedback en menos de 3 segundos desde la solicitud del profesor hasta que el texto aparece en la interfaz del plugin, bajo condiciones de carga normal (hasta 10 solicitudes simultáneas).</w:t>
      </w:r>
    </w:p>
    <w:p w:rsidR="00000000" w:rsidDel="00000000" w:rsidP="00000000" w:rsidRDefault="00000000" w:rsidRPr="00000000" w14:paraId="000001A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RNF02 El sistema debe responder a las acciones de navegación del usuario (carga de listas, guardado de configuración, cambio de vista) en menos de 2 segundos, medidos en la interfaz del navegador del usuario.</w:t>
      </w:r>
    </w:p>
    <w:p w:rsidR="00000000" w:rsidDel="00000000" w:rsidP="00000000" w:rsidRDefault="00000000" w:rsidRPr="00000000" w14:paraId="000001B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RNF03 El sistema debe soportar múltiples profesores trabajando simultáneamente mediante una arquitectura sin estado (stateless), garantizando que las sesiones concurrentes no interfieran entre sí.</w:t>
      </w:r>
    </w:p>
    <w:p w:rsidR="00000000" w:rsidDel="00000000" w:rsidP="00000000" w:rsidRDefault="00000000" w:rsidRPr="00000000" w14:paraId="000001B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3">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RNF04 El sistema debe estar disponible para los usuarios durante el horario académico definido (lunes a sábado, de 08:00 a 22:00 horas) en el entorno de producción, contando con un plan de monitoreo documentado que permita detectar y notificar fallas durante su operación. </w:t>
      </w:r>
    </w:p>
    <w:p w:rsidR="00000000" w:rsidDel="00000000" w:rsidP="00000000" w:rsidRDefault="00000000" w:rsidRPr="00000000" w14:paraId="000001B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5">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2.2 Seguridad</w:t>
      </w:r>
    </w:p>
    <w:p w:rsidR="00000000" w:rsidDel="00000000" w:rsidP="00000000" w:rsidRDefault="00000000" w:rsidRPr="00000000" w14:paraId="000001B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RNF05</w:t>
      </w:r>
      <w:r w:rsidDel="00000000" w:rsidR="00000000" w:rsidRPr="00000000">
        <w:rPr>
          <w:rFonts w:ascii="Times New Roman" w:cs="Times New Roman" w:eastAsia="Times New Roman" w:hAnsi="Times New Roman"/>
          <w:sz w:val="21"/>
          <w:szCs w:val="21"/>
          <w:rtl w:val="0"/>
        </w:rPr>
        <w:t xml:space="preserve"> El sistema debe encriptar los datos sensibles almacenados (tokens de API, llaves privadas, datos personales de estudiantes) con AES-256 y utilizar TLS 1.3 para todos los datos en tránsito entre el plugin y los servicios externos.</w:t>
      </w:r>
    </w:p>
    <w:p w:rsidR="00000000" w:rsidDel="00000000" w:rsidP="00000000" w:rsidRDefault="00000000" w:rsidRPr="00000000" w14:paraId="000001B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RNF06  El sistema debe cumplir con la Ley 21.719 de Protección de Datos Personales de Chile, aplicando los principios de licitud, finalidad específica y confidencialidad en el tratamiento de datos de estudiantes.</w:t>
      </w:r>
    </w:p>
    <w:p w:rsidR="00000000" w:rsidDel="00000000" w:rsidP="00000000" w:rsidRDefault="00000000" w:rsidRPr="00000000" w14:paraId="000001B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RNF07 El sistema debe implementar controles de acceso diferenciados y verificados por rol de Canvas en cada solicitud al backend del plugin, rechazando peticiones sin token LTI válido con código HTTP 401.</w:t>
      </w:r>
    </w:p>
    <w:p w:rsidR="00000000" w:rsidDel="00000000" w:rsidP="00000000" w:rsidRDefault="00000000" w:rsidRPr="00000000" w14:paraId="000001B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RNF08 El sistema debe registrar en el log de seguridad todo intento de acceso no autorizado a recursos del plugin, incluyendo IP de origen, endpoint solicitado, rol detectado y timestamp.</w:t>
      </w:r>
    </w:p>
    <w:p w:rsidR="00000000" w:rsidDel="00000000" w:rsidP="00000000" w:rsidRDefault="00000000" w:rsidRPr="00000000" w14:paraId="000001B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F">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2.3 Usabilidad</w:t>
      </w:r>
    </w:p>
    <w:p w:rsidR="00000000" w:rsidDel="00000000" w:rsidP="00000000" w:rsidRDefault="00000000" w:rsidRPr="00000000" w14:paraId="000001C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RNF09 El sistema debe proporcionar una interfaz integrada en Canvas con diseño limpio y minimalista, sin requerir conocimientos técnicos por parte del profesor, siguiendo los patrones de diseño del Theme Editor de Canvas (colores, tipografía y espaciados institucionales).</w:t>
      </w:r>
    </w:p>
    <w:p w:rsidR="00000000" w:rsidDel="00000000" w:rsidP="00000000" w:rsidRDefault="00000000" w:rsidRPr="00000000" w14:paraId="000001C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3">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RNF10 El sistema debe ser accesible desde dispositivos de escritorio y adaptarse a distintas resoluciones de pantalla (mínimo 1024x768px) mediante diseño responsive para los paneles del plugin.</w:t>
      </w:r>
    </w:p>
    <w:p w:rsidR="00000000" w:rsidDel="00000000" w:rsidP="00000000" w:rsidRDefault="00000000" w:rsidRPr="00000000" w14:paraId="000001C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RNF11 El sistema debe cumplir con los estándares de accesibilidad web WCAG 2.1 nivel AA en todas las vistas del plugin: contraste mínimo 4.5:1, navegación por teclado y etiquetas ARIA en elementos interactivos.</w:t>
      </w:r>
    </w:p>
    <w:p w:rsidR="00000000" w:rsidDel="00000000" w:rsidP="00000000" w:rsidRDefault="00000000" w:rsidRPr="00000000" w14:paraId="000001C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RNF12 El sistema debe mostrar mensajes de error claros y en español para cada tipo de fallo, con indicación del paso a seguir para el usuario, sin exponer mensajes técnicos internos (stack traces, códigos de base de datos).</w:t>
      </w:r>
    </w:p>
    <w:p w:rsidR="00000000" w:rsidDel="00000000" w:rsidP="00000000" w:rsidRDefault="00000000" w:rsidRPr="00000000" w14:paraId="000001C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RNF13 El sistema debe proporcionar retroalimentación visual al usuario (spinner, barra de progreso o mensaje de estado) durante operaciones que tarden más de 1 segundo, para indicar que la acción está en curso.</w:t>
      </w:r>
    </w:p>
    <w:p w:rsidR="00000000" w:rsidDel="00000000" w:rsidP="00000000" w:rsidRDefault="00000000" w:rsidRPr="00000000" w14:paraId="000001C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B">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2.4 Integración</w:t>
      </w:r>
    </w:p>
    <w:p w:rsidR="00000000" w:rsidDel="00000000" w:rsidP="00000000" w:rsidRDefault="00000000" w:rsidRPr="00000000" w14:paraId="000001C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D">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RNF14 El sistema debe integrarse con la versión REST v1 de la API de Canvas, accediendo a los recursos necesarios mediante sus endpoints documentados y autenticación OAuth 2.0, sin modificar el código fuente de Canvas.</w:t>
      </w:r>
    </w:p>
    <w:p w:rsidR="00000000" w:rsidDel="00000000" w:rsidP="00000000" w:rsidRDefault="00000000" w:rsidRPr="00000000" w14:paraId="000001C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RNF15 El sistema debe exponer una API REST propia con diseño RESTful, autenticación OAuth 2.0 y formato de respuesta JSON, que permita integración con futuros sistemas o módulos de la universidad.</w:t>
      </w:r>
    </w:p>
    <w:p w:rsidR="00000000" w:rsidDel="00000000" w:rsidP="00000000" w:rsidRDefault="00000000" w:rsidRPr="00000000" w14:paraId="000001D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RNF16 El sistema debe ser compatible con la especificación LTI 1.3 definida por IMS Global, superando el proceso de validación de la herramienta en el administrador de aplicaciones externas de Canvas.</w:t>
      </w:r>
    </w:p>
    <w:p w:rsidR="00000000" w:rsidDel="00000000" w:rsidP="00000000" w:rsidRDefault="00000000" w:rsidRPr="00000000" w14:paraId="000001D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3">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2.5 Mantenibilidad</w:t>
      </w:r>
    </w:p>
    <w:p w:rsidR="00000000" w:rsidDel="00000000" w:rsidP="00000000" w:rsidRDefault="00000000" w:rsidRPr="00000000" w14:paraId="000001D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RNF17 El sistema debe estar documentado técnicamente: comentarios en el código fuente con estándar JSDoc o equivalente, diagrama de arquitectura actualizado y guías de desarrollo y despliegue en el repositorio Git del proyecto.</w:t>
      </w:r>
    </w:p>
    <w:p w:rsidR="00000000" w:rsidDel="00000000" w:rsidP="00000000" w:rsidRDefault="00000000" w:rsidRPr="00000000" w14:paraId="000001D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RNF18 El sistema debe implementarse con arquitectura modular como plugin LTI, permitiendo actualizar componentes individuales (motor de IA, integración Canvas, interfaz de usuario) sin afectar el resto del sistema.</w:t>
      </w:r>
    </w:p>
    <w:p w:rsidR="00000000" w:rsidDel="00000000" w:rsidP="00000000" w:rsidRDefault="00000000" w:rsidRPr="00000000" w14:paraId="000001D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RNF19 El código fuente debe seguir estándares de calidad: linting automatizado con herramienta declarada (ESLint, Pylint u equivalente) y guía de estilo documentada en el repositorio, aplicada de forma consistente por todos los integrantes.</w:t>
      </w:r>
    </w:p>
    <w:p w:rsidR="00000000" w:rsidDel="00000000" w:rsidP="00000000" w:rsidRDefault="00000000" w:rsidRPr="00000000" w14:paraId="000001D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B">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RNF20 El versionamiento del proyecto debe realizarse en Git (GitHub u otro), con commits de todos los integrantes del equipo. Se debe incluir un reporte de commits en cada entrega que evidencie la participación individual.</w:t>
      </w:r>
    </w:p>
    <w:p w:rsidR="00000000" w:rsidDel="00000000" w:rsidP="00000000" w:rsidRDefault="00000000" w:rsidRPr="00000000" w14:paraId="000001D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D">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2.6 Escalabilidad</w:t>
      </w:r>
    </w:p>
    <w:p w:rsidR="00000000" w:rsidDel="00000000" w:rsidP="00000000" w:rsidRDefault="00000000" w:rsidRPr="00000000" w14:paraId="000001D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F">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RNF21 El sistema debe ser escalable horizontalmente mediante una arquitectura sin estado, permitiendo agregar instancias adicionales del backend del plugin sin pérdida de rendimiento ni necesidad de rediseño.</w:t>
      </w:r>
    </w:p>
    <w:p w:rsidR="00000000" w:rsidDel="00000000" w:rsidP="00000000" w:rsidRDefault="00000000" w:rsidRPr="00000000" w14:paraId="000001E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1">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RNF22 El sistema debe manejar el crecimiento del número de cursos, estudiantes y asignaciones sin degradación de rendimiento, utilizando índices optimizados en las tablas de la base de datos relacional.</w:t>
      </w:r>
    </w:p>
    <w:p w:rsidR="00000000" w:rsidDel="00000000" w:rsidP="00000000" w:rsidRDefault="00000000" w:rsidRPr="00000000" w14:paraId="000001E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3">
      <w:pPr>
        <w:ind w:left="0" w:firstLine="0"/>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2.7 Compatibilidad</w:t>
      </w:r>
    </w:p>
    <w:p w:rsidR="00000000" w:rsidDel="00000000" w:rsidP="00000000" w:rsidRDefault="00000000" w:rsidRPr="00000000" w14:paraId="000001E4">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5">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RNF23 El sistema debe ser compatible con los navegadores Chrome, Firefox, Safari y Edge en sus versiones estables actuales al momento del despliegue, sin plugins o extensiones adicionales requeridas.</w:t>
      </w:r>
    </w:p>
    <w:p w:rsidR="00000000" w:rsidDel="00000000" w:rsidP="00000000" w:rsidRDefault="00000000" w:rsidRPr="00000000" w14:paraId="000001E6">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7">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RNF24 El sistema debe cumplir con los estándares HTML5 y CSS3 con etiquetas semánticas y diseño responsivo para entornos de escritorio, sin uso de tecnologías propietarias o deprecadas.</w:t>
      </w:r>
    </w:p>
    <w:p w:rsidR="00000000" w:rsidDel="00000000" w:rsidP="00000000" w:rsidRDefault="00000000" w:rsidRPr="00000000" w14:paraId="000001E8">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9">
      <w:pPr>
        <w:ind w:lef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RNF25 El sistema debe almacenar todos los datos transaccionales en una base de datos relacional (PostgreSQL o MySQL), sin uso de bases de datos semiestructuradas (MongoDB, Firebase u equivalente) para datos críticos del negocio.</w:t>
      </w:r>
    </w:p>
    <w:p w:rsidR="00000000" w:rsidDel="00000000" w:rsidP="00000000" w:rsidRDefault="00000000" w:rsidRPr="00000000" w14:paraId="000001EA">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B">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C">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D">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E">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F">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F0">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Style w:val="Heading2"/>
        <w:jc w:val="both"/>
        <w:rPr>
          <w:rFonts w:ascii="Times New Roman" w:cs="Times New Roman" w:eastAsia="Times New Roman" w:hAnsi="Times New Roman"/>
        </w:rPr>
      </w:pPr>
      <w:bookmarkStart w:colFirst="0" w:colLast="0" w:name="_wx4k9w2lpua2" w:id="38"/>
      <w:bookmarkEnd w:id="38"/>
      <w:r w:rsidDel="00000000" w:rsidR="00000000" w:rsidRPr="00000000">
        <w:rPr>
          <w:rFonts w:ascii="Times New Roman" w:cs="Times New Roman" w:eastAsia="Times New Roman" w:hAnsi="Times New Roman"/>
          <w:rtl w:val="0"/>
        </w:rPr>
        <w:t xml:space="preserve">Casos de USO (extendido) – </w:t>
      </w:r>
    </w:p>
    <w:p w:rsidR="00000000" w:rsidDel="00000000" w:rsidP="00000000" w:rsidRDefault="00000000" w:rsidRPr="00000000" w14:paraId="000001F4">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Tenemos los 96 requerimientos funcionales y no funcionales que nos permiten identificar los casos de uso principales: generar feedback automático según rangos de calificación (&gt;=7.0, 4.0-6.9, &lt;4.0), personalizar el feedback usando variables del estudiante (trayectoria académica, desempeño previo, perfil de ingreso, factores de salud), gestionar plantillas de feedback (crear, modificar, eliminAr), integrarse con Canvas como plugin, revisar y aprobar feedback en panel del profesor, gestionar cursos y asignaciones, configurar variables de personalización, notificar estudiantes, y generar reportes. Nos faltan los diagramas de casos de uso, las descripciones extendidas con flujos principales y alternativos, y los actores claramente definidos (profesor, administrador, estudiante). Los requerimientos proporcionan suficiente base para construir los casos de uso usando el estándar ESA.</w:t>
      </w:r>
    </w:p>
    <w:p w:rsidR="00000000" w:rsidDel="00000000" w:rsidP="00000000" w:rsidRDefault="00000000" w:rsidRPr="00000000" w14:paraId="000001F5">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Style w:val="Heading2"/>
        <w:jc w:val="both"/>
        <w:rPr>
          <w:rFonts w:ascii="Times New Roman" w:cs="Times New Roman" w:eastAsia="Times New Roman" w:hAnsi="Times New Roman"/>
        </w:rPr>
      </w:pPr>
      <w:bookmarkStart w:colFirst="0" w:colLast="0" w:name="_akc3w1eu6ejj" w:id="39"/>
      <w:bookmarkEnd w:id="39"/>
      <w:r w:rsidDel="00000000" w:rsidR="00000000" w:rsidRPr="00000000">
        <w:rPr>
          <w:rFonts w:ascii="Times New Roman" w:cs="Times New Roman" w:eastAsia="Times New Roman" w:hAnsi="Times New Roman"/>
          <w:rtl w:val="0"/>
        </w:rPr>
        <w:t xml:space="preserve">Diagrama de casos de USO –</w:t>
      </w:r>
    </w:p>
    <w:p w:rsidR="00000000" w:rsidDel="00000000" w:rsidP="00000000" w:rsidRDefault="00000000" w:rsidRPr="00000000" w14:paraId="000001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construir el diagrama, primero identificamos los actores (Profesor, Administrador, Estudiante, Sistema Canvas), luego los casos de uso derivados de los 96 requerimientos (Generar Feedback, Personalizar, Gestionar Plantillas, Revisar, Aprobar, Gestionar Cursos, Configurar Variables, Notificar, Generar Reportes), y finalmente dibujamos las relaciones entre ellos usando herramientas como draw.io, Lucidchart o StarUML. Se recomienda usar include/extend entre casos relacionados y conectar cada actor con sus casos correspondientes.</w:t>
      </w:r>
    </w:p>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Style w:val="Heading2"/>
        <w:jc w:val="both"/>
        <w:rPr>
          <w:rFonts w:ascii="Times New Roman" w:cs="Times New Roman" w:eastAsia="Times New Roman" w:hAnsi="Times New Roman"/>
        </w:rPr>
      </w:pPr>
      <w:bookmarkStart w:colFirst="0" w:colLast="0" w:name="_bw97gsxe7tf9" w:id="40"/>
      <w:bookmarkEnd w:id="40"/>
      <w:r w:rsidDel="00000000" w:rsidR="00000000" w:rsidRPr="00000000">
        <w:rPr>
          <w:rFonts w:ascii="Times New Roman" w:cs="Times New Roman" w:eastAsia="Times New Roman" w:hAnsi="Times New Roman"/>
          <w:rtl w:val="0"/>
        </w:rPr>
        <w:t xml:space="preserve">Matriz de Requerimientos versus Casos de Uso</w:t>
      </w:r>
    </w:p>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La matriz se construye cruzando los 96 requerimientos (filas) con los casos de uso (columnas), donde cada celda indica si el requerimiento está relacionado con el caso de uso correspondiente. Por ejemplo, el requerimiento #8 (generar mensajes de felicitación para &gt;=7.0) se vincula al caso de uso "Generar Feedback", mientras que el requerimiento #27 (permitir editar texto del feedback) se vincula a "Revisar Feedback". Se usa "X" o "✓" para marcar la relación, y permite validar que todos los requerimientos estén cubiertos por al menos un caso de uso. La herramienta Excel es ideal para construir esta matriz.</w:t>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pStyle w:val="Heading2"/>
        <w:jc w:val="both"/>
        <w:rPr>
          <w:rFonts w:ascii="Times New Roman" w:cs="Times New Roman" w:eastAsia="Times New Roman" w:hAnsi="Times New Roman"/>
        </w:rPr>
      </w:pPr>
      <w:bookmarkStart w:colFirst="0" w:colLast="0" w:name="_oycph88n7rtm" w:id="41"/>
      <w:bookmarkEnd w:id="41"/>
      <w:r w:rsidDel="00000000" w:rsidR="00000000" w:rsidRPr="00000000">
        <w:rPr>
          <w:rFonts w:ascii="Times New Roman" w:cs="Times New Roman" w:eastAsia="Times New Roman" w:hAnsi="Times New Roman"/>
          <w:rtl w:val="0"/>
        </w:rPr>
        <w:t xml:space="preserve">Objetivos </w:t>
      </w:r>
    </w:p>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General y Objetivos Específicos)</w:t>
      </w:r>
    </w:p>
    <w:p w:rsidR="00000000" w:rsidDel="00000000" w:rsidP="00000000" w:rsidRDefault="00000000" w:rsidRPr="00000000" w14:paraId="000002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Objetivos del Proyecto</w:t>
      </w:r>
    </w:p>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General: Desarrollar e implementar un Sistema de Feedback Adaptativo para Canvas UNAB que genere retroalimentación automática y personalizada hacia los estudiantes, considerando variables como trayectoria académica, perfil de ingreso y factores de salud, integrándose como plugin en la plataforma Canvas.</w:t>
      </w:r>
    </w:p>
    <w:p w:rsidR="00000000" w:rsidDel="00000000" w:rsidP="00000000" w:rsidRDefault="00000000" w:rsidRPr="00000000" w14:paraId="000002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Objetivos Específicos:</w:t>
      </w:r>
    </w:p>
    <w:p w:rsidR="00000000" w:rsidDel="00000000" w:rsidP="00000000" w:rsidRDefault="00000000" w:rsidRPr="00000000" w14:paraId="000002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el sistema con Canvas LMS para inserir el feedback como comentario en rúbricas</w:t>
      </w:r>
    </w:p>
    <w:p w:rsidR="00000000" w:rsidDel="00000000" w:rsidP="00000000" w:rsidRDefault="00000000" w:rsidRPr="00000000" w14:paraId="00000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motor de generación de feedback personalizado según rangos de calificación</w:t>
      </w:r>
    </w:p>
    <w:p w:rsidR="00000000" w:rsidDel="00000000" w:rsidP="00000000" w:rsidRDefault="00000000" w:rsidRPr="00000000" w14:paraId="000002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panel de revisión para que el profesor pueda aprobar, editar o rechazar feedback</w:t>
      </w:r>
    </w:p>
    <w:p w:rsidR="00000000" w:rsidDel="00000000" w:rsidP="00000000" w:rsidRDefault="00000000" w:rsidRPr="00000000" w14:paraId="00000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variables de personalización del estudiante (trayectoria académica, desempeño previo, perfil de ingreso)</w:t>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plantillas de feedback por rango de calificación</w:t>
      </w:r>
    </w:p>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sistema de notificaciones a estudiantes</w:t>
      </w:r>
    </w:p>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reportes y estadísticas de feedbacks generados</w:t>
      </w:r>
    </w:p>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Cumplir con requisitos no funcionales de rendimiento (&lt;3 segundos), seguridad y accesibilidad WCAG 2.1</w:t>
      </w:r>
    </w:p>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mediante prueba de concepto en junio con función básica operativa</w:t>
      </w:r>
    </w:p>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Style w:val="Heading2"/>
        <w:jc w:val="both"/>
        <w:rPr>
          <w:rFonts w:ascii="Times New Roman" w:cs="Times New Roman" w:eastAsia="Times New Roman" w:hAnsi="Times New Roman"/>
        </w:rPr>
      </w:pPr>
      <w:bookmarkStart w:colFirst="0" w:colLast="0" w:name="_klslvxl7mw0i" w:id="42"/>
      <w:bookmarkEnd w:id="42"/>
      <w:r w:rsidDel="00000000" w:rsidR="00000000" w:rsidRPr="00000000">
        <w:rPr>
          <w:rFonts w:ascii="Times New Roman" w:cs="Times New Roman" w:eastAsia="Times New Roman" w:hAnsi="Times New Roman"/>
          <w:rtl w:val="0"/>
        </w:rPr>
        <w:t xml:space="preserve">Anexo: </w:t>
      </w:r>
    </w:p>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los siguientes antecedentes complementarios:</w:t>
      </w:r>
    </w:p>
    <w:p w:rsidR="00000000" w:rsidDel="00000000" w:rsidP="00000000" w:rsidRDefault="00000000" w:rsidRPr="00000000" w14:paraId="000002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Currículo Vitae de cada integrante </w:t>
      </w:r>
    </w:p>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debe ser el mismo formato para todos), </w:t>
      </w:r>
    </w:p>
    <w:p w:rsidR="00000000" w:rsidDel="00000000" w:rsidP="00000000" w:rsidRDefault="00000000" w:rsidRPr="00000000" w14:paraId="000002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de aceptación de requisitos por parte del usuario, </w:t>
      </w:r>
    </w:p>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Situación actual: No tenemos un correo de aceptación de requisitos por parte del usuario en los documentos del proyecto.</w:t>
      </w:r>
    </w:p>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que se necesita: Un correo formal del cliente (profesor investigador de la UNAB) donde confirme y acepte los 96 requerimientos funcionales y no funcionales del sistema de feedback adaptativo.</w:t>
      </w:r>
    </w:p>
    <w:p w:rsidR="00000000" w:rsidDel="00000000" w:rsidP="00000000" w:rsidRDefault="00000000" w:rsidRPr="00000000" w14:paraId="000002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debe incluir el correo:</w:t>
      </w:r>
    </w:p>
    <w:p w:rsidR="00000000" w:rsidDel="00000000" w:rsidP="00000000" w:rsidRDefault="00000000" w:rsidRPr="00000000" w14:paraId="000002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proyecto (Sistema de Feedback Adaptativo para Canvas UNAB)</w:t>
      </w:r>
    </w:p>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aceptación de los requerimientos</w:t>
      </w:r>
    </w:p>
    <w:p w:rsidR="00000000" w:rsidDel="00000000" w:rsidP="00000000" w:rsidRDefault="00000000" w:rsidRPr="00000000" w14:paraId="000002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firma del usuario/stakeholder</w:t>
      </w:r>
    </w:p>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contacto del docente</w:t>
      </w:r>
    </w:p>
    <w:p w:rsidR="00000000" w:rsidDel="00000000" w:rsidP="00000000" w:rsidRDefault="00000000" w:rsidRPr="00000000" w14:paraId="000002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Redactar un correo formal para enviar al professor/cliente solicitando su aceptación de los requerimientos. El correo debe ser enviado y archivado como anexo del Documento 0.</w:t>
      </w:r>
    </w:p>
    <w:p w:rsidR="00000000" w:rsidDel="00000000" w:rsidP="00000000" w:rsidRDefault="00000000" w:rsidRPr="00000000" w14:paraId="000002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w:t>
      </w:r>
    </w:p>
    <w:p w:rsidR="00000000" w:rsidDel="00000000" w:rsidP="00000000" w:rsidRDefault="00000000" w:rsidRPr="00000000" w14:paraId="000002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disponibles de la información del proyecto:</w:t>
      </w:r>
    </w:p>
    <w:p w:rsidR="00000000" w:rsidDel="00000000" w:rsidP="00000000" w:rsidRDefault="00000000" w:rsidRPr="00000000" w14:paraId="000002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de concepto esperada para junio (recording línea 71)</w:t>
      </w:r>
    </w:p>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Metodología ágil recomendada (Scrum, XP) según recording</w:t>
      </w:r>
    </w:p>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 requerimientos funcionales y no funcionales</w:t>
      </w:r>
    </w:p>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disponible para reuniones, pero ocupado</w:t>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 de investigación con iteraciones</w:t>
      </w:r>
    </w:p>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sugerida de planificación:</w:t>
      </w:r>
    </w:p>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1: Inicio (2 semanas) Completar el Documento 0 incluyendo contexto organizacional (misión, visión, organigrama, FODA, análisis PEST/PESTEL y Porter), levantamiento de procesos inicial en BPMN, herramientas cuantitativas y cualitativas, problemática, y los 96 requerimientos funcionales y no funcionales. Esta fase establece la base del proyecto y requiere validación con el cliente.</w:t>
      </w:r>
    </w:p>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2: Análisis y Diseño (3 semanas) Desarrollar los casos de uso extendidos, diagrama de casos de uso, matriz de requerimientos versus casos de uso, diseño de arquitectura del sistema, y definición de la estructura técnica de integración con Canvas. Se deben definir los actores, flujos principales y alternativos de cada caso de uso.</w:t>
      </w:r>
    </w:p>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3: Prototipo - Spike Técnico (3 semanas) Levantar entorno local de Canvas (CAMBAs), configurar acceso a la API REST de Canvas, desarrollar motor básico de generación de feedback con mensajes simples por rangos de calificación, y validar la integración técnica. El objetivo es tener una prueba de concepto funcional antes de junio.</w:t>
      </w:r>
    </w:p>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4: Desarrollo Iterativo (6 semanas) Implementar los módulos funcionales mediante sprints ágiles: generación de feedback adaptativo personalizado con variables del estudiante, gestión de plantillas, panel de revisión del profesor (aprobar, editar, rechazar), gestión de cursos y asignaciones, configuración de variables, y sistema de notificaciones.</w:t>
      </w:r>
    </w:p>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5: Pruebas e Integración (3 semanas) Ejecutar pruebas unitarias, de integración y de usuario; validar la integración completa con Canvas LMS; realizar pruebas de rendimiento (tiempo de respuesta &lt;3 segundos); verificar cumplimiento de accesibilidad WCAG 2.1; y obtener validación final del usuario/stakeholder.</w:t>
      </w:r>
    </w:p>
    <w:p w:rsidR="00000000" w:rsidDel="00000000" w:rsidP="00000000" w:rsidRDefault="00000000" w:rsidRPr="00000000" w14:paraId="000002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6: Cierre (2 semanas) Preparar documentación técnica completa, generar manuales de usuario y administrador, elaborar informe final del proyecto, preparar presentación para la prueba de concepto de junio, y documentar las lecciones aprendidas y recomendaciones para futuras iteraciones.</w:t>
      </w:r>
    </w:p>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Usar sprints de 2 semanas con planificación adaptativa. Priorizar el spike técnico (prueba de concepto) primero para validar viabilidad.</w:t>
      </w:r>
    </w:p>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de Costos y Beneficios, </w:t>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disponibles:</w:t>
      </w:r>
    </w:p>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presupuesto definido ni estimado confirmado por el cliente</w:t>
      </w:r>
    </w:p>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recursos humanos del lado del cliente serán el profesor investigador y potencialmente algunos compañeros</w:t>
      </w:r>
    </w:p>
    <w:p w:rsidR="00000000" w:rsidDel="00000000" w:rsidP="00000000" w:rsidRDefault="00000000" w:rsidRPr="00000000" w14:paraId="000002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usará Canvas LMS (versión open source CAMBAs) y tecnología gratuita/open source</w:t>
      </w:r>
    </w:p>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es de investigación con apoyo de la unidad de investigación docente de la UNAB</w:t>
      </w:r>
    </w:p>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potenciales a considerar:</w:t>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tecnológica (servidores, nube)</w:t>
      </w:r>
    </w:p>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de desarrollo del equipo</w:t>
      </w:r>
    </w:p>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de software (si se requiere licencia)</w:t>
      </w:r>
    </w:p>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Capacitación y documentación</w:t>
      </w:r>
    </w:p>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y mantenimiento</w:t>
      </w:r>
    </w:p>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 potenciales:</w:t>
      </w:r>
    </w:p>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en la retroalimentación educativa a estudiantes</w:t>
      </w:r>
    </w:p>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Ahorro de tiempo del profesor en generar feedback manual</w:t>
      </w:r>
    </w:p>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Personalización del aprendizaje</w:t>
      </w:r>
    </w:p>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y publicación académica (el cliente quiere presentar en Canadá)</w:t>
      </w:r>
    </w:p>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Potencial para escalar a otras asignaturas o universidades</w:t>
      </w:r>
    </w:p>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Solicitar al cliente/stakeholder información sobre presupuesto disponible y definir si se usará infraestructura propia de la UNAB o servicios en nube. Alternativamente, calcular un estimado basado en horas de trabajo del equipo de desarrollo multiplicadas por un costo hora estándar.</w:t>
      </w:r>
    </w:p>
    <w:p w:rsidR="00000000" w:rsidDel="00000000" w:rsidP="00000000" w:rsidRDefault="00000000" w:rsidRPr="00000000" w14:paraId="000002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Dimensión Técnica del proyecto, </w:t>
      </w:r>
    </w:p>
    <w:p w:rsidR="00000000" w:rsidDel="00000000" w:rsidP="00000000" w:rsidRDefault="00000000" w:rsidRPr="00000000" w14:paraId="000002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dimensión técnica del proyecto se basa en: integración con Canvas LMS mediante API REST (requerimiento #81) y posible uso de LTI (Learning Tools Interoperability) para el plugin; uso de código abierto (Canvas CAMBAs disponible en repositorio GitHub); integración con directorio activo UNAB; tecnología compatible con múltiples navegadores y sistemas operativos; requiere documentación técnica para mantenimiento (requerimiento #84); código fuente siguiendo buenas prácticas de desarrollo (requerimiento #88); arquitectura modular para facilitar actualizaciones; y escalabilidad horizontal. Los desafíos técnicos principales incluyen: levantar entorno local de Canvas, configurar la integración API, desarrollar motor de generación de feedback con IA, y lograr que el feedback aparezca como comentario en la rúbrica. La prueba de concepto busca validar la viabilidad técnica antes de junio.</w:t>
      </w:r>
    </w:p>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otros antecedentes pertinentes al proyecto.</w:t>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