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253E" w14:textId="77777777" w:rsidR="00E12C02" w:rsidRPr="00FE33D1" w:rsidRDefault="00E12C02" w:rsidP="00FE0A3F">
      <w:pPr>
        <w:ind w:left="7200" w:firstLine="720"/>
        <w:rPr>
          <w:rFonts w:asciiTheme="minorHAnsi" w:hAnsiTheme="minorHAnsi" w:cstheme="minorHAnsi"/>
          <w:b/>
          <w:sz w:val="21"/>
          <w:szCs w:val="21"/>
        </w:rPr>
      </w:pPr>
    </w:p>
    <w:p w14:paraId="74134DF6" w14:textId="6F94E7C3" w:rsidR="00163214" w:rsidRPr="00A278E2" w:rsidRDefault="00EF7263" w:rsidP="00FE0A3F">
      <w:pPr>
        <w:ind w:left="7200" w:firstLine="720"/>
        <w:rPr>
          <w:rFonts w:asciiTheme="minorHAnsi" w:hAnsiTheme="minorHAnsi" w:cstheme="minorHAnsi"/>
          <w:b/>
          <w:sz w:val="21"/>
          <w:szCs w:val="21"/>
        </w:rPr>
      </w:pPr>
      <w:r w:rsidRPr="00A278E2">
        <w:rPr>
          <w:rFonts w:asciiTheme="minorHAnsi" w:hAnsiTheme="minorHAnsi" w:cstheme="minorHAnsi"/>
          <w:b/>
          <w:sz w:val="21"/>
          <w:szCs w:val="21"/>
        </w:rPr>
        <w:t xml:space="preserve">JAIME BOTELLO </w:t>
      </w:r>
      <w:r w:rsidR="00163214" w:rsidRPr="00A278E2">
        <w:rPr>
          <w:rFonts w:asciiTheme="minorHAnsi" w:hAnsiTheme="minorHAnsi" w:cstheme="minorHAnsi"/>
          <w:b/>
          <w:sz w:val="21"/>
          <w:szCs w:val="21"/>
        </w:rPr>
        <w:t xml:space="preserve">             </w:t>
      </w:r>
      <w:r w:rsidR="00163214" w:rsidRPr="00A278E2">
        <w:rPr>
          <w:rFonts w:asciiTheme="minorHAnsi" w:hAnsiTheme="minorHAnsi" w:cstheme="minorHAnsi"/>
          <w:b/>
          <w:sz w:val="21"/>
          <w:szCs w:val="21"/>
        </w:rPr>
        <w:tab/>
        <w:t xml:space="preserve"> </w:t>
      </w:r>
    </w:p>
    <w:p w14:paraId="23A2C8A3" w14:textId="77777777" w:rsidR="00163214" w:rsidRPr="00A278E2" w:rsidRDefault="00163214" w:rsidP="00FE0A3F">
      <w:pPr>
        <w:rPr>
          <w:rFonts w:asciiTheme="minorHAnsi" w:hAnsiTheme="minorHAnsi" w:cstheme="minorHAnsi"/>
          <w:sz w:val="21"/>
          <w:szCs w:val="21"/>
        </w:rPr>
      </w:pPr>
      <w:r w:rsidRPr="00A278E2">
        <w:rPr>
          <w:rFonts w:asciiTheme="minorHAnsi" w:hAnsiTheme="minorHAnsi" w:cstheme="minorHAnsi"/>
          <w:sz w:val="21"/>
          <w:szCs w:val="21"/>
        </w:rPr>
        <w:t xml:space="preserve">                                                  </w:t>
      </w:r>
      <w:r w:rsidRPr="00A278E2">
        <w:rPr>
          <w:rFonts w:asciiTheme="minorHAnsi" w:hAnsiTheme="minorHAnsi" w:cstheme="minorHAnsi"/>
          <w:sz w:val="21"/>
          <w:szCs w:val="21"/>
        </w:rPr>
        <w:tab/>
      </w:r>
      <w:r w:rsidRPr="00A278E2">
        <w:rPr>
          <w:rFonts w:asciiTheme="minorHAnsi" w:hAnsiTheme="minorHAnsi" w:cstheme="minorHAnsi"/>
          <w:sz w:val="21"/>
          <w:szCs w:val="21"/>
        </w:rPr>
        <w:tab/>
      </w:r>
      <w:r w:rsidRPr="00A278E2">
        <w:rPr>
          <w:rFonts w:asciiTheme="minorHAnsi" w:hAnsiTheme="minorHAnsi" w:cstheme="minorHAnsi"/>
          <w:sz w:val="21"/>
          <w:szCs w:val="21"/>
        </w:rPr>
        <w:tab/>
      </w:r>
      <w:r w:rsidRPr="00A278E2">
        <w:rPr>
          <w:rFonts w:asciiTheme="minorHAnsi" w:hAnsiTheme="minorHAnsi" w:cstheme="minorHAnsi"/>
          <w:sz w:val="21"/>
          <w:szCs w:val="21"/>
        </w:rPr>
        <w:tab/>
        <w:t xml:space="preserve">    </w:t>
      </w:r>
      <w:r w:rsidRPr="00A278E2">
        <w:rPr>
          <w:rFonts w:asciiTheme="minorHAnsi" w:hAnsiTheme="minorHAnsi" w:cstheme="minorHAnsi"/>
          <w:sz w:val="21"/>
          <w:szCs w:val="21"/>
        </w:rPr>
        <w:tab/>
      </w:r>
      <w:r w:rsidRPr="00A278E2">
        <w:rPr>
          <w:rFonts w:asciiTheme="minorHAnsi" w:hAnsiTheme="minorHAnsi" w:cstheme="minorHAnsi"/>
          <w:sz w:val="21"/>
          <w:szCs w:val="21"/>
        </w:rPr>
        <w:tab/>
      </w:r>
      <w:r w:rsidRPr="00A278E2">
        <w:rPr>
          <w:rFonts w:asciiTheme="minorHAnsi" w:hAnsiTheme="minorHAnsi" w:cstheme="minorHAnsi"/>
          <w:sz w:val="21"/>
          <w:szCs w:val="21"/>
        </w:rPr>
        <w:tab/>
      </w:r>
      <w:r w:rsidRPr="00A278E2">
        <w:rPr>
          <w:rFonts w:asciiTheme="minorHAnsi" w:hAnsiTheme="minorHAnsi" w:cstheme="minorHAnsi"/>
          <w:sz w:val="21"/>
          <w:szCs w:val="21"/>
        </w:rPr>
        <w:tab/>
        <w:t xml:space="preserve">(323) 371-0265                  </w:t>
      </w:r>
      <w:r w:rsidRPr="00A278E2">
        <w:rPr>
          <w:rFonts w:asciiTheme="minorHAnsi" w:hAnsiTheme="minorHAnsi" w:cstheme="minorHAnsi"/>
          <w:sz w:val="21"/>
          <w:szCs w:val="21"/>
        </w:rPr>
        <w:tab/>
      </w:r>
    </w:p>
    <w:p w14:paraId="3FA49A79" w14:textId="77777777" w:rsidR="00EF1363" w:rsidRPr="00A278E2" w:rsidRDefault="00B8736A" w:rsidP="00FE0A3F">
      <w:pPr>
        <w:ind w:left="7200" w:firstLine="720"/>
        <w:rPr>
          <w:rFonts w:asciiTheme="minorHAnsi" w:hAnsiTheme="minorHAnsi" w:cstheme="minorHAnsi"/>
          <w:sz w:val="21"/>
          <w:szCs w:val="21"/>
        </w:rPr>
      </w:pPr>
      <w:hyperlink r:id="rId7" w:history="1">
        <w:r w:rsidRPr="00A278E2">
          <w:rPr>
            <w:rStyle w:val="Hyperlink"/>
            <w:rFonts w:asciiTheme="minorHAnsi" w:hAnsiTheme="minorHAnsi" w:cstheme="minorHAnsi"/>
            <w:sz w:val="21"/>
            <w:szCs w:val="21"/>
          </w:rPr>
          <w:t>Jaime.Botello@me.com</w:t>
        </w:r>
      </w:hyperlink>
      <w:r w:rsidR="00E32537" w:rsidRPr="00A278E2">
        <w:rPr>
          <w:rFonts w:asciiTheme="minorHAnsi" w:hAnsiTheme="minorHAnsi" w:cstheme="minorHAnsi"/>
          <w:sz w:val="21"/>
          <w:szCs w:val="21"/>
        </w:rPr>
        <w:t xml:space="preserve"> </w:t>
      </w:r>
      <w:r w:rsidR="00163214" w:rsidRPr="00A278E2">
        <w:rPr>
          <w:rFonts w:asciiTheme="minorHAnsi" w:hAnsiTheme="minorHAnsi" w:cstheme="minorHAnsi"/>
          <w:sz w:val="21"/>
          <w:szCs w:val="21"/>
        </w:rPr>
        <w:tab/>
      </w:r>
      <w:r w:rsidR="00163214" w:rsidRPr="00A278E2">
        <w:rPr>
          <w:rFonts w:asciiTheme="minorHAnsi" w:hAnsiTheme="minorHAnsi" w:cstheme="minorHAnsi"/>
          <w:sz w:val="21"/>
          <w:szCs w:val="21"/>
        </w:rPr>
        <w:tab/>
      </w:r>
    </w:p>
    <w:p w14:paraId="39E20757" w14:textId="77777777" w:rsidR="00057CCB" w:rsidRPr="00057CCB" w:rsidRDefault="00D93522" w:rsidP="00057CCB">
      <w:pPr>
        <w:rPr>
          <w:rFonts w:asciiTheme="minorHAnsi" w:hAnsiTheme="minorHAnsi" w:cstheme="minorHAnsi"/>
          <w:b/>
          <w:sz w:val="21"/>
          <w:szCs w:val="21"/>
        </w:rPr>
      </w:pPr>
      <w:r w:rsidRPr="00A278E2">
        <w:rPr>
          <w:rFonts w:asciiTheme="minorHAnsi" w:hAnsiTheme="minorHAnsi" w:cstheme="minorHAnsi"/>
          <w:b/>
          <w:sz w:val="21"/>
          <w:szCs w:val="21"/>
        </w:rPr>
        <w:t>SKILLS</w:t>
      </w:r>
      <w:r w:rsidRPr="00A278E2">
        <w:rPr>
          <w:rFonts w:asciiTheme="minorHAnsi" w:hAnsiTheme="minorHAnsi" w:cstheme="minorHAnsi"/>
          <w:b/>
          <w:sz w:val="21"/>
          <w:szCs w:val="21"/>
        </w:rPr>
        <w:tab/>
      </w:r>
      <w:r w:rsidR="00057CCB">
        <w:rPr>
          <w:rFonts w:asciiTheme="minorHAnsi" w:hAnsiTheme="minorHAnsi" w:cstheme="minorHAnsi"/>
          <w:b/>
          <w:sz w:val="21"/>
          <w:szCs w:val="21"/>
        </w:rPr>
        <w:br/>
      </w:r>
      <w:r w:rsidR="00057CCB" w:rsidRPr="00057CCB">
        <w:rPr>
          <w:rFonts w:asciiTheme="minorHAnsi" w:hAnsiTheme="minorHAnsi" w:cstheme="minorHAnsi"/>
          <w:b/>
          <w:sz w:val="21"/>
          <w:szCs w:val="21"/>
        </w:rPr>
        <w:t xml:space="preserve">AI &amp; PRODUCTIVITY </w:t>
      </w:r>
    </w:p>
    <w:p w14:paraId="2F406681" w14:textId="1B796A2E" w:rsidR="00057CCB" w:rsidRPr="00057CCB" w:rsidRDefault="00057CCB" w:rsidP="00057CCB">
      <w:pPr>
        <w:rPr>
          <w:rFonts w:asciiTheme="minorHAnsi" w:hAnsiTheme="minorHAnsi" w:cstheme="minorHAnsi"/>
          <w:bCs/>
          <w:sz w:val="21"/>
          <w:szCs w:val="21"/>
        </w:rPr>
      </w:pPr>
      <w:r w:rsidRPr="00057CCB">
        <w:rPr>
          <w:rFonts w:asciiTheme="minorHAnsi" w:hAnsiTheme="minorHAnsi" w:cstheme="minorHAnsi"/>
          <w:bCs/>
          <w:sz w:val="21"/>
          <w:szCs w:val="21"/>
        </w:rPr>
        <w:t xml:space="preserve">ChatGPT |Claude |CODEX |GitHub |Microsoft Copilot |Google Gemini |Canva |Vyond </w:t>
      </w:r>
      <w:r>
        <w:rPr>
          <w:rFonts w:asciiTheme="minorHAnsi" w:hAnsiTheme="minorHAnsi" w:cstheme="minorHAnsi"/>
          <w:bCs/>
          <w:sz w:val="21"/>
          <w:szCs w:val="21"/>
        </w:rPr>
        <w:t xml:space="preserve">| </w:t>
      </w:r>
      <w:proofErr w:type="spellStart"/>
      <w:r>
        <w:rPr>
          <w:rFonts w:asciiTheme="minorHAnsi" w:hAnsiTheme="minorHAnsi" w:cstheme="minorHAnsi"/>
          <w:bCs/>
          <w:sz w:val="21"/>
          <w:szCs w:val="21"/>
        </w:rPr>
        <w:t>AirTable</w:t>
      </w:r>
      <w:proofErr w:type="spellEnd"/>
      <w:r>
        <w:rPr>
          <w:rFonts w:asciiTheme="minorHAnsi" w:hAnsiTheme="minorHAnsi" w:cstheme="minorHAnsi"/>
          <w:bCs/>
          <w:sz w:val="21"/>
          <w:szCs w:val="21"/>
        </w:rPr>
        <w:t xml:space="preserve"> </w:t>
      </w:r>
    </w:p>
    <w:p w14:paraId="54A92ACB" w14:textId="77777777" w:rsidR="00057CCB" w:rsidRPr="00057CCB" w:rsidRDefault="00057CCB" w:rsidP="00057CCB">
      <w:pPr>
        <w:rPr>
          <w:rFonts w:asciiTheme="minorHAnsi" w:hAnsiTheme="minorHAnsi" w:cstheme="minorHAnsi"/>
          <w:b/>
          <w:sz w:val="21"/>
          <w:szCs w:val="21"/>
        </w:rPr>
      </w:pPr>
    </w:p>
    <w:p w14:paraId="78DB95F8" w14:textId="77777777" w:rsidR="00057CCB" w:rsidRPr="00057CCB" w:rsidRDefault="00057CCB" w:rsidP="00057CCB">
      <w:pPr>
        <w:rPr>
          <w:rFonts w:asciiTheme="minorHAnsi" w:hAnsiTheme="minorHAnsi" w:cstheme="minorHAnsi"/>
          <w:b/>
          <w:sz w:val="21"/>
          <w:szCs w:val="21"/>
        </w:rPr>
      </w:pPr>
      <w:r w:rsidRPr="00057CCB">
        <w:rPr>
          <w:rFonts w:asciiTheme="minorHAnsi" w:hAnsiTheme="minorHAnsi" w:cstheme="minorHAnsi"/>
          <w:b/>
          <w:sz w:val="21"/>
          <w:szCs w:val="21"/>
        </w:rPr>
        <w:t xml:space="preserve">COMMS &amp; ANALYTICS </w:t>
      </w:r>
    </w:p>
    <w:p w14:paraId="1B153E56" w14:textId="77777777" w:rsidR="00057CCB" w:rsidRPr="00057CCB" w:rsidRDefault="00057CCB" w:rsidP="00057CCB">
      <w:pPr>
        <w:rPr>
          <w:rFonts w:asciiTheme="minorHAnsi" w:hAnsiTheme="minorHAnsi" w:cstheme="minorHAnsi"/>
          <w:bCs/>
          <w:sz w:val="21"/>
          <w:szCs w:val="21"/>
        </w:rPr>
      </w:pPr>
      <w:r w:rsidRPr="00057CCB">
        <w:rPr>
          <w:rFonts w:asciiTheme="minorHAnsi" w:hAnsiTheme="minorHAnsi" w:cstheme="minorHAnsi"/>
          <w:bCs/>
          <w:sz w:val="21"/>
          <w:szCs w:val="21"/>
        </w:rPr>
        <w:t xml:space="preserve">Microsoft 365 |SharePoint |Hootsuite |Meltwater |Cision </w:t>
      </w:r>
    </w:p>
    <w:p w14:paraId="18E8B78D" w14:textId="19052AA8" w:rsidR="00D93522" w:rsidRDefault="00D93522" w:rsidP="00D93522">
      <w:pPr>
        <w:rPr>
          <w:rFonts w:asciiTheme="minorHAnsi" w:hAnsiTheme="minorHAnsi" w:cstheme="minorHAnsi"/>
          <w:b/>
          <w:sz w:val="21"/>
          <w:szCs w:val="21"/>
        </w:rPr>
      </w:pPr>
    </w:p>
    <w:p w14:paraId="21D981AF" w14:textId="0A6F3150" w:rsidR="00857791" w:rsidRPr="00A278E2" w:rsidRDefault="00857791" w:rsidP="00D93522">
      <w:pPr>
        <w:rPr>
          <w:rFonts w:asciiTheme="minorHAnsi" w:hAnsiTheme="minorHAnsi" w:cstheme="minorHAnsi"/>
          <w:b/>
          <w:sz w:val="21"/>
          <w:szCs w:val="21"/>
        </w:rPr>
      </w:pPr>
      <w:r>
        <w:rPr>
          <w:rFonts w:asciiTheme="minorHAnsi" w:hAnsiTheme="minorHAnsi" w:cstheme="minorHAnsi"/>
          <w:b/>
          <w:sz w:val="21"/>
          <w:szCs w:val="21"/>
        </w:rPr>
        <w:t xml:space="preserve">Portfolio: </w:t>
      </w:r>
      <w:hyperlink r:id="rId8" w:history="1">
        <w:r w:rsidRPr="00857791">
          <w:rPr>
            <w:rStyle w:val="Hyperlink"/>
            <w:rFonts w:asciiTheme="minorHAnsi" w:hAnsiTheme="minorHAnsi" w:cstheme="minorHAnsi"/>
            <w:b/>
            <w:sz w:val="21"/>
            <w:szCs w:val="21"/>
          </w:rPr>
          <w:t>Jaime Botello</w:t>
        </w:r>
      </w:hyperlink>
      <w:r>
        <w:rPr>
          <w:rFonts w:asciiTheme="minorHAnsi" w:hAnsiTheme="minorHAnsi" w:cstheme="minorHAnsi"/>
          <w:b/>
          <w:sz w:val="21"/>
          <w:szCs w:val="21"/>
        </w:rPr>
        <w:t xml:space="preserve"> </w:t>
      </w:r>
    </w:p>
    <w:p w14:paraId="2FE305FD" w14:textId="77777777" w:rsidR="00C00A1A" w:rsidRPr="00A278E2" w:rsidRDefault="00C00A1A" w:rsidP="00AC0F70">
      <w:pPr>
        <w:rPr>
          <w:rFonts w:asciiTheme="minorHAnsi" w:hAnsiTheme="minorHAnsi" w:cstheme="minorHAnsi"/>
          <w:b/>
          <w:sz w:val="21"/>
          <w:szCs w:val="21"/>
        </w:rPr>
      </w:pPr>
    </w:p>
    <w:p w14:paraId="1AA9E519" w14:textId="1E2184AA" w:rsidR="00631FDE" w:rsidRPr="00A278E2" w:rsidRDefault="00631FDE" w:rsidP="00AC0F70">
      <w:pPr>
        <w:rPr>
          <w:rFonts w:asciiTheme="minorHAnsi" w:hAnsiTheme="minorHAnsi" w:cstheme="minorHAnsi"/>
          <w:b/>
          <w:sz w:val="21"/>
          <w:szCs w:val="21"/>
        </w:rPr>
      </w:pPr>
      <w:r w:rsidRPr="00A278E2">
        <w:rPr>
          <w:rFonts w:asciiTheme="minorHAnsi" w:hAnsiTheme="minorHAnsi" w:cstheme="minorHAnsi"/>
          <w:b/>
          <w:sz w:val="21"/>
          <w:szCs w:val="21"/>
        </w:rPr>
        <w:t>PROFESSIONAL SUMMARY</w:t>
      </w:r>
    </w:p>
    <w:p w14:paraId="09332C6A" w14:textId="74738670" w:rsidR="00631FDE" w:rsidRPr="00057CCB" w:rsidRDefault="00057CCB" w:rsidP="00AC0F70">
      <w:pPr>
        <w:rPr>
          <w:rFonts w:asciiTheme="minorHAnsi" w:hAnsiTheme="minorHAnsi" w:cstheme="minorHAnsi"/>
          <w:b/>
          <w:sz w:val="21"/>
          <w:szCs w:val="21"/>
        </w:rPr>
      </w:pPr>
      <w:r w:rsidRPr="00057CCB">
        <w:rPr>
          <w:rFonts w:asciiTheme="minorHAnsi" w:hAnsiTheme="minorHAnsi" w:cstheme="minorHAnsi"/>
          <w:sz w:val="21"/>
          <w:szCs w:val="21"/>
        </w:rPr>
        <w:t>Strategic communications leader with 20+ years of experience at the intersection of corporate affairs, AI, and multimedia storytelling. Partner with senior leaders at Amgen to transform complex science and innovation into engaging executive, digital, and thought leadership content. Recognized for leveraging generative AI, emerging technologies, and data-driven communications strategies to accelerate content development, enhance audience engagement, and elevate corporate reputation.</w:t>
      </w:r>
      <w:r w:rsidRPr="00057CCB">
        <w:rPr>
          <w:rFonts w:asciiTheme="minorHAnsi" w:hAnsiTheme="minorHAnsi" w:cstheme="minorHAnsi"/>
          <w:sz w:val="21"/>
          <w:szCs w:val="21"/>
        </w:rPr>
        <w:br/>
      </w:r>
    </w:p>
    <w:p w14:paraId="3D78B952" w14:textId="43B50D7B" w:rsidR="0088556C" w:rsidRPr="00A278E2" w:rsidRDefault="00631FDE" w:rsidP="00EF7263">
      <w:pPr>
        <w:rPr>
          <w:rFonts w:asciiTheme="minorHAnsi" w:hAnsiTheme="minorHAnsi" w:cstheme="minorHAnsi"/>
          <w:b/>
          <w:sz w:val="21"/>
          <w:szCs w:val="21"/>
        </w:rPr>
      </w:pPr>
      <w:r w:rsidRPr="00A278E2">
        <w:rPr>
          <w:rFonts w:asciiTheme="minorHAnsi" w:hAnsiTheme="minorHAnsi" w:cstheme="minorHAnsi"/>
          <w:b/>
          <w:sz w:val="21"/>
          <w:szCs w:val="21"/>
        </w:rPr>
        <w:t xml:space="preserve">PROFESSIONAL </w:t>
      </w:r>
      <w:r w:rsidR="00AC0F70" w:rsidRPr="00A278E2">
        <w:rPr>
          <w:rFonts w:asciiTheme="minorHAnsi" w:hAnsiTheme="minorHAnsi" w:cstheme="minorHAnsi"/>
          <w:b/>
          <w:sz w:val="21"/>
          <w:szCs w:val="21"/>
        </w:rPr>
        <w:t xml:space="preserve">EXPERIENCE       </w:t>
      </w:r>
    </w:p>
    <w:p w14:paraId="78382FDD" w14:textId="41514D6F" w:rsidR="006824E3" w:rsidRPr="00A278E2" w:rsidRDefault="006824E3" w:rsidP="006824E3">
      <w:pPr>
        <w:rPr>
          <w:rFonts w:asciiTheme="minorHAnsi" w:hAnsiTheme="minorHAnsi" w:cstheme="minorHAnsi"/>
          <w:b/>
          <w:sz w:val="21"/>
          <w:szCs w:val="21"/>
        </w:rPr>
      </w:pPr>
      <w:r w:rsidRPr="00A278E2">
        <w:rPr>
          <w:rFonts w:asciiTheme="minorHAnsi" w:hAnsiTheme="minorHAnsi" w:cstheme="minorHAnsi"/>
          <w:b/>
          <w:sz w:val="21"/>
          <w:szCs w:val="21"/>
        </w:rPr>
        <w:t xml:space="preserve">Amgen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          Thousand Oaks, CA</w:t>
      </w:r>
      <w:r w:rsidRPr="00A278E2">
        <w:rPr>
          <w:rFonts w:asciiTheme="minorHAnsi" w:hAnsiTheme="minorHAnsi" w:cstheme="minorHAnsi"/>
          <w:b/>
          <w:sz w:val="21"/>
          <w:szCs w:val="21"/>
        </w:rPr>
        <w:tab/>
        <w:t xml:space="preserve">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               April 2025 – Present    </w:t>
      </w:r>
    </w:p>
    <w:p w14:paraId="1E912ABF" w14:textId="3558A71A" w:rsidR="006824E3" w:rsidRPr="00A278E2" w:rsidRDefault="006824E3" w:rsidP="006824E3">
      <w:pPr>
        <w:rPr>
          <w:rFonts w:asciiTheme="minorHAnsi" w:hAnsiTheme="minorHAnsi" w:cstheme="minorHAnsi"/>
          <w:color w:val="494949"/>
          <w:shd w:val="clear" w:color="auto" w:fill="FFFFFF"/>
        </w:rPr>
      </w:pPr>
      <w:r w:rsidRPr="00A278E2">
        <w:rPr>
          <w:rFonts w:asciiTheme="minorHAnsi" w:hAnsiTheme="minorHAnsi" w:cstheme="minorHAnsi"/>
          <w:b/>
          <w:i/>
          <w:iCs/>
          <w:sz w:val="21"/>
          <w:szCs w:val="21"/>
        </w:rPr>
        <w:t xml:space="preserve">Senior Manager, Corporate Affairs R&amp;D  </w:t>
      </w:r>
    </w:p>
    <w:p w14:paraId="256E54D0"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Help lead the adoption of ChatGPT, ChatGPT Work, and Codex, enabling communications teams to use generative AI to improve content creation, executive communications, workflow efficiency, and strategic storytelling.</w:t>
      </w:r>
    </w:p>
    <w:p w14:paraId="14B88762"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Selected to participate in OpenAI's Certification Pilot, an early learning program focused on the practical application of generative AI in the workplace.</w:t>
      </w:r>
    </w:p>
    <w:p w14:paraId="062E6996"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Advise senior R&amp;D leaders on strategic communications, executive messaging, thought leadership, and employee engagement.</w:t>
      </w:r>
    </w:p>
    <w:p w14:paraId="3D954EB3"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Partner with scientific and business leaders to translate complex science, AI, and research into clear, compelling stories for internal and external audiences.</w:t>
      </w:r>
    </w:p>
    <w:p w14:paraId="23F8ED24"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Lead integrated communications across executive, internal, digital, social media, and thought leadership channels to strengthen Amgen's reputation in biotechnology, innovation, and AI.</w:t>
      </w:r>
    </w:p>
    <w:p w14:paraId="1FAE35D4"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Lead cross-functional teams, agencies, and vendors to deliver executive communications, digital campaigns, multimedia content, and thought leadership initiatives.</w:t>
      </w:r>
    </w:p>
    <w:p w14:paraId="7953BEE2" w14:textId="77777777" w:rsidR="00815FCD" w:rsidRPr="00B82B8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B82B8D">
        <w:rPr>
          <w:rFonts w:asciiTheme="minorHAnsi" w:hAnsiTheme="minorHAnsi" w:cstheme="minorHAnsi"/>
          <w:color w:val="494949"/>
          <w:sz w:val="21"/>
          <w:szCs w:val="21"/>
          <w:shd w:val="clear" w:color="auto" w:fill="FFFFFF"/>
        </w:rPr>
        <w:t>Develop communications measurement frameworks and dashboards to evaluate engagement, business impact, and content performance.</w:t>
      </w:r>
    </w:p>
    <w:p w14:paraId="079946A7" w14:textId="1CCEDF23" w:rsidR="006824E3" w:rsidRPr="00815FCD" w:rsidRDefault="00815FCD" w:rsidP="00815FCD">
      <w:pPr>
        <w:pStyle w:val="ListParagraph"/>
        <w:numPr>
          <w:ilvl w:val="0"/>
          <w:numId w:val="27"/>
        </w:numPr>
        <w:rPr>
          <w:rFonts w:asciiTheme="minorHAnsi" w:hAnsiTheme="minorHAnsi" w:cstheme="minorHAnsi"/>
          <w:color w:val="494949"/>
          <w:sz w:val="21"/>
          <w:szCs w:val="21"/>
          <w:shd w:val="clear" w:color="auto" w:fill="FFFFFF"/>
        </w:rPr>
      </w:pPr>
      <w:r w:rsidRPr="00815FCD">
        <w:rPr>
          <w:rFonts w:asciiTheme="minorHAnsi" w:hAnsiTheme="minorHAnsi" w:cstheme="minorHAnsi"/>
          <w:color w:val="494949"/>
          <w:sz w:val="21"/>
          <w:szCs w:val="21"/>
          <w:shd w:val="clear" w:color="auto" w:fill="FFFFFF"/>
        </w:rPr>
        <w:t>One of my executive communications projects was selected by LinkedIn as a featured example of effective executive communications during a training session for communications professionals across multiple industries.</w:t>
      </w:r>
    </w:p>
    <w:p w14:paraId="6DB1C6D1" w14:textId="77777777" w:rsidR="00815FCD" w:rsidRPr="00A278E2" w:rsidRDefault="00815FCD" w:rsidP="00815FCD">
      <w:pPr>
        <w:rPr>
          <w:rFonts w:asciiTheme="minorHAnsi" w:hAnsiTheme="minorHAnsi" w:cstheme="minorHAnsi"/>
          <w:b/>
          <w:sz w:val="21"/>
          <w:szCs w:val="21"/>
        </w:rPr>
      </w:pPr>
    </w:p>
    <w:p w14:paraId="117392D6" w14:textId="5E0C3345" w:rsidR="00A518E9" w:rsidRPr="00A278E2" w:rsidRDefault="00A518E9" w:rsidP="00A518E9">
      <w:pPr>
        <w:rPr>
          <w:rFonts w:asciiTheme="minorHAnsi" w:hAnsiTheme="minorHAnsi" w:cstheme="minorHAnsi"/>
          <w:b/>
          <w:sz w:val="21"/>
          <w:szCs w:val="21"/>
        </w:rPr>
      </w:pPr>
      <w:r w:rsidRPr="00A278E2">
        <w:rPr>
          <w:rFonts w:asciiTheme="minorHAnsi" w:hAnsiTheme="minorHAnsi" w:cstheme="minorHAnsi"/>
          <w:b/>
          <w:sz w:val="21"/>
          <w:szCs w:val="21"/>
        </w:rPr>
        <w:t>Kaiser Permanent</w:t>
      </w:r>
      <w:r w:rsidR="003C106E" w:rsidRPr="00A278E2">
        <w:rPr>
          <w:rFonts w:asciiTheme="minorHAnsi" w:hAnsiTheme="minorHAnsi" w:cstheme="minorHAnsi"/>
          <w:b/>
          <w:sz w:val="21"/>
          <w:szCs w:val="21"/>
        </w:rPr>
        <w:t>e</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Los Angeles, CA</w:t>
      </w:r>
      <w:r w:rsidRPr="00A278E2">
        <w:rPr>
          <w:rFonts w:asciiTheme="minorHAnsi" w:hAnsiTheme="minorHAnsi" w:cstheme="minorHAnsi"/>
          <w:b/>
          <w:sz w:val="21"/>
          <w:szCs w:val="21"/>
        </w:rPr>
        <w:tab/>
        <w:t xml:space="preserve">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September 2024- </w:t>
      </w:r>
      <w:r w:rsidR="006824E3" w:rsidRPr="00A278E2">
        <w:rPr>
          <w:rFonts w:asciiTheme="minorHAnsi" w:hAnsiTheme="minorHAnsi" w:cstheme="minorHAnsi"/>
          <w:b/>
          <w:sz w:val="21"/>
          <w:szCs w:val="21"/>
        </w:rPr>
        <w:t>April 2025</w:t>
      </w:r>
      <w:r w:rsidRPr="00A278E2">
        <w:rPr>
          <w:rFonts w:asciiTheme="minorHAnsi" w:hAnsiTheme="minorHAnsi" w:cstheme="minorHAnsi"/>
          <w:b/>
          <w:sz w:val="21"/>
          <w:szCs w:val="21"/>
        </w:rPr>
        <w:t xml:space="preserve">   </w:t>
      </w:r>
    </w:p>
    <w:p w14:paraId="59F995A4" w14:textId="250F6E68" w:rsidR="00CD321C" w:rsidRPr="00A278E2" w:rsidRDefault="006824E3" w:rsidP="00CD321C">
      <w:pPr>
        <w:rPr>
          <w:rStyle w:val="s3"/>
          <w:rFonts w:asciiTheme="minorHAnsi" w:hAnsiTheme="minorHAnsi" w:cstheme="minorHAnsi"/>
          <w:b/>
          <w:i/>
          <w:iCs/>
        </w:rPr>
      </w:pPr>
      <w:r w:rsidRPr="00A278E2">
        <w:rPr>
          <w:rFonts w:asciiTheme="minorHAnsi" w:hAnsiTheme="minorHAnsi" w:cstheme="minorHAnsi"/>
          <w:b/>
          <w:i/>
          <w:iCs/>
          <w:sz w:val="21"/>
          <w:szCs w:val="21"/>
        </w:rPr>
        <w:t xml:space="preserve">Communications Lead </w:t>
      </w:r>
    </w:p>
    <w:p w14:paraId="48A0D777" w14:textId="4B712D45"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Led and coached a team of 3–4 communications professionals across multiple business initiatives.</w:t>
      </w:r>
    </w:p>
    <w:p w14:paraId="5D76D3E2" w14:textId="1C67A844"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Developed and executed multi-channel communications strategies aligned with enterprise priorities.</w:t>
      </w:r>
    </w:p>
    <w:p w14:paraId="32AB7545" w14:textId="629BDF48"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Served as a trusted advisor to business leaders, providing strategic communications counsel.</w:t>
      </w:r>
    </w:p>
    <w:p w14:paraId="76BEAEAE" w14:textId="57FA3F8C"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Directed leadership communications, executive town halls, employee engagement initiatives, and enterprise-wide programs.</w:t>
      </w:r>
    </w:p>
    <w:p w14:paraId="0C404885" w14:textId="5160DA44"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Established measurement frameworks and reporting to assess communications effectiveness and engagement.</w:t>
      </w:r>
    </w:p>
    <w:p w14:paraId="192ABACF" w14:textId="6CB6D29C"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Led communications support for crisis and issues management, ensuring timely and coordinated messaging.</w:t>
      </w:r>
    </w:p>
    <w:p w14:paraId="174D5C49" w14:textId="5EF273DD"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Managed communications analytics and reporting to identify trends and drive continuous improvement.</w:t>
      </w:r>
    </w:p>
    <w:p w14:paraId="3AFEA52D" w14:textId="77777777" w:rsidR="00864789" w:rsidRPr="00A278E2" w:rsidRDefault="00864789" w:rsidP="0088556C">
      <w:pPr>
        <w:rPr>
          <w:rFonts w:asciiTheme="minorHAnsi" w:hAnsiTheme="minorHAnsi" w:cstheme="minorHAnsi"/>
          <w:b/>
          <w:sz w:val="21"/>
          <w:szCs w:val="21"/>
        </w:rPr>
      </w:pPr>
    </w:p>
    <w:p w14:paraId="2B17AD24" w14:textId="77777777" w:rsidR="002B09EA" w:rsidRDefault="002B09EA" w:rsidP="0088556C">
      <w:pPr>
        <w:rPr>
          <w:rFonts w:asciiTheme="minorHAnsi" w:hAnsiTheme="minorHAnsi" w:cstheme="minorHAnsi"/>
          <w:b/>
          <w:sz w:val="21"/>
          <w:szCs w:val="21"/>
        </w:rPr>
      </w:pPr>
    </w:p>
    <w:p w14:paraId="06BC61EC" w14:textId="77777777" w:rsidR="002B09EA" w:rsidRDefault="002B09EA" w:rsidP="0088556C">
      <w:pPr>
        <w:rPr>
          <w:rFonts w:asciiTheme="minorHAnsi" w:hAnsiTheme="minorHAnsi" w:cstheme="minorHAnsi"/>
          <w:b/>
          <w:sz w:val="21"/>
          <w:szCs w:val="21"/>
        </w:rPr>
      </w:pPr>
    </w:p>
    <w:p w14:paraId="408E0EE7" w14:textId="465A069C" w:rsidR="0088556C" w:rsidRPr="00A278E2" w:rsidRDefault="0088556C" w:rsidP="0088556C">
      <w:pPr>
        <w:rPr>
          <w:rFonts w:asciiTheme="minorHAnsi" w:hAnsiTheme="minorHAnsi" w:cstheme="minorHAnsi"/>
          <w:b/>
          <w:sz w:val="21"/>
          <w:szCs w:val="21"/>
        </w:rPr>
      </w:pPr>
      <w:r w:rsidRPr="00A278E2">
        <w:rPr>
          <w:rFonts w:asciiTheme="minorHAnsi" w:hAnsiTheme="minorHAnsi" w:cstheme="minorHAnsi"/>
          <w:b/>
          <w:sz w:val="21"/>
          <w:szCs w:val="21"/>
        </w:rPr>
        <w:t xml:space="preserve">FRASER COMMUNICATIONS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Los Angeles, CA</w:t>
      </w:r>
      <w:r w:rsidR="00561BFC" w:rsidRPr="00A278E2">
        <w:rPr>
          <w:rFonts w:asciiTheme="minorHAnsi" w:hAnsiTheme="minorHAnsi" w:cstheme="minorHAnsi"/>
          <w:b/>
          <w:sz w:val="21"/>
          <w:szCs w:val="21"/>
        </w:rPr>
        <w:tab/>
        <w:t xml:space="preserve">      </w:t>
      </w:r>
      <w:r w:rsidR="00561BFC" w:rsidRPr="00A278E2">
        <w:rPr>
          <w:rFonts w:asciiTheme="minorHAnsi" w:hAnsiTheme="minorHAnsi" w:cstheme="minorHAnsi"/>
          <w:b/>
          <w:sz w:val="21"/>
          <w:szCs w:val="21"/>
        </w:rPr>
        <w:tab/>
      </w:r>
      <w:r w:rsidR="00561BFC" w:rsidRPr="00A278E2">
        <w:rPr>
          <w:rFonts w:asciiTheme="minorHAnsi" w:hAnsiTheme="minorHAnsi" w:cstheme="minorHAnsi"/>
          <w:b/>
          <w:sz w:val="21"/>
          <w:szCs w:val="21"/>
        </w:rPr>
        <w:tab/>
      </w:r>
      <w:r w:rsidR="00561BFC" w:rsidRPr="00A278E2">
        <w:rPr>
          <w:rFonts w:asciiTheme="minorHAnsi" w:hAnsiTheme="minorHAnsi" w:cstheme="minorHAnsi"/>
          <w:b/>
          <w:sz w:val="21"/>
          <w:szCs w:val="21"/>
        </w:rPr>
        <w:tab/>
        <w:t>November 2021- October 2023</w:t>
      </w:r>
      <w:r w:rsidRPr="00A278E2">
        <w:rPr>
          <w:rFonts w:asciiTheme="minorHAnsi" w:hAnsiTheme="minorHAnsi" w:cstheme="minorHAnsi"/>
          <w:b/>
          <w:sz w:val="21"/>
          <w:szCs w:val="21"/>
        </w:rPr>
        <w:t xml:space="preserve">  </w:t>
      </w:r>
    </w:p>
    <w:p w14:paraId="0A3AFCDB" w14:textId="5613922D" w:rsidR="00C91B85" w:rsidRPr="00A278E2" w:rsidRDefault="0088556C" w:rsidP="00C91B85">
      <w:pPr>
        <w:rPr>
          <w:rStyle w:val="s3"/>
          <w:rFonts w:asciiTheme="minorHAnsi" w:hAnsiTheme="minorHAnsi" w:cstheme="minorHAnsi"/>
          <w:b/>
          <w:i/>
          <w:iCs/>
        </w:rPr>
      </w:pPr>
      <w:r w:rsidRPr="00A278E2">
        <w:rPr>
          <w:rFonts w:asciiTheme="minorHAnsi" w:hAnsiTheme="minorHAnsi" w:cstheme="minorHAnsi"/>
          <w:b/>
          <w:i/>
          <w:iCs/>
          <w:sz w:val="21"/>
          <w:szCs w:val="21"/>
        </w:rPr>
        <w:t xml:space="preserve">Director – </w:t>
      </w:r>
      <w:r w:rsidR="000D783E" w:rsidRPr="00A278E2">
        <w:rPr>
          <w:rFonts w:asciiTheme="minorHAnsi" w:hAnsiTheme="minorHAnsi" w:cstheme="minorHAnsi"/>
          <w:b/>
          <w:i/>
          <w:iCs/>
          <w:sz w:val="21"/>
          <w:szCs w:val="21"/>
        </w:rPr>
        <w:t xml:space="preserve">Los Angeles Department of Public Health </w:t>
      </w:r>
    </w:p>
    <w:p w14:paraId="24ADAAB9" w14:textId="0182D94C" w:rsidR="008B7251" w:rsidRPr="00A278E2" w:rsidRDefault="008B7251" w:rsidP="008B7251">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lastRenderedPageBreak/>
        <w:t>Developed media strategies, press releases and other materials for the promotion of the Los Angeles Department of Public Health (LADPH) COVID-19 messaging, community outreach, sector outreach and other LADPH stories.</w:t>
      </w:r>
    </w:p>
    <w:p w14:paraId="13D6E08D" w14:textId="79327B88" w:rsidR="008B7251" w:rsidRPr="00A278E2" w:rsidRDefault="008B7251" w:rsidP="008B7251">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Evaluated media requests for LADPH expertise and responded promptly to inquiries</w:t>
      </w:r>
    </w:p>
    <w:p w14:paraId="33FAEA6C" w14:textId="77777777" w:rsidR="00C91B85" w:rsidRPr="00A278E2" w:rsidRDefault="00C91B85" w:rsidP="00C82DC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Established a comprehensive process for tracking and analyzing KPIs, which informed the development of successful PR and social media strategies.</w:t>
      </w:r>
    </w:p>
    <w:p w14:paraId="664025E5" w14:textId="4645A460" w:rsidR="00C91B85" w:rsidRPr="00A278E2" w:rsidRDefault="00C91B85" w:rsidP="00C82DC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Analyzed complex health data to create compelling PR and social media content that led to a 30% increase in top-tier media coverage and over 50% increase in social media engagement for the LADPH.</w:t>
      </w:r>
      <w:r w:rsidR="008B7251" w:rsidRPr="00A278E2">
        <w:rPr>
          <w:rFonts w:asciiTheme="minorHAnsi" w:hAnsiTheme="minorHAnsi" w:cstheme="minorHAnsi"/>
          <w:color w:val="494949"/>
          <w:sz w:val="21"/>
          <w:szCs w:val="21"/>
          <w:shd w:val="clear" w:color="auto" w:fill="FFFFFF"/>
        </w:rPr>
        <w:t xml:space="preserve"> </w:t>
      </w:r>
    </w:p>
    <w:p w14:paraId="78BFD129" w14:textId="2B4FADA6" w:rsidR="008B7251" w:rsidRPr="00A278E2" w:rsidRDefault="008B7251" w:rsidP="008B7251">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Cultivated and maintained effective working relationships with reporters, writers, editors and producers in the print and electronic media – on national, regional and local levels and in key health, medical trade publications.</w:t>
      </w:r>
    </w:p>
    <w:p w14:paraId="71F60B5D" w14:textId="6C9E2F2D" w:rsidR="008B7251" w:rsidRPr="00A278E2" w:rsidRDefault="008B7251" w:rsidP="008B7251">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Prepared LADPH experts for news interviews, shared best practices and offered media training</w:t>
      </w:r>
    </w:p>
    <w:p w14:paraId="1282A9FD" w14:textId="0207C69A" w:rsidR="00A278E2" w:rsidRPr="002B09EA" w:rsidRDefault="00C91B85" w:rsidP="006C6A45">
      <w:pPr>
        <w:pStyle w:val="ListParagraph"/>
        <w:numPr>
          <w:ilvl w:val="0"/>
          <w:numId w:val="27"/>
        </w:numPr>
        <w:rPr>
          <w:rFonts w:asciiTheme="minorHAnsi" w:hAnsiTheme="minorHAnsi" w:cstheme="minorHAnsi"/>
          <w:b/>
          <w:sz w:val="21"/>
          <w:szCs w:val="21"/>
        </w:rPr>
      </w:pPr>
      <w:r w:rsidRPr="002B09EA">
        <w:rPr>
          <w:rFonts w:asciiTheme="minorHAnsi" w:hAnsiTheme="minorHAnsi" w:cstheme="minorHAnsi"/>
          <w:color w:val="494949"/>
          <w:sz w:val="21"/>
          <w:szCs w:val="21"/>
          <w:shd w:val="clear" w:color="auto" w:fill="FFFFFF"/>
        </w:rPr>
        <w:t>Created and managed an editorial calendar to ensure proactive media outreach strategies in support of COVID-19 mitigation efforts across L.A. County, resulting in increased awareness and engagement.</w:t>
      </w:r>
    </w:p>
    <w:p w14:paraId="19084088" w14:textId="77777777" w:rsidR="00A278E2" w:rsidRPr="00A278E2" w:rsidRDefault="00A278E2" w:rsidP="00EF7263">
      <w:pPr>
        <w:rPr>
          <w:rFonts w:asciiTheme="minorHAnsi" w:hAnsiTheme="minorHAnsi" w:cstheme="minorHAnsi"/>
          <w:b/>
          <w:sz w:val="21"/>
          <w:szCs w:val="21"/>
        </w:rPr>
      </w:pPr>
    </w:p>
    <w:p w14:paraId="3A4A0F77" w14:textId="39C01591" w:rsidR="00A12E09" w:rsidRPr="00A278E2" w:rsidRDefault="00AC0F70" w:rsidP="00EF7263">
      <w:pPr>
        <w:rPr>
          <w:rFonts w:asciiTheme="minorHAnsi" w:hAnsiTheme="minorHAnsi" w:cstheme="minorHAnsi"/>
          <w:b/>
          <w:sz w:val="21"/>
          <w:szCs w:val="21"/>
        </w:rPr>
      </w:pPr>
      <w:r w:rsidRPr="00A278E2">
        <w:rPr>
          <w:rFonts w:asciiTheme="minorHAnsi" w:hAnsiTheme="minorHAnsi" w:cstheme="minorHAnsi"/>
          <w:b/>
          <w:sz w:val="21"/>
          <w:szCs w:val="21"/>
        </w:rPr>
        <w:t xml:space="preserve">HEALTH NET OF CALIFORNIA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006F55CE" w:rsidRPr="00A278E2">
        <w:rPr>
          <w:rFonts w:asciiTheme="minorHAnsi" w:hAnsiTheme="minorHAnsi" w:cstheme="minorHAnsi"/>
          <w:b/>
          <w:sz w:val="21"/>
          <w:szCs w:val="21"/>
        </w:rPr>
        <w:tab/>
      </w:r>
      <w:r w:rsidR="00A12E09" w:rsidRPr="00A278E2">
        <w:rPr>
          <w:rFonts w:asciiTheme="minorHAnsi" w:hAnsiTheme="minorHAnsi" w:cstheme="minorHAnsi"/>
          <w:b/>
          <w:sz w:val="21"/>
          <w:szCs w:val="21"/>
        </w:rPr>
        <w:t>Woodland Hills, CA</w:t>
      </w:r>
      <w:r w:rsidR="00A12E09" w:rsidRPr="00A278E2">
        <w:rPr>
          <w:rFonts w:asciiTheme="minorHAnsi" w:hAnsiTheme="minorHAnsi" w:cstheme="minorHAnsi"/>
          <w:b/>
          <w:sz w:val="21"/>
          <w:szCs w:val="21"/>
        </w:rPr>
        <w:tab/>
        <w:t xml:space="preserve">      </w:t>
      </w:r>
      <w:r w:rsidR="00A12E09" w:rsidRPr="00A278E2">
        <w:rPr>
          <w:rFonts w:asciiTheme="minorHAnsi" w:hAnsiTheme="minorHAnsi" w:cstheme="minorHAnsi"/>
          <w:b/>
          <w:sz w:val="21"/>
          <w:szCs w:val="21"/>
        </w:rPr>
        <w:tab/>
      </w:r>
      <w:r w:rsidRPr="00A278E2">
        <w:rPr>
          <w:rFonts w:asciiTheme="minorHAnsi" w:hAnsiTheme="minorHAnsi" w:cstheme="minorHAnsi"/>
          <w:b/>
          <w:sz w:val="21"/>
          <w:szCs w:val="21"/>
        </w:rPr>
        <w:tab/>
      </w:r>
      <w:r w:rsidR="00A12E09" w:rsidRPr="00A278E2">
        <w:rPr>
          <w:rFonts w:asciiTheme="minorHAnsi" w:hAnsiTheme="minorHAnsi" w:cstheme="minorHAnsi"/>
          <w:b/>
          <w:sz w:val="21"/>
          <w:szCs w:val="21"/>
        </w:rPr>
        <w:t xml:space="preserve">April 2019- </w:t>
      </w:r>
      <w:r w:rsidR="0088556C" w:rsidRPr="00A278E2">
        <w:rPr>
          <w:rFonts w:asciiTheme="minorHAnsi" w:hAnsiTheme="minorHAnsi" w:cstheme="minorHAnsi"/>
          <w:b/>
          <w:sz w:val="21"/>
          <w:szCs w:val="21"/>
        </w:rPr>
        <w:t>November 2021</w:t>
      </w:r>
      <w:r w:rsidR="00A12E09" w:rsidRPr="00A278E2">
        <w:rPr>
          <w:rFonts w:asciiTheme="minorHAnsi" w:hAnsiTheme="minorHAnsi" w:cstheme="minorHAnsi"/>
          <w:b/>
          <w:sz w:val="21"/>
          <w:szCs w:val="21"/>
        </w:rPr>
        <w:t xml:space="preserve"> </w:t>
      </w:r>
    </w:p>
    <w:p w14:paraId="1C0BE100" w14:textId="47DBB897" w:rsidR="00C74261" w:rsidRPr="00A278E2" w:rsidRDefault="0088556C" w:rsidP="00A02138">
      <w:pPr>
        <w:rPr>
          <w:rFonts w:asciiTheme="minorHAnsi" w:hAnsiTheme="minorHAnsi" w:cstheme="minorHAnsi"/>
          <w:b/>
          <w:i/>
          <w:iCs/>
          <w:sz w:val="21"/>
          <w:szCs w:val="21"/>
        </w:rPr>
      </w:pPr>
      <w:r w:rsidRPr="00A278E2">
        <w:rPr>
          <w:rFonts w:asciiTheme="minorHAnsi" w:hAnsiTheme="minorHAnsi" w:cstheme="minorHAnsi"/>
          <w:b/>
          <w:i/>
          <w:iCs/>
          <w:sz w:val="21"/>
          <w:szCs w:val="21"/>
        </w:rPr>
        <w:t xml:space="preserve">Senior </w:t>
      </w:r>
      <w:r w:rsidR="00A42DAE" w:rsidRPr="00A278E2">
        <w:rPr>
          <w:rFonts w:asciiTheme="minorHAnsi" w:hAnsiTheme="minorHAnsi" w:cstheme="minorHAnsi"/>
          <w:b/>
          <w:i/>
          <w:iCs/>
          <w:sz w:val="21"/>
          <w:szCs w:val="21"/>
        </w:rPr>
        <w:t xml:space="preserve">Manager – </w:t>
      </w:r>
      <w:r w:rsidR="000D783E" w:rsidRPr="00A278E2">
        <w:rPr>
          <w:rFonts w:asciiTheme="minorHAnsi" w:hAnsiTheme="minorHAnsi" w:cstheme="minorHAnsi"/>
          <w:b/>
          <w:i/>
          <w:iCs/>
          <w:sz w:val="21"/>
          <w:szCs w:val="21"/>
        </w:rPr>
        <w:t xml:space="preserve">Internal/External communications, social media and Community relations </w:t>
      </w:r>
      <w:r w:rsidR="00A42DAE" w:rsidRPr="00A278E2">
        <w:rPr>
          <w:rFonts w:asciiTheme="minorHAnsi" w:hAnsiTheme="minorHAnsi" w:cstheme="minorHAnsi"/>
          <w:b/>
          <w:i/>
          <w:iCs/>
          <w:sz w:val="21"/>
          <w:szCs w:val="21"/>
        </w:rPr>
        <w:t xml:space="preserve"> </w:t>
      </w:r>
      <w:r w:rsidR="00A12E09" w:rsidRPr="00A278E2">
        <w:rPr>
          <w:rFonts w:asciiTheme="minorHAnsi" w:hAnsiTheme="minorHAnsi" w:cstheme="minorHAnsi"/>
          <w:b/>
          <w:i/>
          <w:iCs/>
          <w:sz w:val="21"/>
          <w:szCs w:val="21"/>
        </w:rPr>
        <w:t xml:space="preserve"> </w:t>
      </w:r>
    </w:p>
    <w:p w14:paraId="6F64082E" w14:textId="60B3D371"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Led and developed a high-performing communications team of 3–4 communications professionals while overseeing three agency partners and multiple contractors supporting statewide communications initiatives.</w:t>
      </w:r>
    </w:p>
    <w:p w14:paraId="6B9AC57E" w14:textId="7E6BC6B4"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Directed integrated communications strategies spanning media relations, executive communications, internal communications, social media, community engagement, and digital content development across California.</w:t>
      </w:r>
    </w:p>
    <w:p w14:paraId="2B976B7C" w14:textId="7399D8EA"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Managed annual communications planning, resource allocation, team priorities, and performance management activities to support business growth, brand reputation, and stakeholder engagement objectives.</w:t>
      </w:r>
    </w:p>
    <w:p w14:paraId="6B033F7F" w14:textId="174D5D1F"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Partnered with executive leadership to develop strategic messaging, thought leadership initiatives, crisis communications plans, and executive visibility programs.</w:t>
      </w:r>
    </w:p>
    <w:p w14:paraId="76A7E7F7" w14:textId="538AB7B0"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Led cross-functional communications efforts that contributed to a 200% increase in positive media coverage and significant improvements in customer perception across more than 30 California counties.</w:t>
      </w:r>
    </w:p>
    <w:p w14:paraId="227AE019" w14:textId="572F6D95"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Oversaw crisis communications planning and response activities, advising executives and spokespeople on media strategy, issues management, and reputation protection.</w:t>
      </w:r>
    </w:p>
    <w:p w14:paraId="5EF3F22D" w14:textId="7ACA24D9"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Established enterprise measurement and reporting processes to evaluate earned media, social media, thought leadership, and digital engagement performance.</w:t>
      </w:r>
    </w:p>
    <w:p w14:paraId="4F9E930B" w14:textId="3D15C639" w:rsidR="00A278E2" w:rsidRPr="00A278E2" w:rsidRDefault="00A278E2" w:rsidP="00A278E2">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Managed agency relationships, vendor partnerships, budgets, and communications resources to ensure successful execution of statewide campaigns and initiatives.</w:t>
      </w:r>
    </w:p>
    <w:p w14:paraId="5A6802AE" w14:textId="77777777" w:rsidR="00566C08" w:rsidRPr="00A278E2" w:rsidRDefault="00566C08" w:rsidP="00590418">
      <w:pPr>
        <w:rPr>
          <w:rFonts w:asciiTheme="minorHAnsi" w:hAnsiTheme="minorHAnsi" w:cstheme="minorHAnsi"/>
          <w:b/>
          <w:color w:val="FF0000"/>
          <w:sz w:val="21"/>
          <w:szCs w:val="21"/>
        </w:rPr>
      </w:pPr>
    </w:p>
    <w:p w14:paraId="693989ED" w14:textId="77777777" w:rsidR="002B09EA" w:rsidRPr="00B82B8D" w:rsidRDefault="002B09EA" w:rsidP="002B09EA">
      <w:pPr>
        <w:rPr>
          <w:rFonts w:asciiTheme="minorHAnsi" w:hAnsiTheme="minorHAnsi" w:cstheme="minorHAnsi"/>
          <w:b/>
          <w:sz w:val="21"/>
          <w:szCs w:val="21"/>
        </w:rPr>
      </w:pPr>
      <w:r w:rsidRPr="00B82B8D">
        <w:rPr>
          <w:rFonts w:asciiTheme="minorHAnsi" w:hAnsiTheme="minorHAnsi" w:cstheme="minorHAnsi"/>
          <w:b/>
          <w:sz w:val="21"/>
          <w:szCs w:val="21"/>
        </w:rPr>
        <w:t xml:space="preserve">ADDITIONAL </w:t>
      </w:r>
      <w:r>
        <w:rPr>
          <w:rFonts w:asciiTheme="minorHAnsi" w:hAnsiTheme="minorHAnsi" w:cstheme="minorHAnsi"/>
          <w:b/>
          <w:sz w:val="21"/>
          <w:szCs w:val="21"/>
        </w:rPr>
        <w:t xml:space="preserve">EXECUTIVE </w:t>
      </w:r>
      <w:r w:rsidRPr="00B82B8D">
        <w:rPr>
          <w:rFonts w:asciiTheme="minorHAnsi" w:hAnsiTheme="minorHAnsi" w:cstheme="minorHAnsi"/>
          <w:b/>
          <w:sz w:val="21"/>
          <w:szCs w:val="21"/>
        </w:rPr>
        <w:t>COMMUNICATIONS</w:t>
      </w:r>
      <w:r>
        <w:rPr>
          <w:rFonts w:asciiTheme="minorHAnsi" w:hAnsiTheme="minorHAnsi" w:cstheme="minorHAnsi"/>
          <w:b/>
          <w:sz w:val="21"/>
          <w:szCs w:val="21"/>
        </w:rPr>
        <w:t xml:space="preserve"> &amp; AGENCY</w:t>
      </w:r>
      <w:r w:rsidRPr="00B82B8D">
        <w:rPr>
          <w:rFonts w:asciiTheme="minorHAnsi" w:hAnsiTheme="minorHAnsi" w:cstheme="minorHAnsi"/>
          <w:b/>
          <w:sz w:val="21"/>
          <w:szCs w:val="21"/>
        </w:rPr>
        <w:t xml:space="preserve"> LEADERSHIP EXPERIENCE  </w:t>
      </w:r>
    </w:p>
    <w:p w14:paraId="5F6D2F60" w14:textId="77777777" w:rsidR="002B09EA" w:rsidRPr="00B82B8D" w:rsidRDefault="002B09EA" w:rsidP="002B09EA">
      <w:pPr>
        <w:rPr>
          <w:rFonts w:asciiTheme="minorHAnsi" w:hAnsiTheme="minorHAnsi" w:cstheme="minorHAnsi"/>
          <w:b/>
          <w:sz w:val="21"/>
          <w:szCs w:val="21"/>
        </w:rPr>
      </w:pPr>
      <w:r w:rsidRPr="00B82B8D">
        <w:rPr>
          <w:rFonts w:asciiTheme="minorHAnsi" w:hAnsiTheme="minorHAnsi" w:cstheme="minorHAnsi"/>
          <w:b/>
          <w:sz w:val="21"/>
          <w:szCs w:val="21"/>
        </w:rPr>
        <w:t>OGILVY PR | PORTER NOVELLI PR | WEBER SHANDWCK/THE AXIS AGENCY</w:t>
      </w:r>
      <w:r w:rsidRPr="00B82B8D">
        <w:rPr>
          <w:rFonts w:asciiTheme="minorHAnsi" w:hAnsiTheme="minorHAnsi" w:cstheme="minorHAnsi"/>
          <w:b/>
          <w:sz w:val="21"/>
          <w:szCs w:val="21"/>
        </w:rPr>
        <w:tab/>
      </w:r>
      <w:r w:rsidRPr="00B82B8D">
        <w:rPr>
          <w:rFonts w:asciiTheme="minorHAnsi" w:hAnsiTheme="minorHAnsi" w:cstheme="minorHAnsi"/>
          <w:b/>
          <w:sz w:val="21"/>
          <w:szCs w:val="21"/>
        </w:rPr>
        <w:tab/>
      </w:r>
      <w:r w:rsidRPr="00B82B8D">
        <w:rPr>
          <w:rFonts w:asciiTheme="minorHAnsi" w:hAnsiTheme="minorHAnsi" w:cstheme="minorHAnsi"/>
          <w:b/>
          <w:sz w:val="21"/>
          <w:szCs w:val="21"/>
        </w:rPr>
        <w:tab/>
      </w:r>
      <w:r w:rsidRPr="00B82B8D">
        <w:rPr>
          <w:rFonts w:asciiTheme="minorHAnsi" w:hAnsiTheme="minorHAnsi" w:cstheme="minorHAnsi"/>
          <w:b/>
          <w:sz w:val="21"/>
          <w:szCs w:val="21"/>
        </w:rPr>
        <w:tab/>
      </w:r>
      <w:r w:rsidRPr="00B82B8D">
        <w:rPr>
          <w:rFonts w:asciiTheme="minorHAnsi" w:hAnsiTheme="minorHAnsi" w:cstheme="minorHAnsi"/>
          <w:b/>
          <w:sz w:val="21"/>
          <w:szCs w:val="21"/>
        </w:rPr>
        <w:tab/>
        <w:t xml:space="preserve">2008-2018 </w:t>
      </w:r>
    </w:p>
    <w:p w14:paraId="7ABF4D63" w14:textId="77777777" w:rsidR="002B09EA" w:rsidRPr="00B82B8D" w:rsidRDefault="002B09EA" w:rsidP="002B09EA">
      <w:pPr>
        <w:rPr>
          <w:rFonts w:asciiTheme="minorHAnsi" w:hAnsiTheme="minorHAnsi" w:cstheme="minorHAnsi"/>
          <w:b/>
          <w:i/>
          <w:iCs/>
          <w:sz w:val="21"/>
          <w:szCs w:val="21"/>
        </w:rPr>
      </w:pPr>
      <w:r w:rsidRPr="00B82B8D">
        <w:rPr>
          <w:rFonts w:asciiTheme="minorHAnsi" w:hAnsiTheme="minorHAnsi" w:cstheme="minorHAnsi"/>
          <w:b/>
          <w:i/>
          <w:iCs/>
          <w:sz w:val="21"/>
          <w:szCs w:val="21"/>
        </w:rPr>
        <w:t xml:space="preserve">Corporate Communications Leadership </w:t>
      </w:r>
    </w:p>
    <w:p w14:paraId="1808D52A" w14:textId="77777777" w:rsidR="002B09EA" w:rsidRPr="00B82B8D" w:rsidRDefault="002B09EA" w:rsidP="002B09EA">
      <w:pPr>
        <w:pStyle w:val="ListParagraph"/>
        <w:numPr>
          <w:ilvl w:val="0"/>
          <w:numId w:val="39"/>
        </w:numPr>
        <w:rPr>
          <w:rFonts w:asciiTheme="minorHAnsi" w:hAnsiTheme="minorHAnsi" w:cstheme="minorHAnsi"/>
          <w:bCs/>
          <w:sz w:val="21"/>
          <w:szCs w:val="21"/>
        </w:rPr>
      </w:pPr>
      <w:r w:rsidRPr="00B82B8D">
        <w:rPr>
          <w:rFonts w:asciiTheme="minorHAnsi" w:hAnsiTheme="minorHAnsi" w:cstheme="minorHAnsi"/>
          <w:bCs/>
          <w:sz w:val="21"/>
          <w:szCs w:val="21"/>
        </w:rPr>
        <w:t>Progressed through increasingly senior communications leadership roles, partnering with Fortune 500 clients across healthcare, consumer packaged goods, automotive, gaming, restaurants, entertainment, and corporate sectors.</w:t>
      </w:r>
    </w:p>
    <w:p w14:paraId="25E66C06" w14:textId="77777777" w:rsidR="002B09EA" w:rsidRPr="00B82B8D" w:rsidRDefault="002B09EA" w:rsidP="002B09EA">
      <w:pPr>
        <w:pStyle w:val="ListParagraph"/>
        <w:numPr>
          <w:ilvl w:val="0"/>
          <w:numId w:val="39"/>
        </w:numPr>
        <w:rPr>
          <w:rFonts w:asciiTheme="minorHAnsi" w:hAnsiTheme="minorHAnsi" w:cstheme="minorHAnsi"/>
          <w:bCs/>
          <w:sz w:val="21"/>
          <w:szCs w:val="21"/>
        </w:rPr>
      </w:pPr>
      <w:r w:rsidRPr="00B82B8D">
        <w:rPr>
          <w:rFonts w:asciiTheme="minorHAnsi" w:hAnsiTheme="minorHAnsi" w:cstheme="minorHAnsi"/>
          <w:bCs/>
          <w:sz w:val="21"/>
          <w:szCs w:val="21"/>
        </w:rPr>
        <w:t>Developed and executed integrated communications strategies spanning media relations, executive communications, social media, thought leadership, influencer engagement, and product launches.</w:t>
      </w:r>
    </w:p>
    <w:p w14:paraId="13CAEBC3" w14:textId="77777777" w:rsidR="002B09EA" w:rsidRPr="00B82B8D" w:rsidRDefault="002B09EA" w:rsidP="002B09EA">
      <w:pPr>
        <w:pStyle w:val="ListParagraph"/>
        <w:numPr>
          <w:ilvl w:val="0"/>
          <w:numId w:val="39"/>
        </w:numPr>
        <w:rPr>
          <w:rFonts w:asciiTheme="minorHAnsi" w:hAnsiTheme="minorHAnsi" w:cstheme="minorHAnsi"/>
          <w:bCs/>
          <w:sz w:val="21"/>
          <w:szCs w:val="21"/>
        </w:rPr>
      </w:pPr>
      <w:r w:rsidRPr="00B82B8D">
        <w:rPr>
          <w:rFonts w:asciiTheme="minorHAnsi" w:hAnsiTheme="minorHAnsi" w:cstheme="minorHAnsi"/>
          <w:bCs/>
          <w:sz w:val="21"/>
          <w:szCs w:val="21"/>
        </w:rPr>
        <w:t>Advised senior clients on messaging, reputation management, crisis communications, and strategic media engagement.</w:t>
      </w:r>
    </w:p>
    <w:p w14:paraId="6AC3598D" w14:textId="77777777" w:rsidR="002B09EA" w:rsidRPr="00B82B8D" w:rsidRDefault="002B09EA" w:rsidP="002B09EA">
      <w:pPr>
        <w:pStyle w:val="ListParagraph"/>
        <w:numPr>
          <w:ilvl w:val="0"/>
          <w:numId w:val="39"/>
        </w:numPr>
        <w:rPr>
          <w:rFonts w:asciiTheme="minorHAnsi" w:hAnsiTheme="minorHAnsi" w:cstheme="minorHAnsi"/>
          <w:bCs/>
          <w:sz w:val="21"/>
          <w:szCs w:val="21"/>
        </w:rPr>
      </w:pPr>
      <w:r w:rsidRPr="00B82B8D">
        <w:rPr>
          <w:rFonts w:asciiTheme="minorHAnsi" w:hAnsiTheme="minorHAnsi" w:cstheme="minorHAnsi"/>
          <w:bCs/>
          <w:sz w:val="21"/>
          <w:szCs w:val="21"/>
        </w:rPr>
        <w:t>Managed cross-functional teams, agency partners, client relationships, budgets, and communications programs from planning through execution.</w:t>
      </w:r>
    </w:p>
    <w:p w14:paraId="634F5B86" w14:textId="77777777" w:rsidR="002B09EA" w:rsidRPr="00B82B8D" w:rsidRDefault="002B09EA" w:rsidP="002B09EA">
      <w:pPr>
        <w:pStyle w:val="ListParagraph"/>
        <w:numPr>
          <w:ilvl w:val="0"/>
          <w:numId w:val="39"/>
        </w:numPr>
        <w:rPr>
          <w:rFonts w:asciiTheme="minorHAnsi" w:hAnsiTheme="minorHAnsi" w:cstheme="minorHAnsi"/>
          <w:bCs/>
          <w:sz w:val="21"/>
          <w:szCs w:val="21"/>
        </w:rPr>
      </w:pPr>
      <w:r w:rsidRPr="00B82B8D">
        <w:rPr>
          <w:rFonts w:asciiTheme="minorHAnsi" w:hAnsiTheme="minorHAnsi" w:cstheme="minorHAnsi"/>
          <w:bCs/>
          <w:sz w:val="21"/>
          <w:szCs w:val="21"/>
        </w:rPr>
        <w:t>Built relationships with national, regional, and trade media while securing high-impact earned media coverage and increasing brand visibility.</w:t>
      </w:r>
    </w:p>
    <w:p w14:paraId="767713B2" w14:textId="77777777" w:rsidR="002B09EA" w:rsidRPr="00E447A5" w:rsidRDefault="002B09EA" w:rsidP="002B09EA">
      <w:pPr>
        <w:pStyle w:val="ListParagraph"/>
        <w:numPr>
          <w:ilvl w:val="0"/>
          <w:numId w:val="39"/>
        </w:numPr>
        <w:rPr>
          <w:rStyle w:val="s3"/>
          <w:rFonts w:asciiTheme="minorHAnsi" w:hAnsiTheme="minorHAnsi" w:cstheme="minorHAnsi"/>
        </w:rPr>
      </w:pPr>
      <w:r w:rsidRPr="00E447A5">
        <w:rPr>
          <w:rFonts w:asciiTheme="minorHAnsi" w:hAnsiTheme="minorHAnsi" w:cstheme="minorHAnsi"/>
          <w:bCs/>
          <w:sz w:val="21"/>
          <w:szCs w:val="21"/>
        </w:rPr>
        <w:t>Led content development across executive messaging, press materials, speeches, Q&amp;As, social media, and digital communications.</w:t>
      </w:r>
    </w:p>
    <w:p w14:paraId="74BB2491" w14:textId="77777777" w:rsidR="00815FCD" w:rsidRDefault="00562733" w:rsidP="00562733">
      <w:pPr>
        <w:rPr>
          <w:rStyle w:val="s3"/>
          <w:rFonts w:asciiTheme="minorHAnsi" w:hAnsiTheme="minorHAnsi" w:cstheme="minorHAnsi"/>
          <w:b/>
          <w:bCs/>
        </w:rPr>
      </w:pPr>
      <w:r>
        <w:rPr>
          <w:rStyle w:val="s3"/>
          <w:rFonts w:asciiTheme="minorHAnsi" w:hAnsiTheme="minorHAnsi" w:cstheme="minorHAnsi"/>
        </w:rPr>
        <w:br/>
      </w:r>
    </w:p>
    <w:p w14:paraId="49B2C588" w14:textId="77777777" w:rsidR="00815FCD" w:rsidRDefault="00815FCD" w:rsidP="00562733">
      <w:pPr>
        <w:rPr>
          <w:rStyle w:val="s3"/>
          <w:rFonts w:asciiTheme="minorHAnsi" w:hAnsiTheme="minorHAnsi" w:cstheme="minorHAnsi"/>
          <w:b/>
          <w:bCs/>
        </w:rPr>
      </w:pPr>
    </w:p>
    <w:p w14:paraId="379BCB5D" w14:textId="77777777" w:rsidR="00815FCD" w:rsidRDefault="00815FCD" w:rsidP="00562733">
      <w:pPr>
        <w:rPr>
          <w:rStyle w:val="s3"/>
          <w:rFonts w:asciiTheme="minorHAnsi" w:hAnsiTheme="minorHAnsi" w:cstheme="minorHAnsi"/>
          <w:b/>
          <w:bCs/>
        </w:rPr>
      </w:pPr>
    </w:p>
    <w:p w14:paraId="0EBC6CC3" w14:textId="77777777" w:rsidR="00815FCD" w:rsidRDefault="00815FCD" w:rsidP="00562733">
      <w:pPr>
        <w:rPr>
          <w:rStyle w:val="s3"/>
          <w:rFonts w:asciiTheme="minorHAnsi" w:hAnsiTheme="minorHAnsi" w:cstheme="minorHAnsi"/>
          <w:b/>
          <w:bCs/>
        </w:rPr>
      </w:pPr>
    </w:p>
    <w:p w14:paraId="72704F76" w14:textId="77777777" w:rsidR="00815FCD" w:rsidRDefault="00815FCD" w:rsidP="00562733">
      <w:pPr>
        <w:rPr>
          <w:rStyle w:val="s3"/>
          <w:rFonts w:asciiTheme="minorHAnsi" w:hAnsiTheme="minorHAnsi" w:cstheme="minorHAnsi"/>
          <w:b/>
          <w:bCs/>
        </w:rPr>
      </w:pPr>
    </w:p>
    <w:p w14:paraId="6C7CBC18" w14:textId="6DA51DAC" w:rsidR="00562733" w:rsidRPr="00A278E2" w:rsidRDefault="00562733" w:rsidP="00562733">
      <w:pPr>
        <w:rPr>
          <w:rFonts w:asciiTheme="minorHAnsi" w:hAnsiTheme="minorHAnsi" w:cstheme="minorHAnsi"/>
          <w:b/>
          <w:sz w:val="21"/>
          <w:szCs w:val="21"/>
        </w:rPr>
      </w:pPr>
      <w:r w:rsidRPr="00562733">
        <w:rPr>
          <w:rStyle w:val="s3"/>
          <w:rFonts w:asciiTheme="minorHAnsi" w:hAnsiTheme="minorHAnsi" w:cstheme="minorHAnsi"/>
          <w:b/>
          <w:bCs/>
        </w:rPr>
        <w:t>MAJOR EVENT LEADERSHIP</w:t>
      </w:r>
      <w:r>
        <w:rPr>
          <w:rStyle w:val="s3"/>
          <w:rFonts w:asciiTheme="minorHAnsi" w:hAnsiTheme="minorHAnsi" w:cstheme="minorHAnsi"/>
        </w:rPr>
        <w:t xml:space="preserve"> </w:t>
      </w:r>
      <w:r>
        <w:rPr>
          <w:rStyle w:val="s3"/>
          <w:rFonts w:asciiTheme="minorHAnsi" w:hAnsiTheme="minorHAnsi" w:cstheme="minorHAnsi"/>
        </w:rPr>
        <w:br/>
      </w:r>
      <w:r w:rsidRPr="00A278E2">
        <w:rPr>
          <w:rFonts w:asciiTheme="minorHAnsi" w:hAnsiTheme="minorHAnsi" w:cstheme="minorHAnsi"/>
          <w:b/>
          <w:sz w:val="21"/>
          <w:szCs w:val="21"/>
        </w:rPr>
        <w:t xml:space="preserve">FIFA World Cup 2026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Los Angeles, CA (SOFI Stadium)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June-July – 2026 </w:t>
      </w:r>
    </w:p>
    <w:p w14:paraId="0848E42D" w14:textId="77777777" w:rsidR="00562733" w:rsidRPr="00A278E2" w:rsidRDefault="00562733" w:rsidP="00562733">
      <w:pPr>
        <w:rPr>
          <w:rFonts w:asciiTheme="minorHAnsi" w:hAnsiTheme="minorHAnsi" w:cstheme="minorHAnsi"/>
          <w:b/>
          <w:i/>
          <w:iCs/>
          <w:sz w:val="21"/>
          <w:szCs w:val="21"/>
        </w:rPr>
      </w:pPr>
      <w:r w:rsidRPr="00A278E2">
        <w:rPr>
          <w:rFonts w:asciiTheme="minorHAnsi" w:hAnsiTheme="minorHAnsi" w:cstheme="minorHAnsi"/>
          <w:b/>
          <w:i/>
          <w:iCs/>
          <w:sz w:val="21"/>
          <w:szCs w:val="21"/>
        </w:rPr>
        <w:lastRenderedPageBreak/>
        <w:t xml:space="preserve">ADA Communications Area Zone Leader (Contract) </w:t>
      </w:r>
    </w:p>
    <w:p w14:paraId="6F6644C6"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Served in a temporary leadership role overseeing ADA communications and accessibility operations for FIFA World Cup matches, supporting an inclusive and seamless experience for thousands of guests attending one of the world's largest sporting events.</w:t>
      </w:r>
    </w:p>
    <w:p w14:paraId="41694323"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Acted as the primary liaison between stadium operations, security, transportation, guest services, accessibility teams, volunteers, and event leadership to coordinate disability accommodations, mobility services, and accessibility support.</w:t>
      </w:r>
    </w:p>
    <w:p w14:paraId="7E415C12"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Directed the implementation of communication plans, operational procedures, and guest-facing resources related to accessible seating, mobility assistance, transportation services, wayfinding, and venue accessibility programs.</w:t>
      </w:r>
    </w:p>
    <w:p w14:paraId="2C760DE2"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Led cross-functional readiness efforts for staff and volunteers, ensuring alignment with ADA requirements, FIFA operational standards, customer service expectations, and venue-specific procedures.</w:t>
      </w:r>
    </w:p>
    <w:p w14:paraId="47FF6DCB"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Partnered with FIFA representatives, venue leadership, public agencies, transportation providers, and community stakeholders to support coordinated accessibility planning and execution.</w:t>
      </w:r>
    </w:p>
    <w:p w14:paraId="468D24F4" w14:textId="2B9AE4CE" w:rsidR="00562733" w:rsidRPr="00815FCD"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Managed real-time accessibility operations during live events, resolving guest concerns, coordinating incident response activities, and identifying process improvements to enhance service delivery and operational effectiveness.</w:t>
      </w:r>
    </w:p>
    <w:p w14:paraId="2FCF860C" w14:textId="77777777" w:rsidR="00562733" w:rsidRPr="00A278E2" w:rsidRDefault="00562733" w:rsidP="00562733">
      <w:pPr>
        <w:rPr>
          <w:rFonts w:asciiTheme="minorHAnsi" w:hAnsiTheme="minorHAnsi" w:cstheme="minorHAnsi"/>
          <w:b/>
          <w:sz w:val="21"/>
          <w:szCs w:val="21"/>
        </w:rPr>
      </w:pPr>
    </w:p>
    <w:p w14:paraId="4756594B" w14:textId="77777777" w:rsidR="00562733" w:rsidRPr="00A278E2" w:rsidRDefault="00562733" w:rsidP="00562733">
      <w:pPr>
        <w:rPr>
          <w:rFonts w:asciiTheme="minorHAnsi" w:hAnsiTheme="minorHAnsi" w:cstheme="minorHAnsi"/>
          <w:b/>
          <w:sz w:val="21"/>
          <w:szCs w:val="21"/>
        </w:rPr>
      </w:pPr>
      <w:r w:rsidRPr="00A278E2">
        <w:rPr>
          <w:rFonts w:asciiTheme="minorHAnsi" w:hAnsiTheme="minorHAnsi" w:cstheme="minorHAnsi"/>
          <w:b/>
          <w:sz w:val="21"/>
          <w:szCs w:val="21"/>
        </w:rPr>
        <w:t xml:space="preserve">NBA All-Star Weekend 2026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Los Angeles, CA (Intuit Dome) </w:t>
      </w:r>
      <w:r w:rsidRPr="00A278E2">
        <w:rPr>
          <w:rFonts w:asciiTheme="minorHAnsi" w:hAnsiTheme="minorHAnsi" w:cstheme="minorHAnsi"/>
          <w:b/>
          <w:sz w:val="21"/>
          <w:szCs w:val="21"/>
        </w:rPr>
        <w:tab/>
      </w:r>
      <w:r w:rsidRPr="00A278E2">
        <w:rPr>
          <w:rFonts w:asciiTheme="minorHAnsi" w:hAnsiTheme="minorHAnsi" w:cstheme="minorHAnsi"/>
          <w:b/>
          <w:sz w:val="21"/>
          <w:szCs w:val="21"/>
        </w:rPr>
        <w:tab/>
      </w:r>
      <w:r w:rsidRPr="00A278E2">
        <w:rPr>
          <w:rFonts w:asciiTheme="minorHAnsi" w:hAnsiTheme="minorHAnsi" w:cstheme="minorHAnsi"/>
          <w:b/>
          <w:sz w:val="21"/>
          <w:szCs w:val="21"/>
        </w:rPr>
        <w:tab/>
        <w:t xml:space="preserve">February 2026 </w:t>
      </w:r>
    </w:p>
    <w:p w14:paraId="56AC7167" w14:textId="77777777" w:rsidR="00562733" w:rsidRPr="00A278E2" w:rsidRDefault="00562733" w:rsidP="00562733">
      <w:pPr>
        <w:rPr>
          <w:rFonts w:asciiTheme="minorHAnsi" w:hAnsiTheme="minorHAnsi" w:cstheme="minorHAnsi"/>
          <w:b/>
          <w:i/>
          <w:iCs/>
          <w:sz w:val="21"/>
          <w:szCs w:val="21"/>
        </w:rPr>
      </w:pPr>
      <w:r w:rsidRPr="00A278E2">
        <w:rPr>
          <w:rFonts w:asciiTheme="minorHAnsi" w:hAnsiTheme="minorHAnsi" w:cstheme="minorHAnsi"/>
          <w:b/>
          <w:i/>
          <w:iCs/>
          <w:sz w:val="21"/>
          <w:szCs w:val="21"/>
        </w:rPr>
        <w:t xml:space="preserve">Area Zone Leader – Guest Experience/Fan Engagement Communications (Contract) </w:t>
      </w:r>
    </w:p>
    <w:p w14:paraId="3087707C"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Led communications and guest experience operations supporting NBA All-Star Weekend, helping deliver a world-class fan experience across one of the league's highest-profile events.</w:t>
      </w:r>
    </w:p>
    <w:p w14:paraId="56F30662"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Coordinated cross-functional communications among arena operations, guest services, security, transportation, volunteers, sponsors, and event leadership to ensure consistent messaging and seamless event execution.</w:t>
      </w:r>
    </w:p>
    <w:p w14:paraId="4448C66D"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Supported the development and execution of fan engagement initiatives, venue communications, wayfinding programs, and guest information campaigns designed to increase attendee satisfaction and participation.</w:t>
      </w:r>
    </w:p>
    <w:p w14:paraId="36F121DC"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Served as a key communications resource during live events, managing high-volume guest interactions, resolving escalated issues, and providing real-time operational support.</w:t>
      </w:r>
    </w:p>
    <w:p w14:paraId="5BACBBBA" w14:textId="77777777" w:rsidR="00562733" w:rsidRPr="00A278E2" w:rsidRDefault="00562733" w:rsidP="00562733">
      <w:pPr>
        <w:pStyle w:val="ListParagraph"/>
        <w:numPr>
          <w:ilvl w:val="0"/>
          <w:numId w:val="27"/>
        </w:numPr>
        <w:rPr>
          <w:rFonts w:asciiTheme="minorHAnsi" w:hAnsiTheme="minorHAnsi" w:cstheme="minorHAnsi"/>
          <w:color w:val="494949"/>
          <w:sz w:val="21"/>
          <w:szCs w:val="21"/>
          <w:shd w:val="clear" w:color="auto" w:fill="FFFFFF"/>
        </w:rPr>
      </w:pPr>
      <w:r w:rsidRPr="00A278E2">
        <w:rPr>
          <w:rFonts w:asciiTheme="minorHAnsi" w:hAnsiTheme="minorHAnsi" w:cstheme="minorHAnsi"/>
          <w:color w:val="494949"/>
          <w:sz w:val="21"/>
          <w:szCs w:val="21"/>
          <w:shd w:val="clear" w:color="auto" w:fill="FFFFFF"/>
        </w:rPr>
        <w:t>Collaborated with NBA representatives, arena leadership, sponsors, and community partners to support stakeholder engagement and successful event delivery.</w:t>
      </w:r>
    </w:p>
    <w:p w14:paraId="6DE3E12B" w14:textId="372E9772" w:rsidR="00562733" w:rsidRPr="00815FCD" w:rsidRDefault="00562733" w:rsidP="00A21FF1">
      <w:pPr>
        <w:pStyle w:val="ListParagraph"/>
        <w:numPr>
          <w:ilvl w:val="0"/>
          <w:numId w:val="27"/>
        </w:numPr>
        <w:rPr>
          <w:rFonts w:asciiTheme="minorHAnsi" w:hAnsiTheme="minorHAnsi" w:cstheme="minorHAnsi"/>
          <w:b/>
          <w:sz w:val="21"/>
          <w:szCs w:val="21"/>
        </w:rPr>
      </w:pPr>
      <w:r w:rsidRPr="00815FCD">
        <w:rPr>
          <w:rFonts w:asciiTheme="minorHAnsi" w:hAnsiTheme="minorHAnsi" w:cstheme="minorHAnsi"/>
          <w:color w:val="494949"/>
          <w:sz w:val="21"/>
          <w:szCs w:val="21"/>
          <w:shd w:val="clear" w:color="auto" w:fill="FFFFFF"/>
        </w:rPr>
        <w:t>Monitored guest experience feedback and operational performance throughout the event, recommending communication and service enhancements to strengthen fan engagement and overall event success</w:t>
      </w:r>
      <w:r w:rsidR="00815FCD" w:rsidRPr="00815FCD">
        <w:rPr>
          <w:rFonts w:asciiTheme="minorHAnsi" w:hAnsiTheme="minorHAnsi" w:cstheme="minorHAnsi"/>
          <w:color w:val="494949"/>
          <w:sz w:val="21"/>
          <w:szCs w:val="21"/>
          <w:shd w:val="clear" w:color="auto" w:fill="FFFFFF"/>
        </w:rPr>
        <w:t>.</w:t>
      </w:r>
    </w:p>
    <w:p w14:paraId="4574F455" w14:textId="77777777" w:rsidR="00815FCD" w:rsidRPr="00815FCD" w:rsidRDefault="00815FCD" w:rsidP="00815FCD">
      <w:pPr>
        <w:pStyle w:val="ListParagraph"/>
        <w:rPr>
          <w:rStyle w:val="s3"/>
          <w:rFonts w:asciiTheme="minorHAnsi" w:hAnsiTheme="minorHAnsi" w:cstheme="minorHAnsi"/>
          <w:b/>
        </w:rPr>
      </w:pPr>
    </w:p>
    <w:p w14:paraId="49CE9C13" w14:textId="6B1709E7" w:rsidR="00EF7263" w:rsidRPr="00A278E2" w:rsidRDefault="00EF7263" w:rsidP="00AC0F70">
      <w:pPr>
        <w:pStyle w:val="li2"/>
        <w:rPr>
          <w:rStyle w:val="s3"/>
          <w:rFonts w:asciiTheme="minorHAnsi" w:eastAsia="Times New Roman" w:hAnsiTheme="minorHAnsi" w:cstheme="minorHAnsi"/>
          <w:b/>
        </w:rPr>
      </w:pPr>
      <w:r w:rsidRPr="00A278E2">
        <w:rPr>
          <w:rStyle w:val="s3"/>
          <w:rFonts w:asciiTheme="minorHAnsi" w:eastAsia="Times New Roman" w:hAnsiTheme="minorHAnsi" w:cstheme="minorHAnsi"/>
          <w:b/>
        </w:rPr>
        <w:t>EDUCATION</w:t>
      </w:r>
      <w:r w:rsidRPr="00A278E2">
        <w:rPr>
          <w:rStyle w:val="s3"/>
          <w:rFonts w:asciiTheme="minorHAnsi" w:eastAsia="Times New Roman" w:hAnsiTheme="minorHAnsi" w:cstheme="minorHAnsi"/>
          <w:b/>
        </w:rPr>
        <w:tab/>
        <w:t xml:space="preserve">    </w:t>
      </w:r>
    </w:p>
    <w:p w14:paraId="2CFA1ACE" w14:textId="77777777" w:rsidR="00163214" w:rsidRPr="00A278E2" w:rsidRDefault="00163214" w:rsidP="00AC0F70">
      <w:pPr>
        <w:pStyle w:val="Heading2"/>
        <w:rPr>
          <w:rFonts w:asciiTheme="minorHAnsi" w:hAnsiTheme="minorHAnsi" w:cstheme="minorHAnsi"/>
          <w:sz w:val="21"/>
          <w:szCs w:val="21"/>
        </w:rPr>
      </w:pPr>
      <w:r w:rsidRPr="00A278E2">
        <w:rPr>
          <w:rFonts w:asciiTheme="minorHAnsi" w:hAnsiTheme="minorHAnsi" w:cstheme="minorHAnsi"/>
          <w:sz w:val="21"/>
          <w:szCs w:val="21"/>
        </w:rPr>
        <w:t xml:space="preserve">California State University Dominguez Hills     </w:t>
      </w:r>
      <w:r w:rsidR="006F55CE" w:rsidRPr="00A278E2">
        <w:rPr>
          <w:rFonts w:asciiTheme="minorHAnsi" w:hAnsiTheme="minorHAnsi" w:cstheme="minorHAnsi"/>
          <w:sz w:val="21"/>
          <w:szCs w:val="21"/>
        </w:rPr>
        <w:tab/>
      </w:r>
      <w:r w:rsidR="006F55CE" w:rsidRPr="00A278E2">
        <w:rPr>
          <w:rFonts w:asciiTheme="minorHAnsi" w:hAnsiTheme="minorHAnsi" w:cstheme="minorHAnsi"/>
          <w:sz w:val="21"/>
          <w:szCs w:val="21"/>
        </w:rPr>
        <w:tab/>
      </w:r>
      <w:r w:rsidRPr="00A278E2">
        <w:rPr>
          <w:rFonts w:asciiTheme="minorHAnsi" w:hAnsiTheme="minorHAnsi" w:cstheme="minorHAnsi"/>
          <w:sz w:val="21"/>
          <w:szCs w:val="21"/>
        </w:rPr>
        <w:t>Carson, CA</w:t>
      </w:r>
      <w:r w:rsidRPr="00A278E2">
        <w:rPr>
          <w:rFonts w:asciiTheme="minorHAnsi" w:hAnsiTheme="minorHAnsi" w:cstheme="minorHAnsi"/>
          <w:sz w:val="21"/>
          <w:szCs w:val="21"/>
        </w:rPr>
        <w:tab/>
      </w:r>
      <w:r w:rsidRPr="00A278E2">
        <w:rPr>
          <w:rFonts w:asciiTheme="minorHAnsi" w:hAnsiTheme="minorHAnsi" w:cstheme="minorHAnsi"/>
          <w:sz w:val="21"/>
          <w:szCs w:val="21"/>
        </w:rPr>
        <w:tab/>
        <w:t xml:space="preserve">      </w:t>
      </w:r>
      <w:r w:rsidR="00D43BAC" w:rsidRPr="00A278E2">
        <w:rPr>
          <w:rFonts w:asciiTheme="minorHAnsi" w:hAnsiTheme="minorHAnsi" w:cstheme="minorHAnsi"/>
          <w:sz w:val="21"/>
          <w:szCs w:val="21"/>
        </w:rPr>
        <w:t xml:space="preserve">          </w:t>
      </w:r>
      <w:r w:rsidR="00EF7263" w:rsidRPr="00A278E2">
        <w:rPr>
          <w:rFonts w:asciiTheme="minorHAnsi" w:hAnsiTheme="minorHAnsi" w:cstheme="minorHAnsi"/>
          <w:sz w:val="21"/>
          <w:szCs w:val="21"/>
        </w:rPr>
        <w:tab/>
      </w:r>
      <w:r w:rsidR="006F55CE" w:rsidRPr="00A278E2">
        <w:rPr>
          <w:rFonts w:asciiTheme="minorHAnsi" w:hAnsiTheme="minorHAnsi" w:cstheme="minorHAnsi"/>
          <w:sz w:val="21"/>
          <w:szCs w:val="21"/>
        </w:rPr>
        <w:tab/>
      </w:r>
      <w:r w:rsidR="00EF7263" w:rsidRPr="00A278E2">
        <w:rPr>
          <w:rFonts w:asciiTheme="minorHAnsi" w:hAnsiTheme="minorHAnsi" w:cstheme="minorHAnsi"/>
          <w:sz w:val="21"/>
          <w:szCs w:val="21"/>
        </w:rPr>
        <w:t>1999-2005</w:t>
      </w:r>
      <w:r w:rsidR="00EF7263" w:rsidRPr="00A278E2">
        <w:rPr>
          <w:rFonts w:asciiTheme="minorHAnsi" w:hAnsiTheme="minorHAnsi" w:cstheme="minorHAnsi"/>
          <w:sz w:val="21"/>
          <w:szCs w:val="21"/>
        </w:rPr>
        <w:tab/>
        <w:t xml:space="preserve">         </w:t>
      </w:r>
    </w:p>
    <w:p w14:paraId="11E30F67" w14:textId="4611CD48" w:rsidR="00163214" w:rsidRPr="00A278E2" w:rsidRDefault="00163214" w:rsidP="00AC0F70">
      <w:pPr>
        <w:pStyle w:val="li2"/>
        <w:numPr>
          <w:ilvl w:val="0"/>
          <w:numId w:val="32"/>
        </w:numPr>
        <w:rPr>
          <w:rStyle w:val="s3"/>
          <w:rFonts w:asciiTheme="minorHAnsi" w:hAnsiTheme="minorHAnsi" w:cstheme="minorHAnsi"/>
        </w:rPr>
      </w:pPr>
      <w:r w:rsidRPr="00A278E2">
        <w:rPr>
          <w:rStyle w:val="s3"/>
          <w:rFonts w:asciiTheme="minorHAnsi" w:hAnsiTheme="minorHAnsi" w:cstheme="minorHAnsi"/>
        </w:rPr>
        <w:t xml:space="preserve">B.A. in Kinesiology, Minor in Marketing </w:t>
      </w:r>
    </w:p>
    <w:p w14:paraId="4ED2AF98" w14:textId="1053F40E" w:rsidR="00163214" w:rsidRPr="00A278E2" w:rsidRDefault="00163214" w:rsidP="00AC0F70">
      <w:pPr>
        <w:pStyle w:val="li2"/>
        <w:numPr>
          <w:ilvl w:val="0"/>
          <w:numId w:val="32"/>
        </w:numPr>
        <w:rPr>
          <w:rStyle w:val="s3"/>
          <w:rFonts w:asciiTheme="minorHAnsi" w:hAnsiTheme="minorHAnsi" w:cstheme="minorHAnsi"/>
        </w:rPr>
      </w:pPr>
      <w:r w:rsidRPr="00A278E2">
        <w:rPr>
          <w:rStyle w:val="s3"/>
          <w:rFonts w:asciiTheme="minorHAnsi" w:hAnsiTheme="minorHAnsi" w:cstheme="minorHAnsi"/>
        </w:rPr>
        <w:t>Activities:  CSUDH Athletic Training Club; CSUDH Marketing Association</w:t>
      </w:r>
      <w:r w:rsidR="00EA799B" w:rsidRPr="00A278E2">
        <w:rPr>
          <w:rStyle w:val="s3"/>
          <w:rFonts w:asciiTheme="minorHAnsi" w:hAnsiTheme="minorHAnsi" w:cstheme="minorHAnsi"/>
        </w:rPr>
        <w:t xml:space="preserve">; Los Angeles Clippers intern </w:t>
      </w:r>
    </w:p>
    <w:sectPr w:rsidR="00163214" w:rsidRPr="00A278E2">
      <w:footerReference w:type="even" r:id="rId9"/>
      <w:footerReference w:type="default" r:id="rId10"/>
      <w:footerReference w:type="first" r:id="rId11"/>
      <w:pgSz w:w="12240" w:h="15840" w:code="1"/>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CD55" w14:textId="77777777" w:rsidR="009D242B" w:rsidRDefault="009D242B">
      <w:r>
        <w:separator/>
      </w:r>
    </w:p>
  </w:endnote>
  <w:endnote w:type="continuationSeparator" w:id="0">
    <w:p w14:paraId="425FA4E5" w14:textId="77777777" w:rsidR="009D242B" w:rsidRDefault="009D2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pleSystemUIFont">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SFUI-Bold">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CBB9" w14:textId="578F98C4" w:rsidR="006824E3" w:rsidRDefault="006824E3">
    <w:pPr>
      <w:pStyle w:val="Footer"/>
    </w:pPr>
    <w:r>
      <w:rPr>
        <w:noProof/>
      </w:rPr>
      <mc:AlternateContent>
        <mc:Choice Requires="wps">
          <w:drawing>
            <wp:anchor distT="0" distB="0" distL="0" distR="0" simplePos="0" relativeHeight="251659264" behindDoc="0" locked="0" layoutInCell="1" allowOverlap="1" wp14:anchorId="3AE48D84" wp14:editId="4D8A84A1">
              <wp:simplePos x="635" y="635"/>
              <wp:positionH relativeFrom="page">
                <wp:align>center</wp:align>
              </wp:positionH>
              <wp:positionV relativeFrom="page">
                <wp:align>bottom</wp:align>
              </wp:positionV>
              <wp:extent cx="654685" cy="345440"/>
              <wp:effectExtent l="0" t="0" r="12065" b="0"/>
              <wp:wrapNone/>
              <wp:docPr id="4379078" name="Text Box 2" descr="Non-Amg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685" cy="345440"/>
                      </a:xfrm>
                      <a:prstGeom prst="rect">
                        <a:avLst/>
                      </a:prstGeom>
                      <a:noFill/>
                      <a:ln>
                        <a:noFill/>
                      </a:ln>
                    </wps:spPr>
                    <wps:txbx>
                      <w:txbxContent>
                        <w:p w14:paraId="0A4C15F2" w14:textId="23F295D8" w:rsidR="006824E3" w:rsidRPr="006824E3" w:rsidRDefault="006824E3" w:rsidP="006824E3">
                          <w:pPr>
                            <w:rPr>
                              <w:rFonts w:ascii="Aptos" w:eastAsia="Aptos" w:hAnsi="Aptos" w:cs="Aptos"/>
                              <w:noProof/>
                              <w:color w:val="000000"/>
                              <w:sz w:val="20"/>
                              <w:szCs w:val="20"/>
                            </w:rPr>
                          </w:pPr>
                          <w:r w:rsidRPr="006824E3">
                            <w:rPr>
                              <w:rFonts w:ascii="Aptos" w:eastAsia="Aptos" w:hAnsi="Aptos" w:cs="Aptos"/>
                              <w:noProof/>
                              <w:color w:val="000000"/>
                              <w:sz w:val="20"/>
                              <w:szCs w:val="20"/>
                            </w:rPr>
                            <w:t>Non-Amgen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E48D84" id="_x0000_t202" coordsize="21600,21600" o:spt="202" path="m,l,21600r21600,l21600,xe">
              <v:stroke joinstyle="miter"/>
              <v:path gradientshapeok="t" o:connecttype="rect"/>
            </v:shapetype>
            <v:shape id="Text Box 2" o:spid="_x0000_s1026" type="#_x0000_t202" alt="Non-Amgen" style="position:absolute;margin-left:0;margin-top:0;width:51.5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" filled="f" stroked="f">
              <v:textbox style="mso-fit-shape-to-text:t" inset="0,0,0,15pt">
                <w:txbxContent>
                  <w:p w14:paraId="0A4C15F2" w14:textId="23F295D8" w:rsidR="006824E3" w:rsidRPr="006824E3" w:rsidRDefault="006824E3" w:rsidP="006824E3">
                    <w:pPr>
                      <w:rPr>
                        <w:rFonts w:ascii="Aptos" w:eastAsia="Aptos" w:hAnsi="Aptos" w:cs="Aptos"/>
                        <w:noProof/>
                        <w:color w:val="000000"/>
                        <w:sz w:val="20"/>
                        <w:szCs w:val="20"/>
                      </w:rPr>
                    </w:pPr>
                    <w:r w:rsidRPr="006824E3">
                      <w:rPr>
                        <w:rFonts w:ascii="Aptos" w:eastAsia="Aptos" w:hAnsi="Aptos" w:cs="Aptos"/>
                        <w:noProof/>
                        <w:color w:val="000000"/>
                        <w:sz w:val="20"/>
                        <w:szCs w:val="20"/>
                      </w:rPr>
                      <w:t>Non-Amgen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8FA6" w14:textId="54879CFF" w:rsidR="006824E3" w:rsidRDefault="00682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E0AB" w14:textId="4DDBDF17" w:rsidR="006824E3" w:rsidRDefault="006824E3">
    <w:pPr>
      <w:pStyle w:val="Footer"/>
    </w:pPr>
    <w:r>
      <w:rPr>
        <w:noProof/>
      </w:rPr>
      <mc:AlternateContent>
        <mc:Choice Requires="wps">
          <w:drawing>
            <wp:anchor distT="0" distB="0" distL="0" distR="0" simplePos="0" relativeHeight="251658240" behindDoc="0" locked="0" layoutInCell="1" allowOverlap="1" wp14:anchorId="070A557E" wp14:editId="299370DD">
              <wp:simplePos x="635" y="635"/>
              <wp:positionH relativeFrom="page">
                <wp:align>center</wp:align>
              </wp:positionH>
              <wp:positionV relativeFrom="page">
                <wp:align>bottom</wp:align>
              </wp:positionV>
              <wp:extent cx="654685" cy="345440"/>
              <wp:effectExtent l="0" t="0" r="12065" b="0"/>
              <wp:wrapNone/>
              <wp:docPr id="1222932892" name="Text Box 1" descr="Non-Amg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4685" cy="345440"/>
                      </a:xfrm>
                      <a:prstGeom prst="rect">
                        <a:avLst/>
                      </a:prstGeom>
                      <a:noFill/>
                      <a:ln>
                        <a:noFill/>
                      </a:ln>
                    </wps:spPr>
                    <wps:txbx>
                      <w:txbxContent>
                        <w:p w14:paraId="3A80289C" w14:textId="61A2BF83" w:rsidR="006824E3" w:rsidRPr="006824E3" w:rsidRDefault="006824E3" w:rsidP="006824E3">
                          <w:pPr>
                            <w:rPr>
                              <w:rFonts w:ascii="Aptos" w:eastAsia="Aptos" w:hAnsi="Aptos" w:cs="Aptos"/>
                              <w:noProof/>
                              <w:color w:val="000000"/>
                              <w:sz w:val="20"/>
                              <w:szCs w:val="20"/>
                            </w:rPr>
                          </w:pPr>
                          <w:r w:rsidRPr="006824E3">
                            <w:rPr>
                              <w:rFonts w:ascii="Aptos" w:eastAsia="Aptos" w:hAnsi="Aptos" w:cs="Aptos"/>
                              <w:noProof/>
                              <w:color w:val="000000"/>
                              <w:sz w:val="20"/>
                              <w:szCs w:val="20"/>
                            </w:rPr>
                            <w:t>Non-Amgen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0A557E" id="_x0000_t202" coordsize="21600,21600" o:spt="202" path="m,l,21600r21600,l21600,xe">
              <v:stroke joinstyle="miter"/>
              <v:path gradientshapeok="t" o:connecttype="rect"/>
            </v:shapetype>
            <v:shape id="Text Box 1" o:spid="_x0000_s1027" type="#_x0000_t202" alt="Non-Amgen" style="position:absolute;margin-left:0;margin-top:0;width:51.5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" filled="f" stroked="f">
              <v:textbox style="mso-fit-shape-to-text:t" inset="0,0,0,15pt">
                <w:txbxContent>
                  <w:p w14:paraId="3A80289C" w14:textId="61A2BF83" w:rsidR="006824E3" w:rsidRPr="006824E3" w:rsidRDefault="006824E3" w:rsidP="006824E3">
                    <w:pPr>
                      <w:rPr>
                        <w:rFonts w:ascii="Aptos" w:eastAsia="Aptos" w:hAnsi="Aptos" w:cs="Aptos"/>
                        <w:noProof/>
                        <w:color w:val="000000"/>
                        <w:sz w:val="20"/>
                        <w:szCs w:val="20"/>
                      </w:rPr>
                    </w:pPr>
                    <w:r w:rsidRPr="006824E3">
                      <w:rPr>
                        <w:rFonts w:ascii="Aptos" w:eastAsia="Aptos" w:hAnsi="Aptos" w:cs="Aptos"/>
                        <w:noProof/>
                        <w:color w:val="000000"/>
                        <w:sz w:val="20"/>
                        <w:szCs w:val="20"/>
                      </w:rPr>
                      <w:t>Non-Amgen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2E8B" w14:textId="77777777" w:rsidR="009D242B" w:rsidRDefault="009D242B">
      <w:r>
        <w:separator/>
      </w:r>
    </w:p>
  </w:footnote>
  <w:footnote w:type="continuationSeparator" w:id="0">
    <w:p w14:paraId="5D8696F0" w14:textId="77777777" w:rsidR="009D242B" w:rsidRDefault="009D2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CA481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95159"/>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2269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BC11C2"/>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95C3442"/>
    <w:multiLevelType w:val="hybridMultilevel"/>
    <w:tmpl w:val="F0604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68662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F1B3C7C"/>
    <w:multiLevelType w:val="multilevel"/>
    <w:tmpl w:val="4404DC74"/>
    <w:lvl w:ilvl="0">
      <w:start w:val="1"/>
      <w:numFmt w:val="bullet"/>
      <w:lvlText w:val=""/>
      <w:lvlJc w:val="left"/>
      <w:pPr>
        <w:tabs>
          <w:tab w:val="num" w:pos="2160"/>
        </w:tabs>
        <w:ind w:left="2160" w:hanging="360"/>
      </w:pPr>
      <w:rPr>
        <w:rFonts w:ascii="Symbol" w:hAnsi="Symbol" w:hint="default"/>
        <w:sz w:val="24"/>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0F6A1A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3A2436"/>
    <w:multiLevelType w:val="hybridMultilevel"/>
    <w:tmpl w:val="F1BA0C7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9050603"/>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E040E6"/>
    <w:multiLevelType w:val="hybridMultilevel"/>
    <w:tmpl w:val="ED764724"/>
    <w:lvl w:ilvl="0" w:tplc="A1081842">
      <w:start w:val="1"/>
      <w:numFmt w:val="bullet"/>
      <w:lvlText w:val=""/>
      <w:lvlJc w:val="left"/>
      <w:pPr>
        <w:tabs>
          <w:tab w:val="num" w:pos="779"/>
        </w:tabs>
        <w:ind w:left="779" w:hanging="360"/>
      </w:pPr>
      <w:rPr>
        <w:rFonts w:ascii="Symbol" w:hAnsi="Symbol" w:hint="default"/>
      </w:rPr>
    </w:lvl>
    <w:lvl w:ilvl="1" w:tplc="EF506464">
      <w:start w:val="1"/>
      <w:numFmt w:val="bullet"/>
      <w:lvlText w:val=""/>
      <w:lvlJc w:val="left"/>
      <w:pPr>
        <w:tabs>
          <w:tab w:val="num" w:pos="-301"/>
        </w:tabs>
        <w:ind w:left="-301" w:hanging="360"/>
      </w:pPr>
      <w:rPr>
        <w:rFonts w:ascii="Symbol" w:hAnsi="Symbol" w:hint="default"/>
      </w:rPr>
    </w:lvl>
    <w:lvl w:ilvl="2" w:tplc="C53AF29E" w:tentative="1">
      <w:start w:val="1"/>
      <w:numFmt w:val="bullet"/>
      <w:lvlText w:val=""/>
      <w:lvlJc w:val="left"/>
      <w:pPr>
        <w:tabs>
          <w:tab w:val="num" w:pos="419"/>
        </w:tabs>
        <w:ind w:left="419" w:hanging="360"/>
      </w:pPr>
      <w:rPr>
        <w:rFonts w:ascii="Wingdings" w:hAnsi="Wingdings" w:hint="default"/>
      </w:rPr>
    </w:lvl>
    <w:lvl w:ilvl="3" w:tplc="58320022" w:tentative="1">
      <w:start w:val="1"/>
      <w:numFmt w:val="bullet"/>
      <w:lvlText w:val=""/>
      <w:lvlJc w:val="left"/>
      <w:pPr>
        <w:tabs>
          <w:tab w:val="num" w:pos="1139"/>
        </w:tabs>
        <w:ind w:left="1139" w:hanging="360"/>
      </w:pPr>
      <w:rPr>
        <w:rFonts w:ascii="Symbol" w:hAnsi="Symbol" w:hint="default"/>
      </w:rPr>
    </w:lvl>
    <w:lvl w:ilvl="4" w:tplc="6BBA4C7A" w:tentative="1">
      <w:start w:val="1"/>
      <w:numFmt w:val="bullet"/>
      <w:lvlText w:val="o"/>
      <w:lvlJc w:val="left"/>
      <w:pPr>
        <w:tabs>
          <w:tab w:val="num" w:pos="1859"/>
        </w:tabs>
        <w:ind w:left="1859" w:hanging="360"/>
      </w:pPr>
      <w:rPr>
        <w:rFonts w:ascii="Courier New" w:hAnsi="Courier New" w:hint="default"/>
      </w:rPr>
    </w:lvl>
    <w:lvl w:ilvl="5" w:tplc="50C030E0" w:tentative="1">
      <w:start w:val="1"/>
      <w:numFmt w:val="bullet"/>
      <w:lvlText w:val=""/>
      <w:lvlJc w:val="left"/>
      <w:pPr>
        <w:tabs>
          <w:tab w:val="num" w:pos="2579"/>
        </w:tabs>
        <w:ind w:left="2579" w:hanging="360"/>
      </w:pPr>
      <w:rPr>
        <w:rFonts w:ascii="Wingdings" w:hAnsi="Wingdings" w:hint="default"/>
      </w:rPr>
    </w:lvl>
    <w:lvl w:ilvl="6" w:tplc="643E03BA" w:tentative="1">
      <w:start w:val="1"/>
      <w:numFmt w:val="bullet"/>
      <w:lvlText w:val=""/>
      <w:lvlJc w:val="left"/>
      <w:pPr>
        <w:tabs>
          <w:tab w:val="num" w:pos="3299"/>
        </w:tabs>
        <w:ind w:left="3299" w:hanging="360"/>
      </w:pPr>
      <w:rPr>
        <w:rFonts w:ascii="Symbol" w:hAnsi="Symbol" w:hint="default"/>
      </w:rPr>
    </w:lvl>
    <w:lvl w:ilvl="7" w:tplc="644C1AA6" w:tentative="1">
      <w:start w:val="1"/>
      <w:numFmt w:val="bullet"/>
      <w:lvlText w:val="o"/>
      <w:lvlJc w:val="left"/>
      <w:pPr>
        <w:tabs>
          <w:tab w:val="num" w:pos="4019"/>
        </w:tabs>
        <w:ind w:left="4019" w:hanging="360"/>
      </w:pPr>
      <w:rPr>
        <w:rFonts w:ascii="Courier New" w:hAnsi="Courier New" w:hint="default"/>
      </w:rPr>
    </w:lvl>
    <w:lvl w:ilvl="8" w:tplc="A65808C6" w:tentative="1">
      <w:start w:val="1"/>
      <w:numFmt w:val="bullet"/>
      <w:lvlText w:val=""/>
      <w:lvlJc w:val="left"/>
      <w:pPr>
        <w:tabs>
          <w:tab w:val="num" w:pos="4739"/>
        </w:tabs>
        <w:ind w:left="4739" w:hanging="360"/>
      </w:pPr>
      <w:rPr>
        <w:rFonts w:ascii="Wingdings" w:hAnsi="Wingdings" w:hint="default"/>
      </w:rPr>
    </w:lvl>
  </w:abstractNum>
  <w:abstractNum w:abstractNumId="12" w15:restartNumberingAfterBreak="0">
    <w:nsid w:val="21C242EF"/>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1FF6942"/>
    <w:multiLevelType w:val="multilevel"/>
    <w:tmpl w:val="A12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C602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F82B0D"/>
    <w:multiLevelType w:val="hybridMultilevel"/>
    <w:tmpl w:val="D7B6FD08"/>
    <w:lvl w:ilvl="0" w:tplc="04090001">
      <w:start w:val="1"/>
      <w:numFmt w:val="bullet"/>
      <w:lvlText w:val=""/>
      <w:lvlJc w:val="left"/>
      <w:pPr>
        <w:ind w:left="2568" w:hanging="360"/>
      </w:pPr>
      <w:rPr>
        <w:rFonts w:ascii="Symbol" w:hAnsi="Symbol" w:hint="default"/>
      </w:rPr>
    </w:lvl>
    <w:lvl w:ilvl="1" w:tplc="04090003" w:tentative="1">
      <w:start w:val="1"/>
      <w:numFmt w:val="bullet"/>
      <w:lvlText w:val="o"/>
      <w:lvlJc w:val="left"/>
      <w:pPr>
        <w:ind w:left="3288" w:hanging="360"/>
      </w:pPr>
      <w:rPr>
        <w:rFonts w:ascii="Courier New" w:hAnsi="Courier New" w:cs="Courier New" w:hint="default"/>
      </w:rPr>
    </w:lvl>
    <w:lvl w:ilvl="2" w:tplc="04090005" w:tentative="1">
      <w:start w:val="1"/>
      <w:numFmt w:val="bullet"/>
      <w:lvlText w:val=""/>
      <w:lvlJc w:val="left"/>
      <w:pPr>
        <w:ind w:left="4008" w:hanging="360"/>
      </w:pPr>
      <w:rPr>
        <w:rFonts w:ascii="Wingdings" w:hAnsi="Wingdings" w:hint="default"/>
      </w:rPr>
    </w:lvl>
    <w:lvl w:ilvl="3" w:tplc="04090001" w:tentative="1">
      <w:start w:val="1"/>
      <w:numFmt w:val="bullet"/>
      <w:lvlText w:val=""/>
      <w:lvlJc w:val="left"/>
      <w:pPr>
        <w:ind w:left="4728" w:hanging="360"/>
      </w:pPr>
      <w:rPr>
        <w:rFonts w:ascii="Symbol" w:hAnsi="Symbol" w:hint="default"/>
      </w:rPr>
    </w:lvl>
    <w:lvl w:ilvl="4" w:tplc="04090003" w:tentative="1">
      <w:start w:val="1"/>
      <w:numFmt w:val="bullet"/>
      <w:lvlText w:val="o"/>
      <w:lvlJc w:val="left"/>
      <w:pPr>
        <w:ind w:left="5448" w:hanging="360"/>
      </w:pPr>
      <w:rPr>
        <w:rFonts w:ascii="Courier New" w:hAnsi="Courier New" w:cs="Courier New" w:hint="default"/>
      </w:rPr>
    </w:lvl>
    <w:lvl w:ilvl="5" w:tplc="04090005" w:tentative="1">
      <w:start w:val="1"/>
      <w:numFmt w:val="bullet"/>
      <w:lvlText w:val=""/>
      <w:lvlJc w:val="left"/>
      <w:pPr>
        <w:ind w:left="6168" w:hanging="360"/>
      </w:pPr>
      <w:rPr>
        <w:rFonts w:ascii="Wingdings" w:hAnsi="Wingdings" w:hint="default"/>
      </w:rPr>
    </w:lvl>
    <w:lvl w:ilvl="6" w:tplc="04090001" w:tentative="1">
      <w:start w:val="1"/>
      <w:numFmt w:val="bullet"/>
      <w:lvlText w:val=""/>
      <w:lvlJc w:val="left"/>
      <w:pPr>
        <w:ind w:left="6888" w:hanging="360"/>
      </w:pPr>
      <w:rPr>
        <w:rFonts w:ascii="Symbol" w:hAnsi="Symbol" w:hint="default"/>
      </w:rPr>
    </w:lvl>
    <w:lvl w:ilvl="7" w:tplc="04090003" w:tentative="1">
      <w:start w:val="1"/>
      <w:numFmt w:val="bullet"/>
      <w:lvlText w:val="o"/>
      <w:lvlJc w:val="left"/>
      <w:pPr>
        <w:ind w:left="7608" w:hanging="360"/>
      </w:pPr>
      <w:rPr>
        <w:rFonts w:ascii="Courier New" w:hAnsi="Courier New" w:cs="Courier New" w:hint="default"/>
      </w:rPr>
    </w:lvl>
    <w:lvl w:ilvl="8" w:tplc="04090005" w:tentative="1">
      <w:start w:val="1"/>
      <w:numFmt w:val="bullet"/>
      <w:lvlText w:val=""/>
      <w:lvlJc w:val="left"/>
      <w:pPr>
        <w:ind w:left="8328" w:hanging="360"/>
      </w:pPr>
      <w:rPr>
        <w:rFonts w:ascii="Wingdings" w:hAnsi="Wingdings" w:hint="default"/>
      </w:rPr>
    </w:lvl>
  </w:abstractNum>
  <w:abstractNum w:abstractNumId="16" w15:restartNumberingAfterBreak="0">
    <w:nsid w:val="36D24A72"/>
    <w:multiLevelType w:val="hybridMultilevel"/>
    <w:tmpl w:val="5B86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B7EE8"/>
    <w:multiLevelType w:val="singleLevel"/>
    <w:tmpl w:val="04090001"/>
    <w:lvl w:ilvl="0">
      <w:start w:val="1"/>
      <w:numFmt w:val="bullet"/>
      <w:lvlText w:val=""/>
      <w:lvlJc w:val="left"/>
      <w:pPr>
        <w:ind w:left="360" w:hanging="360"/>
      </w:pPr>
      <w:rPr>
        <w:rFonts w:ascii="Symbol" w:hAnsi="Symbol" w:hint="default"/>
      </w:rPr>
    </w:lvl>
  </w:abstractNum>
  <w:abstractNum w:abstractNumId="18" w15:restartNumberingAfterBreak="0">
    <w:nsid w:val="40DD27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416D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235E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D26BD2"/>
    <w:multiLevelType w:val="hybridMultilevel"/>
    <w:tmpl w:val="5BA8BF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230305"/>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5445FAB"/>
    <w:multiLevelType w:val="multilevel"/>
    <w:tmpl w:val="DA72DD4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5570621D"/>
    <w:multiLevelType w:val="hybridMultilevel"/>
    <w:tmpl w:val="80388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651897"/>
    <w:multiLevelType w:val="hybridMultilevel"/>
    <w:tmpl w:val="A8F411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CB948158">
      <w:numFmt w:val="bullet"/>
      <w:lvlText w:val="•"/>
      <w:lvlJc w:val="left"/>
      <w:pPr>
        <w:ind w:left="1800" w:hanging="360"/>
      </w:pPr>
      <w:rPr>
        <w:rFonts w:ascii="Calibri" w:eastAsia="Times New Roman"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947579"/>
    <w:multiLevelType w:val="hybridMultilevel"/>
    <w:tmpl w:val="396E8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C928F9"/>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9" w15:restartNumberingAfterBreak="0">
    <w:nsid w:val="6CAE1072"/>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06A62BE"/>
    <w:multiLevelType w:val="singleLevel"/>
    <w:tmpl w:val="5F220B72"/>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3403DC9"/>
    <w:multiLevelType w:val="hybridMultilevel"/>
    <w:tmpl w:val="2DCEA7EE"/>
    <w:lvl w:ilvl="0" w:tplc="FFFFFFFF">
      <w:start w:val="1"/>
      <w:numFmt w:val="bullet"/>
      <w:lvlText w:val=""/>
      <w:lvlJc w:val="left"/>
      <w:pPr>
        <w:tabs>
          <w:tab w:val="num" w:pos="3240"/>
        </w:tabs>
        <w:ind w:left="324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6FB3EB5"/>
    <w:multiLevelType w:val="hybridMultilevel"/>
    <w:tmpl w:val="AE08F192"/>
    <w:lvl w:ilvl="0" w:tplc="57B89984">
      <w:start w:val="1"/>
      <w:numFmt w:val="bullet"/>
      <w:lvlText w:val=""/>
      <w:lvlJc w:val="left"/>
      <w:pPr>
        <w:tabs>
          <w:tab w:val="num" w:pos="2545"/>
        </w:tabs>
        <w:ind w:left="2545" w:hanging="360"/>
      </w:pPr>
      <w:rPr>
        <w:rFonts w:ascii="Symbol" w:hAnsi="Symbol" w:hint="default"/>
      </w:rPr>
    </w:lvl>
    <w:lvl w:ilvl="1" w:tplc="F43896D4" w:tentative="1">
      <w:start w:val="1"/>
      <w:numFmt w:val="bullet"/>
      <w:lvlText w:val="o"/>
      <w:lvlJc w:val="left"/>
      <w:pPr>
        <w:tabs>
          <w:tab w:val="num" w:pos="3265"/>
        </w:tabs>
        <w:ind w:left="3265" w:hanging="360"/>
      </w:pPr>
      <w:rPr>
        <w:rFonts w:ascii="Courier New" w:hAnsi="Courier New" w:hint="default"/>
      </w:rPr>
    </w:lvl>
    <w:lvl w:ilvl="2" w:tplc="E61C7122" w:tentative="1">
      <w:start w:val="1"/>
      <w:numFmt w:val="bullet"/>
      <w:lvlText w:val=""/>
      <w:lvlJc w:val="left"/>
      <w:pPr>
        <w:tabs>
          <w:tab w:val="num" w:pos="3985"/>
        </w:tabs>
        <w:ind w:left="3985" w:hanging="360"/>
      </w:pPr>
      <w:rPr>
        <w:rFonts w:ascii="Wingdings" w:hAnsi="Wingdings" w:hint="default"/>
      </w:rPr>
    </w:lvl>
    <w:lvl w:ilvl="3" w:tplc="A746AD94" w:tentative="1">
      <w:start w:val="1"/>
      <w:numFmt w:val="bullet"/>
      <w:lvlText w:val=""/>
      <w:lvlJc w:val="left"/>
      <w:pPr>
        <w:tabs>
          <w:tab w:val="num" w:pos="4705"/>
        </w:tabs>
        <w:ind w:left="4705" w:hanging="360"/>
      </w:pPr>
      <w:rPr>
        <w:rFonts w:ascii="Symbol" w:hAnsi="Symbol" w:hint="default"/>
      </w:rPr>
    </w:lvl>
    <w:lvl w:ilvl="4" w:tplc="8D6CDC18" w:tentative="1">
      <w:start w:val="1"/>
      <w:numFmt w:val="bullet"/>
      <w:lvlText w:val="o"/>
      <w:lvlJc w:val="left"/>
      <w:pPr>
        <w:tabs>
          <w:tab w:val="num" w:pos="5425"/>
        </w:tabs>
        <w:ind w:left="5425" w:hanging="360"/>
      </w:pPr>
      <w:rPr>
        <w:rFonts w:ascii="Courier New" w:hAnsi="Courier New" w:hint="default"/>
      </w:rPr>
    </w:lvl>
    <w:lvl w:ilvl="5" w:tplc="19A0875E" w:tentative="1">
      <w:start w:val="1"/>
      <w:numFmt w:val="bullet"/>
      <w:lvlText w:val=""/>
      <w:lvlJc w:val="left"/>
      <w:pPr>
        <w:tabs>
          <w:tab w:val="num" w:pos="6145"/>
        </w:tabs>
        <w:ind w:left="6145" w:hanging="360"/>
      </w:pPr>
      <w:rPr>
        <w:rFonts w:ascii="Wingdings" w:hAnsi="Wingdings" w:hint="default"/>
      </w:rPr>
    </w:lvl>
    <w:lvl w:ilvl="6" w:tplc="8ACE9134" w:tentative="1">
      <w:start w:val="1"/>
      <w:numFmt w:val="bullet"/>
      <w:lvlText w:val=""/>
      <w:lvlJc w:val="left"/>
      <w:pPr>
        <w:tabs>
          <w:tab w:val="num" w:pos="6865"/>
        </w:tabs>
        <w:ind w:left="6865" w:hanging="360"/>
      </w:pPr>
      <w:rPr>
        <w:rFonts w:ascii="Symbol" w:hAnsi="Symbol" w:hint="default"/>
      </w:rPr>
    </w:lvl>
    <w:lvl w:ilvl="7" w:tplc="16A40990" w:tentative="1">
      <w:start w:val="1"/>
      <w:numFmt w:val="bullet"/>
      <w:lvlText w:val="o"/>
      <w:lvlJc w:val="left"/>
      <w:pPr>
        <w:tabs>
          <w:tab w:val="num" w:pos="7585"/>
        </w:tabs>
        <w:ind w:left="7585" w:hanging="360"/>
      </w:pPr>
      <w:rPr>
        <w:rFonts w:ascii="Courier New" w:hAnsi="Courier New" w:hint="default"/>
      </w:rPr>
    </w:lvl>
    <w:lvl w:ilvl="8" w:tplc="4CACB884" w:tentative="1">
      <w:start w:val="1"/>
      <w:numFmt w:val="bullet"/>
      <w:lvlText w:val=""/>
      <w:lvlJc w:val="left"/>
      <w:pPr>
        <w:tabs>
          <w:tab w:val="num" w:pos="8305"/>
        </w:tabs>
        <w:ind w:left="8305" w:hanging="360"/>
      </w:pPr>
      <w:rPr>
        <w:rFonts w:ascii="Wingdings" w:hAnsi="Wingdings" w:hint="default"/>
      </w:rPr>
    </w:lvl>
  </w:abstractNum>
  <w:abstractNum w:abstractNumId="33" w15:restartNumberingAfterBreak="0">
    <w:nsid w:val="77566058"/>
    <w:multiLevelType w:val="hybridMultilevel"/>
    <w:tmpl w:val="3C504212"/>
    <w:lvl w:ilvl="0" w:tplc="48601910">
      <w:start w:val="1"/>
      <w:numFmt w:val="bullet"/>
      <w:lvlText w:val=""/>
      <w:lvlJc w:val="left"/>
      <w:pPr>
        <w:tabs>
          <w:tab w:val="num" w:pos="2160"/>
        </w:tabs>
        <w:ind w:left="2160" w:hanging="360"/>
      </w:pPr>
      <w:rPr>
        <w:rFonts w:ascii="Symbol" w:hAnsi="Symbol" w:hint="default"/>
      </w:rPr>
    </w:lvl>
    <w:lvl w:ilvl="1" w:tplc="FEEAEDD6">
      <w:start w:val="1"/>
      <w:numFmt w:val="bullet"/>
      <w:lvlText w:val="o"/>
      <w:lvlJc w:val="left"/>
      <w:pPr>
        <w:tabs>
          <w:tab w:val="num" w:pos="2880"/>
        </w:tabs>
        <w:ind w:left="2880" w:hanging="360"/>
      </w:pPr>
      <w:rPr>
        <w:rFonts w:ascii="Courier New" w:hAnsi="Courier New" w:cs="Courier New" w:hint="default"/>
      </w:rPr>
    </w:lvl>
    <w:lvl w:ilvl="2" w:tplc="E5245942">
      <w:start w:val="1"/>
      <w:numFmt w:val="bullet"/>
      <w:lvlText w:val=""/>
      <w:lvlJc w:val="left"/>
      <w:pPr>
        <w:tabs>
          <w:tab w:val="num" w:pos="3600"/>
        </w:tabs>
        <w:ind w:left="3600" w:hanging="360"/>
      </w:pPr>
      <w:rPr>
        <w:rFonts w:ascii="Wingdings" w:hAnsi="Wingdings" w:hint="default"/>
      </w:rPr>
    </w:lvl>
    <w:lvl w:ilvl="3" w:tplc="A39C269C" w:tentative="1">
      <w:start w:val="1"/>
      <w:numFmt w:val="bullet"/>
      <w:lvlText w:val=""/>
      <w:lvlJc w:val="left"/>
      <w:pPr>
        <w:tabs>
          <w:tab w:val="num" w:pos="4320"/>
        </w:tabs>
        <w:ind w:left="4320" w:hanging="360"/>
      </w:pPr>
      <w:rPr>
        <w:rFonts w:ascii="Symbol" w:hAnsi="Symbol" w:hint="default"/>
      </w:rPr>
    </w:lvl>
    <w:lvl w:ilvl="4" w:tplc="79A2A9A2" w:tentative="1">
      <w:start w:val="1"/>
      <w:numFmt w:val="bullet"/>
      <w:lvlText w:val="o"/>
      <w:lvlJc w:val="left"/>
      <w:pPr>
        <w:tabs>
          <w:tab w:val="num" w:pos="5040"/>
        </w:tabs>
        <w:ind w:left="5040" w:hanging="360"/>
      </w:pPr>
      <w:rPr>
        <w:rFonts w:ascii="Courier New" w:hAnsi="Courier New" w:cs="Courier New" w:hint="default"/>
      </w:rPr>
    </w:lvl>
    <w:lvl w:ilvl="5" w:tplc="2B0CC20E" w:tentative="1">
      <w:start w:val="1"/>
      <w:numFmt w:val="bullet"/>
      <w:lvlText w:val=""/>
      <w:lvlJc w:val="left"/>
      <w:pPr>
        <w:tabs>
          <w:tab w:val="num" w:pos="5760"/>
        </w:tabs>
        <w:ind w:left="5760" w:hanging="360"/>
      </w:pPr>
      <w:rPr>
        <w:rFonts w:ascii="Wingdings" w:hAnsi="Wingdings" w:hint="default"/>
      </w:rPr>
    </w:lvl>
    <w:lvl w:ilvl="6" w:tplc="2694813A" w:tentative="1">
      <w:start w:val="1"/>
      <w:numFmt w:val="bullet"/>
      <w:lvlText w:val=""/>
      <w:lvlJc w:val="left"/>
      <w:pPr>
        <w:tabs>
          <w:tab w:val="num" w:pos="6480"/>
        </w:tabs>
        <w:ind w:left="6480" w:hanging="360"/>
      </w:pPr>
      <w:rPr>
        <w:rFonts w:ascii="Symbol" w:hAnsi="Symbol" w:hint="default"/>
      </w:rPr>
    </w:lvl>
    <w:lvl w:ilvl="7" w:tplc="FFF88814" w:tentative="1">
      <w:start w:val="1"/>
      <w:numFmt w:val="bullet"/>
      <w:lvlText w:val="o"/>
      <w:lvlJc w:val="left"/>
      <w:pPr>
        <w:tabs>
          <w:tab w:val="num" w:pos="7200"/>
        </w:tabs>
        <w:ind w:left="7200" w:hanging="360"/>
      </w:pPr>
      <w:rPr>
        <w:rFonts w:ascii="Courier New" w:hAnsi="Courier New" w:cs="Courier New" w:hint="default"/>
      </w:rPr>
    </w:lvl>
    <w:lvl w:ilvl="8" w:tplc="F22AC1BA"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77DF0594"/>
    <w:multiLevelType w:val="hybridMultilevel"/>
    <w:tmpl w:val="A008F5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DA27EE6"/>
    <w:multiLevelType w:val="singleLevel"/>
    <w:tmpl w:val="5F220B72"/>
    <w:lvl w:ilvl="0">
      <w:start w:val="1"/>
      <w:numFmt w:val="bullet"/>
      <w:lvlText w:val=""/>
      <w:lvlJc w:val="left"/>
      <w:pPr>
        <w:tabs>
          <w:tab w:val="num" w:pos="360"/>
        </w:tabs>
        <w:ind w:left="360" w:hanging="360"/>
      </w:pPr>
      <w:rPr>
        <w:rFonts w:ascii="Symbol" w:hAnsi="Symbol" w:hint="default"/>
      </w:rPr>
    </w:lvl>
  </w:abstractNum>
  <w:num w:numId="1" w16cid:durableId="981613105">
    <w:abstractNumId w:val="32"/>
  </w:num>
  <w:num w:numId="2" w16cid:durableId="1550263903">
    <w:abstractNumId w:val="11"/>
  </w:num>
  <w:num w:numId="3" w16cid:durableId="1874076837">
    <w:abstractNumId w:val="6"/>
  </w:num>
  <w:num w:numId="4" w16cid:durableId="1152714756">
    <w:abstractNumId w:val="7"/>
  </w:num>
  <w:num w:numId="5" w16cid:durableId="393698383">
    <w:abstractNumId w:val="33"/>
  </w:num>
  <w:num w:numId="6" w16cid:durableId="63769527">
    <w:abstractNumId w:val="28"/>
  </w:num>
  <w:num w:numId="7" w16cid:durableId="1383208186">
    <w:abstractNumId w:val="17"/>
  </w:num>
  <w:num w:numId="8" w16cid:durableId="797454370">
    <w:abstractNumId w:val="30"/>
  </w:num>
  <w:num w:numId="9" w16cid:durableId="859704052">
    <w:abstractNumId w:val="29"/>
  </w:num>
  <w:num w:numId="10" w16cid:durableId="254215377">
    <w:abstractNumId w:val="12"/>
  </w:num>
  <w:num w:numId="11" w16cid:durableId="1191604979">
    <w:abstractNumId w:val="4"/>
  </w:num>
  <w:num w:numId="12" w16cid:durableId="37946169">
    <w:abstractNumId w:val="2"/>
  </w:num>
  <w:num w:numId="13" w16cid:durableId="1791701064">
    <w:abstractNumId w:val="27"/>
  </w:num>
  <w:num w:numId="14" w16cid:durableId="1629357913">
    <w:abstractNumId w:val="10"/>
  </w:num>
  <w:num w:numId="15" w16cid:durableId="1124890701">
    <w:abstractNumId w:val="22"/>
  </w:num>
  <w:num w:numId="16" w16cid:durableId="1643119262">
    <w:abstractNumId w:val="35"/>
  </w:num>
  <w:num w:numId="17" w16cid:durableId="1106582181">
    <w:abstractNumId w:val="21"/>
  </w:num>
  <w:num w:numId="18" w16cid:durableId="175118934">
    <w:abstractNumId w:val="28"/>
  </w:num>
  <w:num w:numId="19" w16cid:durableId="628903554">
    <w:abstractNumId w:val="28"/>
  </w:num>
  <w:num w:numId="20" w16cid:durableId="1250769521">
    <w:abstractNumId w:val="28"/>
  </w:num>
  <w:num w:numId="21" w16cid:durableId="1533305778">
    <w:abstractNumId w:val="31"/>
  </w:num>
  <w:num w:numId="22" w16cid:durableId="252056511">
    <w:abstractNumId w:val="0"/>
  </w:num>
  <w:num w:numId="23" w16cid:durableId="312831893">
    <w:abstractNumId w:val="23"/>
  </w:num>
  <w:num w:numId="24" w16cid:durableId="1888252368">
    <w:abstractNumId w:val="34"/>
  </w:num>
  <w:num w:numId="25" w16cid:durableId="215825912">
    <w:abstractNumId w:val="15"/>
  </w:num>
  <w:num w:numId="26" w16cid:durableId="405760098">
    <w:abstractNumId w:val="5"/>
  </w:num>
  <w:num w:numId="27" w16cid:durableId="194848922">
    <w:abstractNumId w:val="14"/>
  </w:num>
  <w:num w:numId="28" w16cid:durableId="506402832">
    <w:abstractNumId w:val="19"/>
  </w:num>
  <w:num w:numId="29" w16cid:durableId="357320161">
    <w:abstractNumId w:val="18"/>
  </w:num>
  <w:num w:numId="30" w16cid:durableId="772937989">
    <w:abstractNumId w:val="3"/>
  </w:num>
  <w:num w:numId="31" w16cid:durableId="260382071">
    <w:abstractNumId w:val="20"/>
  </w:num>
  <w:num w:numId="32" w16cid:durableId="647980128">
    <w:abstractNumId w:val="8"/>
  </w:num>
  <w:num w:numId="33" w16cid:durableId="343168650">
    <w:abstractNumId w:val="24"/>
  </w:num>
  <w:num w:numId="34" w16cid:durableId="765347583">
    <w:abstractNumId w:val="26"/>
  </w:num>
  <w:num w:numId="35" w16cid:durableId="1217014339">
    <w:abstractNumId w:val="25"/>
  </w:num>
  <w:num w:numId="36" w16cid:durableId="1790392267">
    <w:abstractNumId w:val="13"/>
  </w:num>
  <w:num w:numId="37" w16cid:durableId="819494228">
    <w:abstractNumId w:val="9"/>
  </w:num>
  <w:num w:numId="38" w16cid:durableId="548614170">
    <w:abstractNumId w:val="1"/>
  </w:num>
  <w:num w:numId="39" w16cid:durableId="153495278">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nb-N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ED"/>
    <w:rsid w:val="00000397"/>
    <w:rsid w:val="000125F9"/>
    <w:rsid w:val="00030BF3"/>
    <w:rsid w:val="000368BB"/>
    <w:rsid w:val="00053E1E"/>
    <w:rsid w:val="0005437E"/>
    <w:rsid w:val="000569D9"/>
    <w:rsid w:val="00057CCB"/>
    <w:rsid w:val="00094A4C"/>
    <w:rsid w:val="000A42FE"/>
    <w:rsid w:val="000D1530"/>
    <w:rsid w:val="000D6940"/>
    <w:rsid w:val="000D783E"/>
    <w:rsid w:val="00106979"/>
    <w:rsid w:val="0013572A"/>
    <w:rsid w:val="0013712F"/>
    <w:rsid w:val="001434E0"/>
    <w:rsid w:val="0016044B"/>
    <w:rsid w:val="00163214"/>
    <w:rsid w:val="00176C5F"/>
    <w:rsid w:val="001817FC"/>
    <w:rsid w:val="00191A64"/>
    <w:rsid w:val="001A09E4"/>
    <w:rsid w:val="001C0C09"/>
    <w:rsid w:val="001C26DD"/>
    <w:rsid w:val="001C554B"/>
    <w:rsid w:val="001E3439"/>
    <w:rsid w:val="001F2A53"/>
    <w:rsid w:val="001F6BAA"/>
    <w:rsid w:val="001F741D"/>
    <w:rsid w:val="002033ED"/>
    <w:rsid w:val="00222CC7"/>
    <w:rsid w:val="0022589D"/>
    <w:rsid w:val="00225D2F"/>
    <w:rsid w:val="002303A5"/>
    <w:rsid w:val="0023113C"/>
    <w:rsid w:val="00231FB1"/>
    <w:rsid w:val="00245BCF"/>
    <w:rsid w:val="002517D5"/>
    <w:rsid w:val="00254BDC"/>
    <w:rsid w:val="00273CCA"/>
    <w:rsid w:val="00281923"/>
    <w:rsid w:val="0028478D"/>
    <w:rsid w:val="00286882"/>
    <w:rsid w:val="00286A3C"/>
    <w:rsid w:val="00292DCB"/>
    <w:rsid w:val="002B09EA"/>
    <w:rsid w:val="002B7E7A"/>
    <w:rsid w:val="002D32E6"/>
    <w:rsid w:val="002E22F8"/>
    <w:rsid w:val="002E534A"/>
    <w:rsid w:val="002F339A"/>
    <w:rsid w:val="002F6346"/>
    <w:rsid w:val="003070DE"/>
    <w:rsid w:val="00315B3D"/>
    <w:rsid w:val="00317FCA"/>
    <w:rsid w:val="00361E13"/>
    <w:rsid w:val="003643D0"/>
    <w:rsid w:val="0036440D"/>
    <w:rsid w:val="003B72C4"/>
    <w:rsid w:val="003C106E"/>
    <w:rsid w:val="003C4CD3"/>
    <w:rsid w:val="003D4D04"/>
    <w:rsid w:val="003D7466"/>
    <w:rsid w:val="004114FD"/>
    <w:rsid w:val="00420941"/>
    <w:rsid w:val="00453F47"/>
    <w:rsid w:val="00461896"/>
    <w:rsid w:val="004B19A0"/>
    <w:rsid w:val="004B26BF"/>
    <w:rsid w:val="004B52C3"/>
    <w:rsid w:val="004B54AE"/>
    <w:rsid w:val="004D07D5"/>
    <w:rsid w:val="004E57EA"/>
    <w:rsid w:val="005019D7"/>
    <w:rsid w:val="0050280A"/>
    <w:rsid w:val="005430FD"/>
    <w:rsid w:val="00551A43"/>
    <w:rsid w:val="00553876"/>
    <w:rsid w:val="005570CA"/>
    <w:rsid w:val="00557CB9"/>
    <w:rsid w:val="00561BFC"/>
    <w:rsid w:val="00562733"/>
    <w:rsid w:val="00566C08"/>
    <w:rsid w:val="00590418"/>
    <w:rsid w:val="0059590A"/>
    <w:rsid w:val="005C4CE6"/>
    <w:rsid w:val="006013E2"/>
    <w:rsid w:val="00623194"/>
    <w:rsid w:val="00631FDE"/>
    <w:rsid w:val="006413FF"/>
    <w:rsid w:val="006579AB"/>
    <w:rsid w:val="006824E3"/>
    <w:rsid w:val="00684533"/>
    <w:rsid w:val="00686C82"/>
    <w:rsid w:val="0069469B"/>
    <w:rsid w:val="006A419D"/>
    <w:rsid w:val="006B09D9"/>
    <w:rsid w:val="006D7B6A"/>
    <w:rsid w:val="006F2720"/>
    <w:rsid w:val="006F3BFE"/>
    <w:rsid w:val="006F41B3"/>
    <w:rsid w:val="006F55CE"/>
    <w:rsid w:val="007024D6"/>
    <w:rsid w:val="00706645"/>
    <w:rsid w:val="0072187B"/>
    <w:rsid w:val="00730482"/>
    <w:rsid w:val="007448D6"/>
    <w:rsid w:val="00761322"/>
    <w:rsid w:val="00767290"/>
    <w:rsid w:val="00794169"/>
    <w:rsid w:val="007C7439"/>
    <w:rsid w:val="007E5B04"/>
    <w:rsid w:val="007F09EF"/>
    <w:rsid w:val="007F51D1"/>
    <w:rsid w:val="00806F75"/>
    <w:rsid w:val="00815FCD"/>
    <w:rsid w:val="008246FD"/>
    <w:rsid w:val="00857791"/>
    <w:rsid w:val="00862A94"/>
    <w:rsid w:val="00864789"/>
    <w:rsid w:val="0088186C"/>
    <w:rsid w:val="0088556C"/>
    <w:rsid w:val="00897427"/>
    <w:rsid w:val="008B15D3"/>
    <w:rsid w:val="008B50AD"/>
    <w:rsid w:val="008B559A"/>
    <w:rsid w:val="008B7251"/>
    <w:rsid w:val="008B7CEF"/>
    <w:rsid w:val="008D4BFF"/>
    <w:rsid w:val="008E3CA1"/>
    <w:rsid w:val="00907711"/>
    <w:rsid w:val="00947F9A"/>
    <w:rsid w:val="009532C0"/>
    <w:rsid w:val="00960684"/>
    <w:rsid w:val="00964447"/>
    <w:rsid w:val="0096539C"/>
    <w:rsid w:val="00991C48"/>
    <w:rsid w:val="009A7C7C"/>
    <w:rsid w:val="009B0A43"/>
    <w:rsid w:val="009B4BBD"/>
    <w:rsid w:val="009C1BCB"/>
    <w:rsid w:val="009C43C1"/>
    <w:rsid w:val="009D08DF"/>
    <w:rsid w:val="009D2255"/>
    <w:rsid w:val="009D242B"/>
    <w:rsid w:val="009F1707"/>
    <w:rsid w:val="009F7923"/>
    <w:rsid w:val="00A0017B"/>
    <w:rsid w:val="00A02138"/>
    <w:rsid w:val="00A12E09"/>
    <w:rsid w:val="00A21409"/>
    <w:rsid w:val="00A24336"/>
    <w:rsid w:val="00A278E2"/>
    <w:rsid w:val="00A27E20"/>
    <w:rsid w:val="00A3505B"/>
    <w:rsid w:val="00A42DAE"/>
    <w:rsid w:val="00A518E9"/>
    <w:rsid w:val="00A85CD0"/>
    <w:rsid w:val="00AA448F"/>
    <w:rsid w:val="00AC04DC"/>
    <w:rsid w:val="00AC0F70"/>
    <w:rsid w:val="00AC234C"/>
    <w:rsid w:val="00AD4CE4"/>
    <w:rsid w:val="00AE1B5E"/>
    <w:rsid w:val="00AE4B65"/>
    <w:rsid w:val="00AE6700"/>
    <w:rsid w:val="00B00A6C"/>
    <w:rsid w:val="00B17F49"/>
    <w:rsid w:val="00B21220"/>
    <w:rsid w:val="00B25751"/>
    <w:rsid w:val="00B4188F"/>
    <w:rsid w:val="00B57986"/>
    <w:rsid w:val="00B63A72"/>
    <w:rsid w:val="00B8736A"/>
    <w:rsid w:val="00B923AD"/>
    <w:rsid w:val="00BA03FE"/>
    <w:rsid w:val="00BB0A74"/>
    <w:rsid w:val="00BB1BCA"/>
    <w:rsid w:val="00BB294B"/>
    <w:rsid w:val="00BB2DAF"/>
    <w:rsid w:val="00BE7D60"/>
    <w:rsid w:val="00BF020F"/>
    <w:rsid w:val="00C00A1A"/>
    <w:rsid w:val="00C17CA6"/>
    <w:rsid w:val="00C2264D"/>
    <w:rsid w:val="00C24C60"/>
    <w:rsid w:val="00C33154"/>
    <w:rsid w:val="00C426D8"/>
    <w:rsid w:val="00C45BBB"/>
    <w:rsid w:val="00C74261"/>
    <w:rsid w:val="00C82DC2"/>
    <w:rsid w:val="00C85389"/>
    <w:rsid w:val="00C91B85"/>
    <w:rsid w:val="00C9300B"/>
    <w:rsid w:val="00CB04FE"/>
    <w:rsid w:val="00CB08F8"/>
    <w:rsid w:val="00CB0CA9"/>
    <w:rsid w:val="00CB495A"/>
    <w:rsid w:val="00CB4AAF"/>
    <w:rsid w:val="00CB563B"/>
    <w:rsid w:val="00CD198F"/>
    <w:rsid w:val="00CD321C"/>
    <w:rsid w:val="00CD4A63"/>
    <w:rsid w:val="00CD582A"/>
    <w:rsid w:val="00CE4C13"/>
    <w:rsid w:val="00CE61D3"/>
    <w:rsid w:val="00CF733D"/>
    <w:rsid w:val="00D02140"/>
    <w:rsid w:val="00D127D8"/>
    <w:rsid w:val="00D30045"/>
    <w:rsid w:val="00D439CD"/>
    <w:rsid w:val="00D43BAC"/>
    <w:rsid w:val="00D4528F"/>
    <w:rsid w:val="00D62971"/>
    <w:rsid w:val="00D86720"/>
    <w:rsid w:val="00D93522"/>
    <w:rsid w:val="00DA2BE1"/>
    <w:rsid w:val="00DA4056"/>
    <w:rsid w:val="00DB4A40"/>
    <w:rsid w:val="00DB686B"/>
    <w:rsid w:val="00DB74FC"/>
    <w:rsid w:val="00DC66E0"/>
    <w:rsid w:val="00DE470B"/>
    <w:rsid w:val="00DF11BE"/>
    <w:rsid w:val="00E12C02"/>
    <w:rsid w:val="00E257B8"/>
    <w:rsid w:val="00E31B57"/>
    <w:rsid w:val="00E32537"/>
    <w:rsid w:val="00E41309"/>
    <w:rsid w:val="00E50332"/>
    <w:rsid w:val="00E76A18"/>
    <w:rsid w:val="00E77BB3"/>
    <w:rsid w:val="00E83F5F"/>
    <w:rsid w:val="00EA76E8"/>
    <w:rsid w:val="00EA799B"/>
    <w:rsid w:val="00EC62D9"/>
    <w:rsid w:val="00ED03CE"/>
    <w:rsid w:val="00ED215F"/>
    <w:rsid w:val="00EE6723"/>
    <w:rsid w:val="00EF1363"/>
    <w:rsid w:val="00EF7263"/>
    <w:rsid w:val="00F27EB1"/>
    <w:rsid w:val="00F338F2"/>
    <w:rsid w:val="00F52AC3"/>
    <w:rsid w:val="00F61EBB"/>
    <w:rsid w:val="00F907D2"/>
    <w:rsid w:val="00F910E8"/>
    <w:rsid w:val="00FE0A3F"/>
    <w:rsid w:val="00FE33D1"/>
    <w:rsid w:val="00FE51F8"/>
    <w:rsid w:val="00FE6BAC"/>
    <w:rsid w:val="00FE7064"/>
    <w:rsid w:val="00FF4C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0B40E"/>
  <w15:chartTrackingRefBased/>
  <w15:docId w15:val="{882D3A84-FE65-BA47-80B5-9755E839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sz w:val="40"/>
      <w:u w:val="single"/>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z w:val="22"/>
    </w:rPr>
  </w:style>
  <w:style w:type="paragraph" w:styleId="Heading4">
    <w:name w:val="heading 4"/>
    <w:basedOn w:val="Normal"/>
    <w:next w:val="Normal"/>
    <w:qFormat/>
    <w:pPr>
      <w:keepNext/>
      <w:ind w:left="1859"/>
      <w:outlineLvl w:val="3"/>
    </w:pPr>
    <w:rPr>
      <w:b/>
      <w:bCs/>
      <w:sz w:val="22"/>
    </w:rPr>
  </w:style>
  <w:style w:type="paragraph" w:styleId="Heading5">
    <w:name w:val="heading 5"/>
    <w:basedOn w:val="Normal"/>
    <w:next w:val="Normal"/>
    <w:qFormat/>
    <w:pPr>
      <w:keepNext/>
      <w:ind w:left="2160"/>
      <w:outlineLvl w:val="4"/>
    </w:pPr>
    <w:rPr>
      <w:b/>
      <w:bCs/>
      <w:sz w:val="22"/>
    </w:rPr>
  </w:style>
  <w:style w:type="paragraph" w:styleId="Heading6">
    <w:name w:val="heading 6"/>
    <w:basedOn w:val="Normal"/>
    <w:next w:val="Normal"/>
    <w:qFormat/>
    <w:pPr>
      <w:keepNext/>
      <w:ind w:left="2219"/>
      <w:outlineLvl w:val="5"/>
    </w:pPr>
    <w:rPr>
      <w:b/>
      <w:bCs/>
      <w:sz w:val="22"/>
    </w:rPr>
  </w:style>
  <w:style w:type="paragraph" w:styleId="Heading7">
    <w:name w:val="heading 7"/>
    <w:basedOn w:val="Normal"/>
    <w:next w:val="Normal"/>
    <w:qFormat/>
    <w:pPr>
      <w:keepNext/>
      <w:ind w:left="2185" w:hanging="385"/>
      <w:outlineLvl w:val="6"/>
    </w:pPr>
    <w:rPr>
      <w:b/>
      <w:bCs/>
      <w:sz w:val="22"/>
    </w:rPr>
  </w:style>
  <w:style w:type="paragraph" w:styleId="Heading8">
    <w:name w:val="heading 8"/>
    <w:basedOn w:val="Normal"/>
    <w:next w:val="Normal"/>
    <w:qFormat/>
    <w:pPr>
      <w:keepNext/>
      <w:ind w:left="2160" w:hanging="360"/>
      <w:outlineLvl w:val="7"/>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basedOn w:val="Normal"/>
    <w:pPr>
      <w:spacing w:line="360" w:lineRule="auto"/>
    </w:pPr>
    <w:rPr>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customStyle="1" w:styleId="Achievement">
    <w:name w:val="Achievement"/>
    <w:basedOn w:val="BodyText"/>
    <w:pPr>
      <w:numPr>
        <w:numId w:val="6"/>
      </w:numPr>
      <w:spacing w:after="60" w:line="220" w:lineRule="atLeast"/>
      <w:jc w:val="both"/>
    </w:pPr>
    <w:rPr>
      <w:rFonts w:ascii="Arial" w:eastAsia="Batang" w:hAnsi="Arial"/>
      <w:spacing w:val="-5"/>
      <w:sz w:val="20"/>
      <w:szCs w:val="20"/>
    </w:rPr>
  </w:style>
  <w:style w:type="paragraph" w:customStyle="1" w:styleId="ColorfulList-Accent11">
    <w:name w:val="Colorful List - Accent 11"/>
    <w:basedOn w:val="Normal"/>
    <w:uiPriority w:val="34"/>
    <w:qFormat/>
    <w:rsid w:val="00EC62D9"/>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C62D9"/>
  </w:style>
  <w:style w:type="paragraph" w:styleId="ListParagraph">
    <w:name w:val="List Paragraph"/>
    <w:basedOn w:val="Normal"/>
    <w:uiPriority w:val="34"/>
    <w:qFormat/>
    <w:rsid w:val="00CF733D"/>
    <w:pPr>
      <w:ind w:left="720"/>
      <w:contextualSpacing/>
    </w:pPr>
  </w:style>
  <w:style w:type="paragraph" w:customStyle="1" w:styleId="p1">
    <w:name w:val="p1"/>
    <w:basedOn w:val="Normal"/>
    <w:rsid w:val="000569D9"/>
    <w:pPr>
      <w:spacing w:after="45"/>
    </w:pPr>
    <w:rPr>
      <w:rFonts w:ascii=".AppleSystemUIFont" w:eastAsiaTheme="minorEastAsia" w:hAnsi=".AppleSystemUIFont"/>
      <w:sz w:val="35"/>
      <w:szCs w:val="35"/>
    </w:rPr>
  </w:style>
  <w:style w:type="paragraph" w:customStyle="1" w:styleId="p2">
    <w:name w:val="p2"/>
    <w:basedOn w:val="Normal"/>
    <w:rsid w:val="000569D9"/>
    <w:rPr>
      <w:rFonts w:ascii=".AppleSystemUIFont" w:eastAsiaTheme="minorEastAsia" w:hAnsi=".AppleSystemUIFont"/>
      <w:sz w:val="21"/>
      <w:szCs w:val="21"/>
    </w:rPr>
  </w:style>
  <w:style w:type="paragraph" w:customStyle="1" w:styleId="p3">
    <w:name w:val="p3"/>
    <w:basedOn w:val="Normal"/>
    <w:rsid w:val="000569D9"/>
    <w:rPr>
      <w:rFonts w:ascii=".AppleSystemUIFont" w:eastAsiaTheme="minorEastAsia" w:hAnsi=".AppleSystemUIFont"/>
      <w:sz w:val="21"/>
      <w:szCs w:val="21"/>
    </w:rPr>
  </w:style>
  <w:style w:type="character" w:customStyle="1" w:styleId="s1">
    <w:name w:val="s1"/>
    <w:basedOn w:val="DefaultParagraphFont"/>
    <w:rsid w:val="000569D9"/>
    <w:rPr>
      <w:rFonts w:ascii=".SFUI-Bold" w:hAnsi=".SFUI-Bold" w:hint="default"/>
      <w:b/>
      <w:bCs/>
      <w:i w:val="0"/>
      <w:iCs w:val="0"/>
      <w:sz w:val="35"/>
      <w:szCs w:val="35"/>
    </w:rPr>
  </w:style>
  <w:style w:type="character" w:customStyle="1" w:styleId="s2">
    <w:name w:val="s2"/>
    <w:basedOn w:val="DefaultParagraphFont"/>
    <w:rsid w:val="000569D9"/>
    <w:rPr>
      <w:rFonts w:ascii=".SFUI-Semibold" w:hAnsi=".SFUI-Semibold" w:hint="default"/>
      <w:b/>
      <w:bCs/>
      <w:i w:val="0"/>
      <w:iCs w:val="0"/>
      <w:sz w:val="21"/>
      <w:szCs w:val="21"/>
      <w:u w:val="single"/>
    </w:rPr>
  </w:style>
  <w:style w:type="character" w:customStyle="1" w:styleId="s3">
    <w:name w:val="s3"/>
    <w:basedOn w:val="DefaultParagraphFont"/>
    <w:rsid w:val="000569D9"/>
    <w:rPr>
      <w:rFonts w:ascii=".SFUI-Regular" w:hAnsi=".SFUI-Regular" w:hint="default"/>
      <w:b w:val="0"/>
      <w:bCs w:val="0"/>
      <w:i w:val="0"/>
      <w:iCs w:val="0"/>
      <w:sz w:val="21"/>
      <w:szCs w:val="21"/>
    </w:rPr>
  </w:style>
  <w:style w:type="character" w:customStyle="1" w:styleId="s4">
    <w:name w:val="s4"/>
    <w:basedOn w:val="DefaultParagraphFont"/>
    <w:rsid w:val="000569D9"/>
    <w:rPr>
      <w:rFonts w:ascii=".SFUI-Bold" w:hAnsi=".SFUI-Bold" w:hint="default"/>
      <w:b/>
      <w:bCs/>
      <w:i w:val="0"/>
      <w:iCs w:val="0"/>
      <w:sz w:val="21"/>
      <w:szCs w:val="21"/>
    </w:rPr>
  </w:style>
  <w:style w:type="character" w:customStyle="1" w:styleId="s5">
    <w:name w:val="s5"/>
    <w:basedOn w:val="DefaultParagraphFont"/>
    <w:rsid w:val="000569D9"/>
    <w:rPr>
      <w:rFonts w:ascii=".SFUI-Semibold" w:hAnsi=".SFUI-Semibold" w:hint="default"/>
      <w:b/>
      <w:bCs/>
      <w:i w:val="0"/>
      <w:iCs w:val="0"/>
      <w:sz w:val="21"/>
      <w:szCs w:val="21"/>
    </w:rPr>
  </w:style>
  <w:style w:type="paragraph" w:customStyle="1" w:styleId="li2">
    <w:name w:val="li2"/>
    <w:basedOn w:val="Normal"/>
    <w:rsid w:val="000569D9"/>
    <w:rPr>
      <w:rFonts w:ascii=".AppleSystemUIFont" w:eastAsiaTheme="minorEastAsia" w:hAnsi=".AppleSystemUIFont"/>
      <w:sz w:val="21"/>
      <w:szCs w:val="21"/>
    </w:rPr>
  </w:style>
  <w:style w:type="table" w:styleId="TableGrid">
    <w:name w:val="Table Grid"/>
    <w:basedOn w:val="TableNormal"/>
    <w:rsid w:val="00D93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63A72"/>
    <w:rPr>
      <w:b/>
      <w:bCs/>
    </w:rPr>
  </w:style>
  <w:style w:type="paragraph" w:styleId="NormalWeb">
    <w:name w:val="Normal (Web)"/>
    <w:basedOn w:val="Normal"/>
    <w:uiPriority w:val="99"/>
    <w:unhideWhenUsed/>
    <w:rsid w:val="006824E3"/>
    <w:pPr>
      <w:spacing w:before="100" w:beforeAutospacing="1" w:after="100" w:afterAutospacing="1"/>
    </w:pPr>
  </w:style>
  <w:style w:type="paragraph" w:customStyle="1" w:styleId="isselectedend">
    <w:name w:val="isselectedend"/>
    <w:basedOn w:val="Normal"/>
    <w:rsid w:val="00A278E2"/>
    <w:pPr>
      <w:spacing w:before="100" w:beforeAutospacing="1" w:after="100" w:afterAutospacing="1"/>
    </w:pPr>
  </w:style>
  <w:style w:type="character" w:styleId="UnresolvedMention">
    <w:name w:val="Unresolved Mention"/>
    <w:basedOn w:val="DefaultParagraphFont"/>
    <w:uiPriority w:val="99"/>
    <w:semiHidden/>
    <w:unhideWhenUsed/>
    <w:rsid w:val="00857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0516">
      <w:bodyDiv w:val="1"/>
      <w:marLeft w:val="0"/>
      <w:marRight w:val="0"/>
      <w:marTop w:val="0"/>
      <w:marBottom w:val="0"/>
      <w:divBdr>
        <w:top w:val="none" w:sz="0" w:space="0" w:color="auto"/>
        <w:left w:val="none" w:sz="0" w:space="0" w:color="auto"/>
        <w:bottom w:val="none" w:sz="0" w:space="0" w:color="auto"/>
        <w:right w:val="none" w:sz="0" w:space="0" w:color="auto"/>
      </w:divBdr>
    </w:div>
    <w:div w:id="875313834">
      <w:bodyDiv w:val="1"/>
      <w:marLeft w:val="0"/>
      <w:marRight w:val="0"/>
      <w:marTop w:val="0"/>
      <w:marBottom w:val="0"/>
      <w:divBdr>
        <w:top w:val="none" w:sz="0" w:space="0" w:color="auto"/>
        <w:left w:val="none" w:sz="0" w:space="0" w:color="auto"/>
        <w:bottom w:val="none" w:sz="0" w:space="0" w:color="auto"/>
        <w:right w:val="none" w:sz="0" w:space="0" w:color="auto"/>
      </w:divBdr>
    </w:div>
    <w:div w:id="999891983">
      <w:bodyDiv w:val="1"/>
      <w:marLeft w:val="0"/>
      <w:marRight w:val="0"/>
      <w:marTop w:val="0"/>
      <w:marBottom w:val="0"/>
      <w:divBdr>
        <w:top w:val="none" w:sz="0" w:space="0" w:color="auto"/>
        <w:left w:val="none" w:sz="0" w:space="0" w:color="auto"/>
        <w:bottom w:val="none" w:sz="0" w:space="0" w:color="auto"/>
        <w:right w:val="none" w:sz="0" w:space="0" w:color="auto"/>
      </w:divBdr>
    </w:div>
    <w:div w:id="1053429624">
      <w:bodyDiv w:val="1"/>
      <w:marLeft w:val="0"/>
      <w:marRight w:val="0"/>
      <w:marTop w:val="0"/>
      <w:marBottom w:val="0"/>
      <w:divBdr>
        <w:top w:val="none" w:sz="0" w:space="0" w:color="auto"/>
        <w:left w:val="none" w:sz="0" w:space="0" w:color="auto"/>
        <w:bottom w:val="none" w:sz="0" w:space="0" w:color="auto"/>
        <w:right w:val="none" w:sz="0" w:space="0" w:color="auto"/>
      </w:divBdr>
    </w:div>
    <w:div w:id="1170410497">
      <w:bodyDiv w:val="1"/>
      <w:marLeft w:val="0"/>
      <w:marRight w:val="0"/>
      <w:marTop w:val="0"/>
      <w:marBottom w:val="0"/>
      <w:divBdr>
        <w:top w:val="none" w:sz="0" w:space="0" w:color="auto"/>
        <w:left w:val="none" w:sz="0" w:space="0" w:color="auto"/>
        <w:bottom w:val="none" w:sz="0" w:space="0" w:color="auto"/>
        <w:right w:val="none" w:sz="0" w:space="0" w:color="auto"/>
      </w:divBdr>
    </w:div>
    <w:div w:id="1470244924">
      <w:bodyDiv w:val="1"/>
      <w:marLeft w:val="0"/>
      <w:marRight w:val="0"/>
      <w:marTop w:val="0"/>
      <w:marBottom w:val="0"/>
      <w:divBdr>
        <w:top w:val="none" w:sz="0" w:space="0" w:color="auto"/>
        <w:left w:val="none" w:sz="0" w:space="0" w:color="auto"/>
        <w:bottom w:val="none" w:sz="0" w:space="0" w:color="auto"/>
        <w:right w:val="none" w:sz="0" w:space="0" w:color="auto"/>
      </w:divBdr>
    </w:div>
    <w:div w:id="1574201761">
      <w:bodyDiv w:val="1"/>
      <w:marLeft w:val="0"/>
      <w:marRight w:val="0"/>
      <w:marTop w:val="0"/>
      <w:marBottom w:val="0"/>
      <w:divBdr>
        <w:top w:val="none" w:sz="0" w:space="0" w:color="auto"/>
        <w:left w:val="none" w:sz="0" w:space="0" w:color="auto"/>
        <w:bottom w:val="none" w:sz="0" w:space="0" w:color="auto"/>
        <w:right w:val="none" w:sz="0" w:space="0" w:color="auto"/>
      </w:divBdr>
    </w:div>
    <w:div w:id="191412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aimeb323.github.io/Jaime-Botello---Portfolio/communications-portfolio.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ime.Botello@m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Campus Box 1787             4305 Brickyard Rd</vt:lpstr>
    </vt:vector>
  </TitlesOfParts>
  <Company>Porter Novelli</Company>
  <LinksUpToDate>false</LinksUpToDate>
  <CharactersWithSpaces>10399</CharactersWithSpaces>
  <SharedDoc>false</SharedDoc>
  <HLinks>
    <vt:vector size="6" baseType="variant">
      <vt:variant>
        <vt:i4>3997733</vt:i4>
      </vt:variant>
      <vt:variant>
        <vt:i4>0</vt:i4>
      </vt:variant>
      <vt:variant>
        <vt:i4>0</vt:i4>
      </vt:variant>
      <vt:variant>
        <vt:i4>5</vt:i4>
      </vt:variant>
      <vt:variant>
        <vt:lpwstr>mailto:Jaime.Botello@me.com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Box 1787             4305 Brickyard Rd</dc:title>
  <dc:subject/>
  <dc:creator>JR Hoffman</dc:creator>
  <cp:keywords/>
  <cp:lastModifiedBy>Jasmine Botello</cp:lastModifiedBy>
  <cp:revision>3</cp:revision>
  <cp:lastPrinted>2006-02-26T20:45:00Z</cp:lastPrinted>
  <dcterms:created xsi:type="dcterms:W3CDTF">2026-08-03T23:00:00Z</dcterms:created>
  <dcterms:modified xsi:type="dcterms:W3CDTF">2026-08-03T23:03:00Z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48e4799c,42d1c6,2233814c</vt:lpwstr>
  </property>
  <property fmtid="{D5CDD505-2E9C-101B-9397-08002B2CF9AE}" pid="3" name="ClassificationContentMarkingFooterFontProps">
    <vt:lpwstr>#000000,10,Aptos</vt:lpwstr>
  </property>
  <property fmtid="{D5CDD505-2E9C-101B-9397-08002B2CF9AE}" pid="4" name="ClassificationContentMarkingFooterText">
    <vt:lpwstr>Non-Amgen</vt:lpwstr>
  </property>
  <property fmtid="{D5CDD505-2E9C-101B-9397-08002B2CF9AE}" pid="5" name="MSIP_Label_b1072e26-1821-44f2-97f7-4c10c067297d_Enabled">
    <vt:lpwstr>true</vt:lpwstr>
  </property>
  <property fmtid="{D5CDD505-2E9C-101B-9397-08002B2CF9AE}" pid="6" name="MSIP_Label_b1072e26-1821-44f2-97f7-4c10c067297d_SetDate">
    <vt:lpwstr>2026-01-23T16:27:19Z</vt:lpwstr>
  </property>
  <property fmtid="{D5CDD505-2E9C-101B-9397-08002B2CF9AE}" pid="7" name="MSIP_Label_b1072e26-1821-44f2-97f7-4c10c067297d_Method">
    <vt:lpwstr>Privileged</vt:lpwstr>
  </property>
  <property fmtid="{D5CDD505-2E9C-101B-9397-08002B2CF9AE}" pid="8" name="MSIP_Label_b1072e26-1821-44f2-97f7-4c10c067297d_Name">
    <vt:lpwstr>Non Amgen_</vt:lpwstr>
  </property>
  <property fmtid="{D5CDD505-2E9C-101B-9397-08002B2CF9AE}" pid="9" name="MSIP_Label_b1072e26-1821-44f2-97f7-4c10c067297d_SiteId">
    <vt:lpwstr>4b4266a6-1368-41af-ad5a-59eb634f7ad8</vt:lpwstr>
  </property>
  <property fmtid="{D5CDD505-2E9C-101B-9397-08002B2CF9AE}" pid="10" name="MSIP_Label_b1072e26-1821-44f2-97f7-4c10c067297d_ActionId">
    <vt:lpwstr>c2391e4f-19d8-4101-836c-56ac9e0662ae</vt:lpwstr>
  </property>
  <property fmtid="{D5CDD505-2E9C-101B-9397-08002B2CF9AE}" pid="11" name="MSIP_Label_b1072e26-1821-44f2-97f7-4c10c067297d_ContentBits">
    <vt:lpwstr>2</vt:lpwstr>
  </property>
  <property fmtid="{D5CDD505-2E9C-101B-9397-08002B2CF9AE}" pid="12" name="MSIP_Label_b1072e26-1821-44f2-97f7-4c10c067297d_Tag">
    <vt:lpwstr>10, 0, 1, 1</vt:lpwstr>
  </property>
</Properties>
</file>