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  <w:t>1.- Investigar y realizar un documento donde se recojan cuáles son las características de los discos duros y su modo de almacenamiento de la información.</w:t>
      </w:r>
    </w:p>
    <w:tbl>
      <w:tblPr>
        <w:tblW w:w="850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Tipo de disco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Características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Modo de almacenamiento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Disco  Mecanico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Tienen uno o varios discos que rotan.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Tienen un brazo  mecánico 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Almacenan la información magnetizando partes de los discos que los componen 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Disco en estado solido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 tienen partes que se muevan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Guardan la información en memoria flash no volátil (que no desaparece al quitar la corriente)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Disco nvme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Se conecta a un puerto PCIe, en lugar de SATA</w:t>
            </w:r>
          </w:p>
        </w:tc>
        <w:tc>
          <w:tcPr>
            <w:tcW w:w="28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Funciona igual que un disco de estado solido</w:t>
            </w:r>
          </w:p>
        </w:tc>
      </w:tr>
    </w:tbl>
    <w:p>
      <w:pPr>
        <w:pStyle w:val="Normal"/>
        <w:rPr>
          <w:b/>
          <w:b/>
          <w:lang w:val="es-ES_tradnl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2.- </w:t>
      </w:r>
      <w:r>
        <w:rPr>
          <w:b/>
        </w:rPr>
        <w:t xml:space="preserve">Existen estructuras de índice más complejas, tales como los índices multinivel, arboles B y B+, índices hash e índices lógicos. </w:t>
      </w:r>
      <w:r>
        <w:rPr>
          <w:b/>
          <w:lang w:val="es-ES_tradnl"/>
        </w:rPr>
        <w:t>Investiga y explica en qué consisten este tipo de estructuras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s-ES_tradnl"/>
        </w:rPr>
        <w:t>Indices multinivel:  Se trata de guardar una pieza clave de informacion (Nombre por ejemplo) y crear un puntero que nos lleve al resto de la informacion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s-ES_tradnl"/>
        </w:rPr>
        <w:t xml:space="preserve">arboles B y B+: </w:t>
      </w:r>
    </w:p>
    <w:p>
      <w:pPr>
        <w:pStyle w:val="Normal"/>
        <w:rPr>
          <w:b/>
          <w:b/>
        </w:rPr>
      </w:pPr>
      <w:r>
        <w:rPr>
          <w:b/>
        </w:rPr>
        <w:t>3.- Organismos de estandarización</w:t>
      </w:r>
      <w:r>
        <w:rPr>
          <w:b/>
          <w:bCs/>
        </w:rPr>
        <w:t xml:space="preserve">. </w:t>
      </w:r>
      <w:r>
        <w:rPr>
          <w:b/>
        </w:rPr>
        <w:t>Modelo ANSI/X3/SPARC</w:t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Investiga en Internet sobre los siguientes organismos </w:t>
      </w:r>
      <w:r>
        <w:rPr>
          <w:b/>
        </w:rPr>
        <w:t>ISO/JTC1/SC21/WG3.</w:t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Investiga en Internet sobre </w:t>
      </w:r>
      <w:r>
        <w:rPr>
          <w:b/>
        </w:rPr>
        <w:t xml:space="preserve">DBTG/Codasyl </w:t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  <w:t>Investiga en Internet sobre el organismo ANSI y define las características del modelo ANSI/X3/SPARC</w:t>
      </w:r>
    </w:p>
    <w:p>
      <w:pPr>
        <w:pStyle w:val="Normal"/>
        <w:rPr>
          <w:b/>
          <w:b/>
        </w:rPr>
      </w:pPr>
      <w:r>
        <w:rPr>
          <w:b/>
          <w:lang w:val="es-ES_tradnl"/>
        </w:rPr>
        <w:t xml:space="preserve">4.- </w:t>
      </w:r>
      <w:r>
        <w:rPr>
          <w:b/>
        </w:rPr>
        <w:t>Buscar al menos 2 sistemas gestores libres (</w:t>
      </w:r>
      <w:r>
        <w:rPr>
          <w:b/>
          <w:i/>
          <w:iCs/>
        </w:rPr>
        <w:t>Open Source</w:t>
      </w:r>
      <w:r>
        <w:rPr>
          <w:b/>
        </w:rPr>
        <w:t>) y 2 comerciales e investigue sus ventajas e inconvenientes.</w:t>
      </w:r>
    </w:p>
    <w:p>
      <w:pPr>
        <w:pStyle w:val="Normal"/>
        <w:rPr>
          <w:b/>
          <w:b/>
        </w:rPr>
      </w:pPr>
      <w:r>
        <w:rPr>
          <w:b/>
        </w:rPr>
        <w:t xml:space="preserve">Explicar el significado del término </w:t>
      </w:r>
      <w:r>
        <w:rPr>
          <w:b/>
          <w:i/>
          <w:iCs/>
        </w:rPr>
        <w:t xml:space="preserve">ACID compliant </w:t>
      </w:r>
      <w:r>
        <w:rPr>
          <w:b/>
        </w:rPr>
        <w:t>en el contexto de los sistemas gestores de bases de datos.</w:t>
      </w:r>
    </w:p>
    <w:p>
      <w:pPr>
        <w:pStyle w:val="Normal"/>
        <w:rPr>
          <w:b/>
          <w:b/>
        </w:rPr>
      </w:pPr>
      <w:r>
        <w:rPr>
          <w:b/>
        </w:rPr>
        <w:t xml:space="preserve">Investigación sobre las diferencias fundamentales entre los SGBD orientados a modelos relacionales de datos y los basados en </w:t>
      </w:r>
      <w:r>
        <w:rPr>
          <w:b/>
          <w:i/>
          <w:iCs/>
        </w:rPr>
        <w:t>NoSQL</w:t>
      </w:r>
      <w:r>
        <w:rPr>
          <w:b/>
        </w:rPr>
        <w:t xml:space="preserve">, como </w:t>
      </w:r>
      <w:r>
        <w:rPr>
          <w:b/>
          <w:i/>
          <w:iCs/>
        </w:rPr>
        <w:t xml:space="preserve">CouchDB, Redis </w:t>
      </w:r>
      <w:r>
        <w:rPr>
          <w:b/>
        </w:rPr>
        <w:t xml:space="preserve">o </w:t>
      </w:r>
      <w:r>
        <w:rPr>
          <w:b/>
          <w:i/>
          <w:iCs/>
        </w:rPr>
        <w:t>Cassandra</w:t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5.- Analizar la conveniencia de replic</w:t>
      </w:r>
      <w:bookmarkStart w:id="0" w:name="_GoBack"/>
      <w:bookmarkEnd w:id="0"/>
      <w:r>
        <w:rPr>
          <w:b/>
        </w:rPr>
        <w:t>ar y fragmentar datos en los siguientes sistemas: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a. Base de datos de películas </w:t>
      </w:r>
      <w:r>
        <w:rPr>
          <w:b/>
          <w:i/>
          <w:iCs/>
        </w:rPr>
        <w:t>on line</w:t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ab/>
        <w:t>b. Base de datos de un banco.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89851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6"/>
      <w:gridCol w:w="5957"/>
      <w:gridCol w:w="1953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1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jc w:val="center"/>
      <w:rPr>
        <w:rFonts w:ascii="Arial Black" w:hAnsi="Arial Black"/>
      </w:rPr>
    </w:pPr>
    <w:r>
      <w:rPr>
        <w:rFonts w:ascii="Arial Black" w:hAnsi="Arial Black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22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b037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508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uiPriority w:val="59"/>
    <w:rsid w:val="004b03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298</Words>
  <Characters>1594</Characters>
  <CharactersWithSpaces>1867</CharactersWithSpaces>
  <Paragraphs>35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2020-09-17T07:04:00Z</dcterms:created>
  <dc:creator>Cuenta Microsoft</dc:creator>
  <dc:description/>
  <dc:language>es-ES</dc:language>
  <cp:lastModifiedBy/>
  <dcterms:modified xsi:type="dcterms:W3CDTF">2021-09-20T10:21:00Z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