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Jaime Cano Ramos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1º DAM</w:t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s-ES_tradnl"/>
        </w:rPr>
      </w:pPr>
      <w:r>
        <w:rPr>
          <w:b/>
          <w:lang w:val="es-ES_tradnl"/>
        </w:rPr>
        <w:t>Representa las entidades (fuertes y débiles), los atributos (para cada entidad utiliza la tabla de abajo), las claves (principales y alternativas).</w:t>
      </w:r>
    </w:p>
    <w:p>
      <w:pPr>
        <w:pStyle w:val="Normal"/>
        <w:jc w:val="both"/>
        <w:rPr>
          <w:b/>
          <w:b/>
          <w:lang w:val="es-ES_tradnl"/>
        </w:rPr>
      </w:pPr>
      <w:r>
        <w:rPr>
          <w:b/>
          <w:lang w:val="es-ES_tradnl"/>
        </w:rPr>
        <w:t>Queremos recoger información de una ferretería que tiene clientes de los que  interesa su nombre, el domicilio completo, el sexo, el dni, la fecha de alta, el teléfono y un código que les asignamos secuencialmente. De los proveedores recogemos su razón social, la dirección, el CIF y los premios de calidad que tiene (su tuviera alguno). Cada proveedor tiene varias sucursales de las que interesa saber su localidad y dirección (no tienen un CIF propio). Los artículos tienen una referencia (compuesta por un tipo de articulo (2 caracteres) y un número de serie (5 dígitos)), una denominación, un precio, un stock, un stock_mínimo y un descuento. Cada artículo puede ser de distintas medidas conservando la misma referencia.  El stock de un artículo no puede ser inferior a su stock_mínimo.</w:t>
      </w:r>
    </w:p>
    <w:p>
      <w:pPr>
        <w:pStyle w:val="Normal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jc w:val="both"/>
        <w:rPr>
          <w:b/>
          <w:b/>
          <w:lang w:val="es-ES_tradnl"/>
        </w:rPr>
      </w:pPr>
      <w:r>
        <w:rPr>
          <w:b/>
          <w:lang w:val="es-ES_tradnl"/>
        </w:rPr>
        <w:t xml:space="preserve">Notas: un artículo sólo nos lo puede suministrar un proveedor. No se puede borrar un proveedor que nos haya suministrado algún artículo. El precio de un artículo tiene que ser superior a cero. El descuento no puede superar el 50%. </w:t>
      </w:r>
    </w:p>
    <w:p>
      <w:pPr>
        <w:pStyle w:val="Normal"/>
        <w:jc w:val="both"/>
        <w:rPr>
          <w:b/>
          <w:b/>
          <w:lang w:val="es-ES_tradnl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Entidades: Clientes, nom, dom, sex, dni, fech. Alt, tlf, id</w:t>
        <w:br/>
        <w:tab/>
        <w:tab/>
        <w:t>Proveedores, razon, direccion, cif, awards, pointer → localidad, dire     pointer → productos tipo, serie, denominacion, precio, stock, stock_min, descuento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Claves principales: Clientes → </w:t>
      </w:r>
      <w:r>
        <w:rPr>
          <w:b w:val="false"/>
          <w:bCs w:val="false"/>
        </w:rPr>
        <w:t>id, dni</w:t>
      </w:r>
      <w:r>
        <w:rPr>
          <w:b w:val="false"/>
          <w:bCs w:val="false"/>
        </w:rPr>
        <w:t>, Proveedores → cif, Productos → serie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Fuertes: Proveedor, Debil: sucursal</w:t>
      </w:r>
    </w:p>
    <w:p>
      <w:pPr>
        <w:pStyle w:val="Normal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spacing w:before="0" w:after="0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spacing w:before="0" w:after="0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701"/>
        <w:gridCol w:w="1135"/>
        <w:gridCol w:w="708"/>
        <w:gridCol w:w="566"/>
        <w:gridCol w:w="709"/>
        <w:gridCol w:w="638"/>
        <w:gridCol w:w="638"/>
        <w:gridCol w:w="709"/>
        <w:gridCol w:w="708"/>
      </w:tblGrid>
      <w:tr>
        <w:trPr/>
        <w:tc>
          <w:tcPr>
            <w:tcW w:w="861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ENTIDAD: </w:t>
            </w:r>
            <w:r>
              <w:rPr>
                <w:b/>
                <w:lang w:val="es-ES_tradnl"/>
              </w:rPr>
              <w:t>Cliente</w:t>
            </w:r>
            <w:r>
              <w:rPr>
                <w:b/>
                <w:lang w:val="es-ES_tradnl"/>
              </w:rPr>
              <w:t xml:space="preserve">          </w:t>
            </w:r>
          </w:p>
        </w:tc>
      </w:tr>
      <w:tr>
        <w:trPr/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Dominio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Opcional?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Univaluado?</w:t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Num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/>
        <w:tc>
          <w:tcPr>
            <w:tcW w:w="861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 y restricciones de la entidad:</w:t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</w:tbl>
    <w:p>
      <w:pPr>
        <w:pStyle w:val="Normal"/>
        <w:spacing w:before="0" w:after="0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spacing w:before="0" w:after="0"/>
        <w:jc w:val="both"/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701"/>
        <w:gridCol w:w="1135"/>
        <w:gridCol w:w="708"/>
        <w:gridCol w:w="566"/>
        <w:gridCol w:w="709"/>
        <w:gridCol w:w="638"/>
        <w:gridCol w:w="638"/>
        <w:gridCol w:w="709"/>
        <w:gridCol w:w="709"/>
      </w:tblGrid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ENTIDAD: ____________________________          </w:t>
            </w:r>
          </w:p>
        </w:tc>
      </w:tr>
      <w:tr>
        <w:trPr/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Dominio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Opcional?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Univaluado?</w:t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Num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 y restricciones de la entidad:</w:t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701"/>
        <w:gridCol w:w="1135"/>
        <w:gridCol w:w="708"/>
        <w:gridCol w:w="566"/>
        <w:gridCol w:w="709"/>
        <w:gridCol w:w="638"/>
        <w:gridCol w:w="638"/>
        <w:gridCol w:w="709"/>
        <w:gridCol w:w="709"/>
      </w:tblGrid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ENTIDAD: ____________________________          </w:t>
            </w:r>
          </w:p>
        </w:tc>
      </w:tr>
      <w:tr>
        <w:trPr/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Dominio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Opcional?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Univaluado?</w:t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Num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 y restricciones de la entidad:</w:t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701"/>
        <w:gridCol w:w="1135"/>
        <w:gridCol w:w="708"/>
        <w:gridCol w:w="566"/>
        <w:gridCol w:w="709"/>
        <w:gridCol w:w="638"/>
        <w:gridCol w:w="638"/>
        <w:gridCol w:w="709"/>
        <w:gridCol w:w="709"/>
      </w:tblGrid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ENTIDAD: ____________________________          </w:t>
            </w:r>
          </w:p>
        </w:tc>
      </w:tr>
      <w:tr>
        <w:trPr/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Dominio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Opcional?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Univaluado?</w:t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Num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 y restricciones de la entidad:</w:t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701"/>
        <w:gridCol w:w="1135"/>
        <w:gridCol w:w="708"/>
        <w:gridCol w:w="566"/>
        <w:gridCol w:w="709"/>
        <w:gridCol w:w="638"/>
        <w:gridCol w:w="638"/>
        <w:gridCol w:w="709"/>
        <w:gridCol w:w="709"/>
      </w:tblGrid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ENTIDAD: ____________________________          </w:t>
            </w:r>
          </w:p>
        </w:tc>
      </w:tr>
      <w:tr>
        <w:trPr/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Dominio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Opcional?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Univaluado?</w:t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Num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N</w:t>
            </w:r>
          </w:p>
        </w:tc>
      </w:tr>
      <w:tr>
        <w:trPr>
          <w:trHeight w:val="43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  <w:tr>
        <w:trPr/>
        <w:tc>
          <w:tcPr>
            <w:tcW w:w="861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 y restricciones de la entidad:</w:t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lang w:val="es-ES_tradnl"/>
              </w:rPr>
            </w:pPr>
            <w:r>
              <w:rPr>
                <w:b/>
                <w:lang w:val="es-ES_tradnl"/>
              </w:rPr>
            </w:r>
          </w:p>
        </w:tc>
      </w:tr>
    </w:tbl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72946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14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014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2248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3</Pages>
  <Words>360</Words>
  <Characters>2081</Characters>
  <CharactersWithSpaces>2409</CharactersWithSpaces>
  <Paragraphs>91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2016-10-17T10:35:00Z</dcterms:created>
  <dc:creator>Cuenta Microsoft</dc:creator>
  <dc:description/>
  <dc:language>es-ES</dc:language>
  <cp:lastModifiedBy/>
  <dcterms:modified xsi:type="dcterms:W3CDTF">2021-10-04T10:23:18Z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