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rHeight w:val="226.4062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- 27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Felipe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11-11-2025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MascotaConectada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Felipe Muñoz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Giovanni Garrido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DuocUC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ja.canales@duocuc.cl</w:t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fe.munoz2@duocuc.cl</w:t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gi.garrido@duocuc.cl</w:t>
            </w:r>
          </w:p>
          <w:p w:rsidR="00000000" w:rsidDel="00000000" w:rsidP="00000000" w:rsidRDefault="00000000" w:rsidRPr="00000000" w14:paraId="0000002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Término de diagramas y documentos.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shd w:fill="cccccc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Asistentes: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Felipe Muñoz, Jaime Canales y Giovanni Garrido.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 esta vigésimo séptima reunión se habló de los documentos faltantes y término de diagramas.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70"/>
        <w:gridCol w:w="7350"/>
        <w:tblGridChange w:id="0">
          <w:tblGrid>
            <w:gridCol w:w="2970"/>
            <w:gridCol w:w="735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Diagramas y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Realizar últimos diagramas y afinar detalles de documentos.</w:t>
            </w:r>
          </w:p>
        </w:tc>
      </w:tr>
    </w:tbl>
    <w:p w:rsidR="00000000" w:rsidDel="00000000" w:rsidP="00000000" w:rsidRDefault="00000000" w:rsidRPr="00000000" w14:paraId="0000004A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99.00000000000034" w:tblpY="416.0039062499993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Terminar documentación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7"/>
                <w:numId w:val="2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16-11-2025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  <w:tr>
        <w:trPr>
          <w:cantSplit w:val="0"/>
          <w:trHeight w:val="919.9804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próxima reunión de seguimiento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2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16-11-2025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</w:tbl>
    <w:p w:rsidR="00000000" w:rsidDel="00000000" w:rsidP="00000000" w:rsidRDefault="00000000" w:rsidRPr="00000000" w14:paraId="00000057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56.87500000000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120" w:lineRule="auto"/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-152369</wp:posOffset>
              </wp:positionH>
              <wp:positionV relativeFrom="paragraph">
                <wp:posOffset>-38067</wp:posOffset>
              </wp:positionV>
              <wp:extent cx="0" cy="12700"/>
              <wp:effectExtent b="0" l="0" r="0" t="0"/>
              <wp:wrapNone/>
              <wp:docPr id="5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-152369</wp:posOffset>
              </wp:positionH>
              <wp:positionV relativeFrom="paragraph">
                <wp:posOffset>-38067</wp:posOffset>
              </wp:positionV>
              <wp:extent cx="0" cy="12700"/>
              <wp:effectExtent b="0" l="0" r="0" t="0"/>
              <wp:wrapNone/>
              <wp:docPr id="5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5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D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E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vf5H6sGPTKMKcwZ0Zm0nw6/IkQ==">CgMxLjA4AHIhMVM3OG9feDI2UXFnOWV3cHFBcUtVbGZBRllvT1FPR2xK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