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226.4062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Felipe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04-11-2025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MascotaConectada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Felipe Muñoz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DuocUC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ja.canales@duocuc.cl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fe.munoz2@duocuc.cl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gi.garrido@duocuc.cl</w:t>
            </w:r>
          </w:p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 faltantes y codificación.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Asistentes: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Felipe Muñoz, Jaime Canales y Giovanni Garrido.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 esta vigésima quinta reunión seguimos realizando diagramas corrigiendo errores y mejorando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70"/>
        <w:gridCol w:w="7350"/>
        <w:tblGridChange w:id="0">
          <w:tblGrid>
            <w:gridCol w:w="2970"/>
            <w:gridCol w:w="735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diagramas</w:t>
            </w:r>
          </w:p>
        </w:tc>
      </w:tr>
      <w:tr>
        <w:trPr>
          <w:cantSplit w:val="0"/>
          <w:trHeight w:val="21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Codificación.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Arreglar errores de código, duplicado y mas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9.00000000000034" w:tblpY="416.0039062499993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diagramas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7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  <w:tr>
        <w:trPr>
          <w:cantSplit w:val="0"/>
          <w:trHeight w:val="919.9804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próxima reunión de seguimiento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09-11-2025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Jaime Canales, Felipe Muñoz, Giovanni Garrido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-139671</wp:posOffset>
              </wp:positionH>
              <wp:positionV relativeFrom="paragraph">
                <wp:posOffset>-38070</wp:posOffset>
              </wp:positionV>
              <wp:extent cx="0" cy="12700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-139671</wp:posOffset>
              </wp:positionH>
              <wp:positionV relativeFrom="paragraph">
                <wp:posOffset>-38070</wp:posOffset>
              </wp:positionV>
              <wp:extent cx="0" cy="12700"/>
              <wp:effectExtent b="0" l="0" r="0" t="0"/>
              <wp:wrapNone/>
              <wp:docPr id="5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5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Zclnbx+dbl+wzT+p7rHvCMxA==">CgMxLjA4AHIhMXcwZnhkNmgxMWdGQkt2b0lOUW5IeGZSZlAwcERwT014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