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Portafolio de Título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Mascota Conectada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[04/12/2025]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t5t7crzuga3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Giovanni Garrido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g8ix7osubht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701v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Mascota Conectada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12-08-2025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Fabian Saldaño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4rl3l6ecuri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21.165.309-4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Giovanni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g.garrido@duocuc.cl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19.291.141-9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Jaime 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ja.canales@duocuc.cl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21.603.743-k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fe.munoz2@duocuc.cl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ql1o9d7jb9m9" w:id="3"/>
            <w:bookmarkEnd w:id="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propósito de este plan de pruebas es definir el conjunto de actividades, técnicas, roles y procedimientos necesarios para verificar y validar el correcto funcionamiento de la plataforma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Mascota Conectada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276"/>
              </w:tabs>
              <w:rPr>
                <w:rFonts w:ascii="Microsoft Yahei" w:cs="Microsoft Yahei" w:eastAsia="Microsoft Yahei" w:hAnsi="Microsoft Yahe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documento busca asegurar que el sistema cumpla con los requisitos funcionales solicitados, que los módulos implementados funcionen de forma correcta y que se garantice la calidad del software antes de su entrega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szlishyx7uls" w:id="4"/>
            <w:bookmarkEnd w:id="4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dxf1sxb4vh79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Módulos a probar (nivel funcional)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usuarios.</w:t>
              <w:br w:type="textWrapping"/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mascotas.</w:t>
              <w:br w:type="textWrapping"/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solicitudes y reportes.</w:t>
              <w:br w:type="textWrapping"/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Panel gráfico (gráfico de barras).</w:t>
              <w:br w:type="textWrapping"/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probabilidad (generación de probabilidad basada en datos).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solicitudes dentro de la página.</w:t>
            </w:r>
          </w:p>
          <w:p w:rsidR="00000000" w:rsidDel="00000000" w:rsidP="00000000" w:rsidRDefault="00000000" w:rsidRPr="00000000" w14:paraId="00000076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ld1tlxvpkw6t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Requisitos del ambiente de pruebas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Ambiente funcional (sin pruebas de rendimiento ni estrés).</w:t>
              <w:br w:type="textWrapping"/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Navegador Google Chrome / Firefox.</w:t>
              <w:br w:type="textWrapping"/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Servidor local o entorno de prueba entregado por el equipo de desarrollo.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en modo de prueba (con datos controlados).</w:t>
              <w:br w:type="textWrapping"/>
            </w:r>
          </w:p>
          <w:p w:rsidR="00000000" w:rsidDel="00000000" w:rsidP="00000000" w:rsidRDefault="00000000" w:rsidRPr="00000000" w14:paraId="0000007B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8kuehunfsg5t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Documentación de referencia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Historias de usuario.</w:t>
              <w:br w:type="textWrapping"/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de datos.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MCC (Modelo Conceptual Canonical).</w:t>
              <w:br w:type="textWrapping"/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de uso.</w:t>
              <w:br w:type="textWrapping"/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funcional del sistema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179"/>
        <w:gridCol w:w="2283"/>
        <w:tblGridChange w:id="0">
          <w:tblGrid>
            <w:gridCol w:w="2592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g3s0mg8hka08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casos de prueba, ejecutar pruebas, reportar defectos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Corregir errores, apoyar aclaraciones técnicas.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Supervisar avances, validar cumplimiento del plan.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evidencias y actualizar 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4s1g09ci40ry" w:id="9"/>
            <w:bookmarkEnd w:id="9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el tipo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tipos de pruebas definidos para este proyecto son: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funcionales: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Validan el funcionamiento de cada módulo del sistema según los requisitos.</w:t>
              <w:br w:type="textWrapping"/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integración: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Verifican el intercambio correcto de datos entre módulos (ej: solicitudes ↔ gráfico de barra).</w:t>
              <w:br w:type="textWrapping"/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regresión: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Garantizan que nuevos cambios no afecten funcionalidades existentes.</w:t>
              <w:br w:type="textWrapping"/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interfaz (UI):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Validan que la interfaz presente elementos correctamente y que las interacciones sean intuitivas.</w:t>
              <w:br w:type="textWrapping"/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Nota: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se realizarán pruebas de carga, estrés o seguridad debido al alcance académico del proyecto.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utilizarán las siguientes estrategias: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Caja Negra: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validar funcionalidades sin conocer el código (principal enfoque del proyecto).</w:t>
              <w:br w:type="textWrapping"/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Caja Gris: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validar flujos que requieren comprensión parcial del sistema o base de datos.</w:t>
              <w:br w:type="textWrapping"/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exploratorias: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detectar comportamientos inesperados sin casos de prueba formales.</w:t>
              <w:br w:type="textWrapping"/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Validación contra requisitos: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Cada funcionalidad será comparada directamente con su historia de usuario.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Lisar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Planificación de pruebas: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Identificación de requerimientos y módulos a probar.</w:t>
              <w:br w:type="textWrapping"/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Diseño de pruebas: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Creación de casos de prueba, criterios de aceptación y matrices funcionales.</w:t>
              <w:br w:type="textWrapping"/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Configuración del ambiente: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Levantamiento del entorno y carga de datos de prueba.</w:t>
              <w:br w:type="textWrapping"/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Ejecución: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Ejecución de los casos de prueba y registro de resultados.</w:t>
              <w:br w:type="textWrapping"/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Reporte de defectos: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Registro, clasificación y seguimiento de errores.</w:t>
              <w:br w:type="textWrapping"/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Re-ejecución (regresión):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Validación después de cada corrección.</w:t>
              <w:br w:type="textWrapping"/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Cierre: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Informe final, métricas y conclusiones del proceso.</w:t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contemplan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tres ciclos:</w:t>
            </w:r>
          </w:p>
          <w:p w:rsidR="00000000" w:rsidDel="00000000" w:rsidP="00000000" w:rsidRDefault="00000000" w:rsidRPr="00000000" w14:paraId="000000D3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2x08q778k5bd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Ciclo 1 – Pruebas funcionales básicas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general de los módulos.</w:t>
              <w:br w:type="textWrapping"/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Identificación de defectos principales.</w:t>
              <w:br w:type="textWrapping"/>
            </w:r>
          </w:p>
          <w:p w:rsidR="00000000" w:rsidDel="00000000" w:rsidP="00000000" w:rsidRDefault="00000000" w:rsidRPr="00000000" w14:paraId="000000D6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cbyxdlvul0h2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Ciclo 2 – Correcciones y regresión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errores corregidos.</w:t>
              <w:br w:type="textWrapping"/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módulos interrelacionados.</w:t>
              <w:br w:type="textWrapping"/>
            </w:r>
          </w:p>
          <w:p w:rsidR="00000000" w:rsidDel="00000000" w:rsidP="00000000" w:rsidRDefault="00000000" w:rsidRPr="00000000" w14:paraId="000000D9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rz8vfjwx3pfn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Ciclo 3 – Validación final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completas del sistema.</w:t>
              <w:br w:type="textWrapping"/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final para aprobar el sistema como listo para entrega.</w:t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uylrnlu6d71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</w:t>
            </w: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Carta gannt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Adjuntar carta Gantt</w:t>
            </w:r>
          </w:p>
        </w:tc>
      </w:tr>
    </w:tbl>
    <w:p w:rsidR="00000000" w:rsidDel="00000000" w:rsidP="00000000" w:rsidRDefault="00000000" w:rsidRPr="00000000" w14:paraId="000000E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155"/>
        <w:gridCol w:w="1725"/>
        <w:gridCol w:w="1095"/>
        <w:gridCol w:w="1290"/>
        <w:gridCol w:w="1440"/>
        <w:gridCol w:w="1815"/>
        <w:tblGridChange w:id="0">
          <w:tblGrid>
            <w:gridCol w:w="540"/>
            <w:gridCol w:w="1155"/>
            <w:gridCol w:w="1725"/>
            <w:gridCol w:w="1095"/>
            <w:gridCol w:w="1290"/>
            <w:gridCol w:w="1440"/>
            <w:gridCol w:w="181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E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bi003xau0ude" w:id="14"/>
            <w:bookmarkEnd w:id="14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.4531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7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Requisitos incompletos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Ambigüedad en las historias de usuario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Fallos en el entorno de prueba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Errores críticos no detectados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Entrega tardía de documentación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Inferior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color w:val="000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color w:val="000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xza37p93dpcs" w:id="15"/>
            <w:bookmarkEnd w:id="1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15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Impide usar el sistema o un módulo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Afecta una funcionalidad importante sin alternativa.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 parcialmente o con errores no bloqueantes.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Errores visuales o detalles menores.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6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Documento maestro (este documento).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Lista detallada de pasos de verificación.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Capturas y registros de pruebas realizadas.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Informe final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Conclusiones, métricas y estado del proyecto.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los casos de prueba deben estar ejecutados.</w:t>
              <w:br w:type="textWrapping"/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100% de los errores críticos deben estar corregidos.</w:t>
              <w:br w:type="textWrapping"/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errores de severidad media deben tener solución o plan de corrección.</w:t>
              <w:br w:type="textWrapping"/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errores de baja severidad deben estar documentados.</w:t>
              <w:br w:type="textWrapping"/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cumplir los requisitos funcionales definidos.</w:t>
              <w:br w:type="textWrapping"/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documentación debe estar completa y aprobada.</w:t>
              <w:br w:type="textWrapping"/>
            </w:r>
          </w:p>
          <w:p w:rsidR="00000000" w:rsidDel="00000000" w:rsidP="00000000" w:rsidRDefault="00000000" w:rsidRPr="00000000" w14:paraId="0000018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Microsoft Ya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Portafolio de Título Ingeniería de Software – DuocUC</w:t>
    </w:r>
  </w:p>
  <w:p w:rsidR="00000000" w:rsidDel="00000000" w:rsidP="00000000" w:rsidRDefault="00000000" w:rsidRPr="00000000" w14:paraId="000001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 de pruebas</w:t>
    </w:r>
  </w:p>
  <w:p w:rsidR="00000000" w:rsidDel="00000000" w:rsidP="00000000" w:rsidRDefault="00000000" w:rsidRPr="00000000" w14:paraId="0000018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Tpg-he_VeeiUawrz187olZsl3Zo9N8RR/edit?usp=drive_link&amp;ouid=111765563152553489819&amp;rtpof=true&amp;sd=true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GLgHrLKLmQWfg22irM4lFnXQgA==">CgMxLjAyDmguanQ1dDdjcnp1Z2EzMg5oLmxnOGl4N29zdWJodDIOaC40cmwzbDZlY3VyaWoyDmgucWwxbzlkN2piOW05Mg5oLnN6bGlzaHl4N3VsczIOaC5keGYxc3hiNHZoNzkyDmgubGQxdGx4dnBrdzZ0Mg5oLjhrdWVodW5mc2c1dDIOaC5nM3MwbWc4aGthMDgyDmguNHMxZzA5Y2k0MHJ5Mg5oLjJ4MDhxNzc4azViZDIOaC5jYnl4ZGx2dWwwaDIyDmgucno4dmZqd3gzcGZuMg5oLnV5bHJubHU2ZDcxYjIOaC5iaTAwM3hhdTB1ZGUyDmgueHphMzdwOTNkcGNzOAByITE4aTlUN1ozeU9tR2MzdGM2SGN1Q2lXWWpDYnFaMjBI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