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center"/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4"/>
          <w:shd w:fill="auto" w:val="clear"/>
        </w:rPr>
        <w:t xml:space="preserve">UNIDAD 4. Maquetación. 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center"/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Un amigo está montando una tienda belenista online y nos ha pedido ayuda para la página web. Para ello vamos a elaborar un catálogo de productos.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Se deben de cumplir las siguientes condiciones (ver captura adjunta al enunciado):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Toda la página tiene como color de fondo #2c5017.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Existe una capa wrapper que debe ocupar el 85% de la página y debe estar centrada</w:t>
      </w: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. El ancho debe estar siempre entre 300 y 800px.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Hay una cabecera, con el título “Belenes El Pastorcito Bizco”, cuya tipografía es Verdana. 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Se van a mostrar 3 fichas de productos:</w:t>
      </w:r>
    </w:p>
    <w:tbl>
      <w:tblPr>
        <w:tblInd w:w="720" w:type="dxa"/>
      </w:tblPr>
      <w:tblGrid>
        <w:gridCol w:w="1927"/>
        <w:gridCol w:w="1316"/>
        <w:gridCol w:w="1097"/>
        <w:gridCol w:w="3434"/>
      </w:tblGrid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Artículo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Precio</w:t>
            </w:r>
          </w:p>
        </w:tc>
        <w:tc>
          <w:tcPr>
            <w:tcW w:w="3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Nacimiento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FEX-856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551€</w:t>
            </w:r>
          </w:p>
        </w:tc>
        <w:tc>
          <w:tcPr>
            <w:tcW w:w="3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Elaborado artesanalmente por el prestigioso artista Jesús Griñán.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Figuras fabricadas en barro lienzado y pintadas a mano.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Conjunto compuesto por 6 piezas.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Tamaño: 32 cm.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Tiempo de entrega estimado: 30 días.</w:t>
            </w: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Anciano con fardo de leña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FEX-1123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35 €</w:t>
            </w:r>
          </w:p>
        </w:tc>
        <w:tc>
          <w:tcPr>
            <w:tcW w:w="3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Elaborado artesanalmente por el prestigioso artista Jesús Griñán.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Figura fabricada en barro lienzado y pintada a mano.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Tamaño: 20 cm.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Tiempo de entrega estimado: 30 dias.</w:t>
            </w: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Campo de cultivo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ARB-CMP-526</w:t>
            </w:r>
          </w:p>
        </w:tc>
        <w:tc>
          <w:tcPr>
            <w:tcW w:w="1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50 €</w:t>
            </w:r>
          </w:p>
        </w:tc>
        <w:tc>
          <w:tcPr>
            <w:tcW w:w="34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Dispone de una bomba de agua para simular el riego.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La superficie tiene unos orificios por donde el agua se drena.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ecima Nova Pro" w:hAnsi="Decima Nova Pro" w:cs="Decima Nova Pro" w:eastAsia="Decima Nova Pro"/>
                <w:color w:val="auto"/>
                <w:spacing w:val="0"/>
                <w:position w:val="0"/>
                <w:sz w:val="24"/>
                <w:shd w:fill="auto" w:val="clear"/>
              </w:rPr>
              <w:t xml:space="preserve">Tamaño: 23x29x16 cm.</w:t>
            </w:r>
          </w:p>
        </w:tc>
      </w:tr>
    </w:tbl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Se deben presentar una ficha debajo de otra.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Todas las fichas tendrán exactamente el mismo estilo (por tanto solo debes diseñar una ficha y reutilizar el diseño)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Cada ficha ocupará todo el ancho disponible, y tendrán un 5% (aproximadamente) de márgenes externos a izquierda y derecha.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Cada ficha tendrá un alto de 350px, si no cupiera el texto, se debe mostrar una barra de desplazamiento.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El color de fondo de las cajas es #a31d1d, y tiene un borde blanco de tipo </w:t>
      </w:r>
      <w:r>
        <w:rPr>
          <w:rFonts w:ascii="Decima Nova Pro" w:hAnsi="Decima Nova Pro" w:cs="Decima Nova Pro" w:eastAsia="Decima Nova Pro"/>
          <w:i/>
          <w:color w:val="auto"/>
          <w:spacing w:val="0"/>
          <w:position w:val="0"/>
          <w:sz w:val="24"/>
          <w:u w:val="single"/>
          <w:shd w:fill="008000" w:val="clear"/>
        </w:rPr>
        <w:t xml:space="preserve">groove</w:t>
      </w: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 de 5px.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Las fotos de los productos deben ocupar un 25% del ancho de la ficha y estar alineadas a la izquierda, separadas un 2% del borde de la ficha. 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008000" w:val="clear"/>
        </w:rPr>
        <w:t xml:space="preserve">Junto a las fotos se mostrará la información del producto: artículo, referencia y precio. La descripción se mostrará bajo la foto, ocupando todo el ancho de la caja. Estos textos se mostrarán en color blanco, usando las negritas y una tipografía más pequeña para el nombre del dato.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72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EXTRA: Colocar una advertencia en la parte derecha de la ficha, indicando la escasa disponibilidad del producto. Este aviso ocupa un 15% del ancho disponible, y se separa un 5% del borde de la ficha. El texto se separa un 1% del tamaño del cuadro de aviso. El fondo tiene color #d2b582.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INSTRUCCIONES DE ENTREGA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Hay que crear el contenido en un fichero HTML y los estilos en una hoja CSS incluida en la cabecera del mismo.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Debes entregar únicamente el fichero html,  que debe llamarse ApellidosNombre.html. Debe estar preparados para que el fichero html esté en la carpeta raíz y para que sea capaz de encontrar los recursos que se encuentran en la carpeta ‘./img.</w:t>
      </w: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Este proyecto evalúa los siguientes Criterios de Evaluación: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C.E.8.4 Se ha estructurado un sitio web utilizando etiquetas semánticas (10 puntos)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Uso de etiquetas semánticas (6p)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Uso de otras etiquetas para estructurar el documento (hx, p, etc) (4p)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C.E.8.5 Se ha diseñado correctamente la maquetación de un sitio web, utilizando los distintos tipos de posicionamiento de elementos (10+2p)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Diseño del wrapper (1,5p)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Ubicación de las fichas en la pantalla (2,5p)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000000"/>
          <w:spacing w:val="0"/>
          <w:position w:val="0"/>
          <w:sz w:val="24"/>
          <w:shd w:fill="auto" w:val="clear"/>
        </w:rPr>
        <w:t xml:space="preserve">Ubicación de los textos e imágenes en las fichas (4p)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000000"/>
          <w:spacing w:val="0"/>
          <w:position w:val="0"/>
          <w:sz w:val="24"/>
          <w:shd w:fill="auto" w:val="clear"/>
        </w:rPr>
        <w:t xml:space="preserve">Formatos de los textos (2p)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Caja Extra (2p)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C.E.8.6. Se ha reconocido el modelo de cajas para asignar las dimensiones correctas a los elementos HTML (10 puntos)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Dimensionamiento correcto de las cajas (4p)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Márgenes entre cajas (2p)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Diseño de bordes (2p)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Uso adecuado de box-sizing (1p)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Uso de fondos (sencillos) (1p)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C.E.2.6 Se han utilizado herramientas en la creación documentos web (10 puntos):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Orden y limpieza del código (4p)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Corrección Sintáctica HTML (5p)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Cumplimiento de las normas de entrega (1p)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C.E.2.8 Se han aplicado hojas de estilo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Inclusión de la hoja de estilo en la página HTML (2p)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Corrección Sintáctica CSS (3p)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Uso correcto de los selectores básicos y jerárquicos (3p)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1440" w:hanging="36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  <w:r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  <w:t xml:space="preserve">Reutilización de estilos cuando sea necesario (2p)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Decima Nova Pro" w:hAnsi="Decima Nova Pro" w:cs="Decima Nova Pro" w:eastAsia="Decima Nova Pr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