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4E9E2" w14:textId="2CC4E8DA" w:rsidR="00B9400E" w:rsidRPr="00377EF4" w:rsidRDefault="00B9400E" w:rsidP="00B9400E">
      <w:pPr>
        <w:rPr>
          <w:sz w:val="28"/>
          <w:szCs w:val="28"/>
        </w:rPr>
      </w:pPr>
      <w:r w:rsidRPr="00377EF4">
        <w:rPr>
          <w:rFonts w:ascii="Arial" w:hAnsi="Arial" w:cs="Arial"/>
          <w:b/>
          <w:bCs/>
          <w:color w:val="123654"/>
          <w:sz w:val="28"/>
          <w:szCs w:val="28"/>
        </w:rPr>
        <w:t>Adaptive Gradient Descent Optimizer - Equations</w:t>
      </w:r>
    </w:p>
    <w:p w14:paraId="73139738" w14:textId="22A99C7B" w:rsidR="00DA70F0" w:rsidRPr="00377EF4" w:rsidRDefault="003001F3" w:rsidP="003001F3">
      <w:pPr>
        <w:pStyle w:val="NormalWeb"/>
        <w:spacing w:before="240" w:beforeAutospacing="0" w:after="0" w:afterAutospacing="0"/>
        <w:ind w:firstLine="720"/>
        <w:jc w:val="both"/>
        <w:rPr>
          <w:rFonts w:ascii="Helvetica Neue" w:hAnsi="Helvetica Neue"/>
          <w:color w:val="000000"/>
          <w:sz w:val="21"/>
          <w:szCs w:val="21"/>
        </w:rPr>
      </w:pPr>
      <w:r w:rsidRPr="00377EF4">
        <w:rPr>
          <w:rFonts w:ascii="Helvetica Neue" w:hAnsi="Helvetica Neue"/>
          <w:color w:val="000000"/>
          <w:sz w:val="21"/>
          <w:szCs w:val="21"/>
        </w:rPr>
        <w:t xml:space="preserve">We can define the following equation as the hypothesis function. Where </w:t>
      </w:r>
      <w:r w:rsidRPr="00377EF4">
        <w:rPr>
          <w:rFonts w:ascii="Helvetica Neue" w:hAnsi="Helvetica Neue"/>
          <w:color w:val="000000"/>
          <w:sz w:val="21"/>
          <w:szCs w:val="21"/>
        </w:rPr>
        <w:sym w:font="Symbol" w:char="F071"/>
      </w:r>
      <w:r w:rsidRPr="00377EF4">
        <w:rPr>
          <w:rFonts w:ascii="Helvetica Neue" w:hAnsi="Helvetica Neue"/>
          <w:color w:val="000000"/>
          <w:sz w:val="21"/>
          <w:szCs w:val="21"/>
        </w:rPr>
        <w:t xml:space="preserve"> is a matrix containing the relative </w:t>
      </w:r>
      <w:proofErr w:type="gramStart"/>
      <w:r w:rsidRPr="00377EF4">
        <w:rPr>
          <w:rFonts w:ascii="Helvetica Neue" w:hAnsi="Helvetica Neue"/>
          <w:color w:val="000000"/>
          <w:sz w:val="21"/>
          <w:szCs w:val="21"/>
        </w:rPr>
        <w:t>weights(</w:t>
      </w:r>
      <w:proofErr w:type="gramEnd"/>
      <w:r w:rsidRPr="00377EF4">
        <w:rPr>
          <w:rFonts w:ascii="Helvetica Neue" w:hAnsi="Helvetica Neue"/>
          <w:color w:val="000000"/>
          <w:sz w:val="21"/>
          <w:szCs w:val="21"/>
        </w:rPr>
        <w:t>coefficients in linear regression) and x is matrix of relevant data.</w:t>
      </w:r>
    </w:p>
    <w:p w14:paraId="540D250F" w14:textId="79579967" w:rsidR="00DA70F0" w:rsidRPr="00377EF4" w:rsidRDefault="00DA70F0" w:rsidP="003D1527">
      <w:pPr>
        <w:pStyle w:val="NormalWeb"/>
        <w:spacing w:before="240" w:beforeAutospacing="0" w:after="0" w:afterAutospacing="0"/>
        <w:jc w:val="both"/>
        <w:rPr>
          <w:rFonts w:ascii="Helvetica Neue" w:hAnsi="Helvetica Neue"/>
          <w:color w:val="000000"/>
          <w:sz w:val="21"/>
          <w:szCs w:val="21"/>
        </w:rPr>
      </w:pPr>
      <w:r w:rsidRPr="00377EF4">
        <w:rPr>
          <w:rFonts w:ascii="Helvetica Neue" w:hAnsi="Helvetica Neue"/>
          <w:noProof/>
          <w:color w:val="000000"/>
          <w:sz w:val="21"/>
          <w:szCs w:val="21"/>
        </w:rPr>
        <w:drawing>
          <wp:inline distT="0" distB="0" distL="0" distR="0" wp14:anchorId="0B1B77D3" wp14:editId="34873556">
            <wp:extent cx="4547812" cy="1221010"/>
            <wp:effectExtent l="0" t="0" r="0" b="0"/>
            <wp:docPr id="9" name="Picture 9"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lock&#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53810" cy="1249469"/>
                    </a:xfrm>
                    <a:prstGeom prst="rect">
                      <a:avLst/>
                    </a:prstGeom>
                  </pic:spPr>
                </pic:pic>
              </a:graphicData>
            </a:graphic>
          </wp:inline>
        </w:drawing>
      </w:r>
    </w:p>
    <w:p w14:paraId="30A50CF0" w14:textId="79AC0708" w:rsidR="003001F3" w:rsidRPr="00377EF4" w:rsidRDefault="003001F3" w:rsidP="003D1527">
      <w:pPr>
        <w:pStyle w:val="NormalWeb"/>
        <w:spacing w:before="240" w:beforeAutospacing="0" w:after="0" w:afterAutospacing="0"/>
        <w:jc w:val="both"/>
        <w:rPr>
          <w:rFonts w:ascii="Helvetica Neue" w:hAnsi="Helvetica Neue"/>
          <w:color w:val="000000"/>
          <w:sz w:val="21"/>
          <w:szCs w:val="21"/>
        </w:rPr>
      </w:pPr>
      <w:r w:rsidRPr="00377EF4">
        <w:rPr>
          <w:rFonts w:ascii="Helvetica Neue" w:hAnsi="Helvetica Neue"/>
          <w:color w:val="000000"/>
          <w:sz w:val="21"/>
          <w:szCs w:val="21"/>
        </w:rPr>
        <w:t xml:space="preserve">The following function is the cost function that calculates total cost of the dataset with current valued </w:t>
      </w:r>
      <w:proofErr w:type="gramStart"/>
      <w:r w:rsidRPr="00377EF4">
        <w:rPr>
          <w:rFonts w:ascii="Helvetica Neue" w:hAnsi="Helvetica Neue"/>
          <w:color w:val="000000"/>
          <w:sz w:val="21"/>
          <w:szCs w:val="21"/>
        </w:rPr>
        <w:t>parameters(</w:t>
      </w:r>
      <w:proofErr w:type="gramEnd"/>
      <w:r w:rsidRPr="00377EF4">
        <w:rPr>
          <w:rFonts w:ascii="Helvetica Neue" w:hAnsi="Helvetica Neue"/>
          <w:color w:val="000000"/>
          <w:sz w:val="21"/>
          <w:szCs w:val="21"/>
        </w:rPr>
        <w:t>mean squared error).</w:t>
      </w:r>
    </w:p>
    <w:p w14:paraId="48803A5B" w14:textId="0B8DE108" w:rsidR="003001F3" w:rsidRPr="00377EF4" w:rsidRDefault="003001F3" w:rsidP="003D1527">
      <w:pPr>
        <w:pStyle w:val="NormalWeb"/>
        <w:spacing w:before="240" w:beforeAutospacing="0" w:after="0" w:afterAutospacing="0"/>
        <w:jc w:val="both"/>
        <w:rPr>
          <w:rFonts w:ascii="Helvetica Neue" w:hAnsi="Helvetica Neue"/>
          <w:color w:val="000000"/>
          <w:sz w:val="21"/>
          <w:szCs w:val="21"/>
        </w:rPr>
      </w:pPr>
      <w:r w:rsidRPr="00377EF4">
        <w:rPr>
          <w:rFonts w:ascii="Helvetica Neue" w:hAnsi="Helvetica Neue"/>
          <w:noProof/>
          <w:color w:val="000000"/>
          <w:sz w:val="21"/>
          <w:szCs w:val="21"/>
        </w:rPr>
        <w:drawing>
          <wp:inline distT="0" distB="0" distL="0" distR="0" wp14:anchorId="6DBF4922" wp14:editId="5C42D90E">
            <wp:extent cx="1701384" cy="345367"/>
            <wp:effectExtent l="0" t="0" r="635" b="0"/>
            <wp:docPr id="7" name="Picture 7"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object, clock&#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53381" cy="396520"/>
                    </a:xfrm>
                    <a:prstGeom prst="rect">
                      <a:avLst/>
                    </a:prstGeom>
                  </pic:spPr>
                </pic:pic>
              </a:graphicData>
            </a:graphic>
          </wp:inline>
        </w:drawing>
      </w:r>
    </w:p>
    <w:p w14:paraId="3737C9A7" w14:textId="662B0A93" w:rsidR="003001F3" w:rsidRPr="00377EF4" w:rsidRDefault="003001F3" w:rsidP="003D1527">
      <w:pPr>
        <w:pStyle w:val="NormalWeb"/>
        <w:spacing w:before="240" w:beforeAutospacing="0" w:after="0" w:afterAutospacing="0"/>
        <w:jc w:val="both"/>
        <w:rPr>
          <w:rFonts w:ascii="Helvetica Neue" w:hAnsi="Helvetica Neue"/>
          <w:color w:val="000000"/>
          <w:sz w:val="21"/>
          <w:szCs w:val="21"/>
          <w:vertAlign w:val="subscript"/>
        </w:rPr>
      </w:pPr>
      <w:r w:rsidRPr="00377EF4">
        <w:rPr>
          <w:rFonts w:ascii="Helvetica Neue" w:hAnsi="Helvetica Neue"/>
          <w:color w:val="000000"/>
          <w:sz w:val="21"/>
          <w:szCs w:val="21"/>
        </w:rPr>
        <w:t xml:space="preserve">The following equations represent the gradient updates with respect to each feature in x. It computes the rate of change with respect to feature </w:t>
      </w:r>
      <w:r w:rsidRPr="00377EF4">
        <w:rPr>
          <w:rFonts w:ascii="Helvetica Neue" w:hAnsi="Helvetica Neue"/>
          <w:color w:val="000000"/>
          <w:sz w:val="21"/>
          <w:szCs w:val="21"/>
        </w:rPr>
        <w:sym w:font="Symbol" w:char="F071"/>
      </w:r>
      <w:proofErr w:type="spellStart"/>
      <w:proofErr w:type="gramStart"/>
      <w:r w:rsidRPr="00377EF4">
        <w:rPr>
          <w:rFonts w:ascii="Helvetica Neue" w:hAnsi="Helvetica Neue"/>
          <w:color w:val="000000"/>
          <w:sz w:val="21"/>
          <w:szCs w:val="21"/>
          <w:vertAlign w:val="subscript"/>
        </w:rPr>
        <w:t>i</w:t>
      </w:r>
      <w:proofErr w:type="spellEnd"/>
      <w:r w:rsidRPr="00377EF4">
        <w:rPr>
          <w:rFonts w:ascii="Helvetica Neue" w:hAnsi="Helvetica Neue"/>
          <w:color w:val="000000"/>
          <w:sz w:val="21"/>
          <w:szCs w:val="21"/>
          <w:vertAlign w:val="subscript"/>
        </w:rPr>
        <w:t xml:space="preserve"> .</w:t>
      </w:r>
      <w:proofErr w:type="gramEnd"/>
    </w:p>
    <w:p w14:paraId="18EFB6EB" w14:textId="09E855E3" w:rsidR="003001F3" w:rsidRPr="00377EF4" w:rsidRDefault="003001F3" w:rsidP="003D1527">
      <w:pPr>
        <w:pStyle w:val="NormalWeb"/>
        <w:spacing w:before="240" w:beforeAutospacing="0" w:after="0" w:afterAutospacing="0"/>
        <w:jc w:val="both"/>
        <w:rPr>
          <w:rFonts w:ascii="Helvetica Neue" w:hAnsi="Helvetica Neue"/>
          <w:color w:val="000000"/>
          <w:sz w:val="21"/>
          <w:szCs w:val="21"/>
        </w:rPr>
      </w:pPr>
      <w:r w:rsidRPr="00377EF4">
        <w:rPr>
          <w:rFonts w:ascii="Helvetica Neue" w:hAnsi="Helvetica Neue"/>
          <w:color w:val="000000"/>
          <w:sz w:val="21"/>
          <w:szCs w:val="21"/>
        </w:rPr>
        <w:t xml:space="preserve"> </w:t>
      </w:r>
      <w:r w:rsidRPr="00377EF4">
        <w:rPr>
          <w:rFonts w:ascii="Helvetica Neue" w:hAnsi="Helvetica Neue"/>
          <w:noProof/>
          <w:color w:val="000000"/>
          <w:sz w:val="21"/>
          <w:szCs w:val="21"/>
        </w:rPr>
        <w:drawing>
          <wp:inline distT="0" distB="0" distL="0" distR="0" wp14:anchorId="4E0C30D0" wp14:editId="0B104309">
            <wp:extent cx="2848131" cy="1078091"/>
            <wp:effectExtent l="0" t="0" r="0" b="1905"/>
            <wp:docPr id="8" name="Picture 8" descr="A picture containing knif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knife, 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2946" cy="1132907"/>
                    </a:xfrm>
                    <a:prstGeom prst="rect">
                      <a:avLst/>
                    </a:prstGeom>
                  </pic:spPr>
                </pic:pic>
              </a:graphicData>
            </a:graphic>
          </wp:inline>
        </w:drawing>
      </w:r>
    </w:p>
    <w:p w14:paraId="4D03C038" w14:textId="4D69E8C4" w:rsidR="003D1527" w:rsidRPr="00377EF4" w:rsidRDefault="003D1527" w:rsidP="003D1527">
      <w:pPr>
        <w:pStyle w:val="NormalWeb"/>
        <w:spacing w:before="240" w:beforeAutospacing="0" w:after="0" w:afterAutospacing="0"/>
        <w:jc w:val="both"/>
        <w:rPr>
          <w:rFonts w:ascii="Helvetica Neue" w:hAnsi="Helvetica Neue"/>
          <w:color w:val="000000"/>
          <w:sz w:val="21"/>
          <w:szCs w:val="21"/>
        </w:rPr>
      </w:pPr>
      <w:r w:rsidRPr="00377EF4">
        <w:rPr>
          <w:rFonts w:ascii="Helvetica Neue" w:hAnsi="Helvetica Neue"/>
          <w:color w:val="000000"/>
          <w:sz w:val="21"/>
          <w:szCs w:val="21"/>
        </w:rPr>
        <w:t xml:space="preserve">The Adaptive Gradient Descent Optimizer also known as </w:t>
      </w:r>
      <w:proofErr w:type="spellStart"/>
      <w:r w:rsidRPr="00377EF4">
        <w:rPr>
          <w:rFonts w:ascii="Helvetica Neue" w:hAnsi="Helvetica Neue"/>
          <w:color w:val="000000"/>
          <w:sz w:val="21"/>
          <w:szCs w:val="21"/>
        </w:rPr>
        <w:t>AdaGrad</w:t>
      </w:r>
      <w:proofErr w:type="spellEnd"/>
      <w:r w:rsidRPr="00377EF4">
        <w:rPr>
          <w:rFonts w:ascii="Helvetica Neue" w:hAnsi="Helvetica Neue"/>
          <w:color w:val="000000"/>
          <w:sz w:val="21"/>
          <w:szCs w:val="21"/>
        </w:rPr>
        <w:t xml:space="preserve"> when gradient</w:t>
      </w:r>
      <w:r w:rsidR="00641698" w:rsidRPr="00377EF4">
        <w:rPr>
          <w:rFonts w:ascii="Helvetica Neue" w:hAnsi="Helvetica Neue"/>
          <w:color w:val="000000"/>
          <w:sz w:val="21"/>
          <w:szCs w:val="21"/>
        </w:rPr>
        <w:t>s</w:t>
      </w:r>
      <w:r w:rsidR="000611F3" w:rsidRPr="00377EF4">
        <w:rPr>
          <w:rFonts w:ascii="Helvetica Neue" w:hAnsi="Helvetica Neue"/>
          <w:color w:val="000000"/>
          <w:sz w:val="21"/>
          <w:szCs w:val="21"/>
        </w:rPr>
        <w:t xml:space="preserve"> </w:t>
      </w:r>
      <w:proofErr w:type="gramStart"/>
      <w:r w:rsidR="00641698" w:rsidRPr="00377EF4">
        <w:rPr>
          <w:rFonts w:ascii="Helvetica Neue" w:hAnsi="Helvetica Neue"/>
          <w:color w:val="000000"/>
          <w:sz w:val="21"/>
          <w:szCs w:val="21"/>
        </w:rPr>
        <w:t>increases</w:t>
      </w:r>
      <w:proofErr w:type="gramEnd"/>
      <w:r w:rsidRPr="00377EF4">
        <w:rPr>
          <w:rFonts w:ascii="Helvetica Neue" w:hAnsi="Helvetica Neue"/>
          <w:color w:val="000000"/>
          <w:sz w:val="21"/>
          <w:szCs w:val="21"/>
        </w:rPr>
        <w:t xml:space="preserve"> the learning rate decreases and when the gradients </w:t>
      </w:r>
      <w:r w:rsidR="00641698" w:rsidRPr="00377EF4">
        <w:rPr>
          <w:rFonts w:ascii="Helvetica Neue" w:hAnsi="Helvetica Neue"/>
          <w:color w:val="000000"/>
          <w:sz w:val="21"/>
          <w:szCs w:val="21"/>
        </w:rPr>
        <w:t>decreases</w:t>
      </w:r>
      <w:r w:rsidRPr="00377EF4">
        <w:rPr>
          <w:rFonts w:ascii="Helvetica Neue" w:hAnsi="Helvetica Neue"/>
          <w:color w:val="000000"/>
          <w:sz w:val="21"/>
          <w:szCs w:val="21"/>
        </w:rPr>
        <w:t xml:space="preserve"> the learning rate </w:t>
      </w:r>
      <w:r w:rsidR="00641698" w:rsidRPr="00377EF4">
        <w:rPr>
          <w:rFonts w:ascii="Helvetica Neue" w:hAnsi="Helvetica Neue"/>
          <w:color w:val="000000"/>
          <w:sz w:val="21"/>
          <w:szCs w:val="21"/>
        </w:rPr>
        <w:t>increases. Essentially, the learning rate value changes. The value of the learning rate is constantly changing depending on the gradient updates.</w:t>
      </w:r>
    </w:p>
    <w:p w14:paraId="0FC1EF73" w14:textId="521282F0" w:rsidR="003D1527" w:rsidRPr="00377EF4" w:rsidRDefault="00641698" w:rsidP="003D1527">
      <w:pPr>
        <w:pStyle w:val="NormalWeb"/>
        <w:spacing w:before="240" w:beforeAutospacing="0" w:after="0" w:afterAutospacing="0"/>
        <w:jc w:val="both"/>
        <w:rPr>
          <w:rFonts w:ascii="Helvetica Neue" w:hAnsi="Helvetica Neue"/>
          <w:color w:val="000000"/>
          <w:sz w:val="21"/>
          <w:szCs w:val="21"/>
        </w:rPr>
      </w:pPr>
      <w:r w:rsidRPr="00377EF4">
        <w:rPr>
          <w:rFonts w:ascii="Helvetica Neue" w:hAnsi="Helvetica Neue"/>
          <w:color w:val="000000"/>
          <w:sz w:val="21"/>
          <w:szCs w:val="21"/>
        </w:rPr>
        <w:t>The Adaptive Gradient Descent optimizer update equation is as follow:</w:t>
      </w:r>
    </w:p>
    <w:p w14:paraId="2E148B1E" w14:textId="3B50A845" w:rsidR="00B9400E" w:rsidRPr="00377EF4" w:rsidRDefault="003D1527" w:rsidP="004A1A5D">
      <w:pPr>
        <w:pStyle w:val="NormalWeb"/>
        <w:spacing w:before="240" w:beforeAutospacing="0" w:after="0" w:afterAutospacing="0"/>
        <w:jc w:val="both"/>
        <w:rPr>
          <w:rFonts w:ascii="Helvetica Neue" w:hAnsi="Helvetica Neue"/>
          <w:color w:val="000000"/>
          <w:sz w:val="21"/>
          <w:szCs w:val="21"/>
        </w:rPr>
      </w:pPr>
      <w:r w:rsidRPr="00377EF4">
        <w:rPr>
          <w:rFonts w:ascii="Helvetica Neue" w:hAnsi="Helvetica Neue"/>
          <w:noProof/>
          <w:color w:val="000000"/>
          <w:sz w:val="21"/>
          <w:szCs w:val="21"/>
        </w:rPr>
        <w:drawing>
          <wp:inline distT="0" distB="0" distL="0" distR="0" wp14:anchorId="7128D2E6" wp14:editId="219DEB1C">
            <wp:extent cx="2840636" cy="795135"/>
            <wp:effectExtent l="0" t="0" r="4445" b="5080"/>
            <wp:docPr id="5" name="Picture 5"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object, clock&#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09830" cy="842495"/>
                    </a:xfrm>
                    <a:prstGeom prst="rect">
                      <a:avLst/>
                    </a:prstGeom>
                  </pic:spPr>
                </pic:pic>
              </a:graphicData>
            </a:graphic>
          </wp:inline>
        </w:drawing>
      </w:r>
    </w:p>
    <w:p w14:paraId="2054457F" w14:textId="2951639B" w:rsidR="00B9400E" w:rsidRDefault="00B9400E" w:rsidP="004A1A5D">
      <w:pPr>
        <w:pStyle w:val="NormalWeb"/>
        <w:spacing w:before="240" w:beforeAutospacing="0" w:after="0" w:afterAutospacing="0"/>
        <w:jc w:val="both"/>
        <w:rPr>
          <w:rFonts w:ascii="Helvetica Neue" w:hAnsi="Helvetica Neue"/>
          <w:color w:val="000000"/>
          <w:sz w:val="21"/>
          <w:szCs w:val="21"/>
        </w:rPr>
      </w:pPr>
    </w:p>
    <w:p w14:paraId="3266E802" w14:textId="30DF6AA2" w:rsidR="00377EF4" w:rsidRDefault="00377EF4" w:rsidP="004A1A5D">
      <w:pPr>
        <w:pStyle w:val="NormalWeb"/>
        <w:spacing w:before="240" w:beforeAutospacing="0" w:after="0" w:afterAutospacing="0"/>
        <w:jc w:val="both"/>
        <w:rPr>
          <w:rFonts w:ascii="Helvetica Neue" w:hAnsi="Helvetica Neue"/>
          <w:color w:val="000000"/>
          <w:sz w:val="21"/>
          <w:szCs w:val="21"/>
        </w:rPr>
      </w:pPr>
    </w:p>
    <w:p w14:paraId="060A9924" w14:textId="5FA1B276" w:rsidR="00377EF4" w:rsidRDefault="00377EF4" w:rsidP="004A1A5D">
      <w:pPr>
        <w:pStyle w:val="NormalWeb"/>
        <w:spacing w:before="240" w:beforeAutospacing="0" w:after="0" w:afterAutospacing="0"/>
        <w:jc w:val="both"/>
        <w:rPr>
          <w:rFonts w:ascii="Helvetica Neue" w:hAnsi="Helvetica Neue"/>
          <w:color w:val="000000"/>
          <w:sz w:val="21"/>
          <w:szCs w:val="21"/>
        </w:rPr>
      </w:pPr>
    </w:p>
    <w:p w14:paraId="594839C9" w14:textId="77777777" w:rsidR="00377EF4" w:rsidRPr="00377EF4" w:rsidRDefault="00377EF4" w:rsidP="004A1A5D">
      <w:pPr>
        <w:pStyle w:val="NormalWeb"/>
        <w:spacing w:before="240" w:beforeAutospacing="0" w:after="0" w:afterAutospacing="0"/>
        <w:jc w:val="both"/>
        <w:rPr>
          <w:rFonts w:ascii="Helvetica Neue" w:hAnsi="Helvetica Neue"/>
          <w:color w:val="000000"/>
          <w:sz w:val="21"/>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B9400E" w:rsidRPr="00B9400E" w14:paraId="5A8D6EC2" w14:textId="77777777" w:rsidTr="00B9400E">
        <w:trPr>
          <w:tblCellSpacing w:w="15" w:type="dxa"/>
        </w:trPr>
        <w:tc>
          <w:tcPr>
            <w:tcW w:w="0" w:type="auto"/>
            <w:hideMark/>
          </w:tcPr>
          <w:p w14:paraId="1139299D" w14:textId="77777777" w:rsidR="00B9400E" w:rsidRPr="00377EF4" w:rsidRDefault="00B9400E" w:rsidP="00B9400E">
            <w:pPr>
              <w:rPr>
                <w:rStyle w:val="apple-converted-space"/>
                <w:rFonts w:ascii="-webkit-standard" w:hAnsi="-webkit-standard"/>
                <w:color w:val="000000"/>
                <w:sz w:val="28"/>
                <w:szCs w:val="28"/>
              </w:rPr>
            </w:pPr>
            <w:r w:rsidRPr="00377EF4">
              <w:rPr>
                <w:rStyle w:val="heading"/>
                <w:rFonts w:ascii="Arial" w:hAnsi="Arial" w:cs="Arial"/>
                <w:b/>
                <w:bCs/>
                <w:color w:val="123654"/>
                <w:sz w:val="28"/>
                <w:szCs w:val="28"/>
              </w:rPr>
              <w:lastRenderedPageBreak/>
              <w:t>ISTANBUL STOCK EXCHANGE Data Set</w:t>
            </w:r>
            <w:r w:rsidRPr="00377EF4">
              <w:rPr>
                <w:rStyle w:val="apple-converted-space"/>
                <w:rFonts w:ascii="-webkit-standard" w:hAnsi="-webkit-standard"/>
                <w:color w:val="000000"/>
                <w:sz w:val="28"/>
                <w:szCs w:val="28"/>
              </w:rPr>
              <w:t> </w:t>
            </w:r>
          </w:p>
          <w:p w14:paraId="6EF2254A" w14:textId="653A8625" w:rsidR="00B9400E" w:rsidRPr="00B9400E" w:rsidRDefault="00B9400E" w:rsidP="00B9400E">
            <w:pPr>
              <w:rPr>
                <w:rFonts w:asciiTheme="minorHAnsi" w:eastAsiaTheme="minorHAnsi" w:hAnsiTheme="minorHAnsi" w:cstheme="minorBidi"/>
                <w:sz w:val="21"/>
                <w:szCs w:val="21"/>
              </w:rPr>
            </w:pPr>
            <w:r w:rsidRPr="00B9400E">
              <w:rPr>
                <w:rFonts w:ascii="Arial" w:hAnsi="Arial" w:cs="Arial"/>
                <w:color w:val="000000" w:themeColor="text1"/>
                <w:sz w:val="21"/>
                <w:szCs w:val="21"/>
              </w:rPr>
              <w:t xml:space="preserve">Data sets includes returns of Istanbul Stock Exchange with seven other international </w:t>
            </w:r>
            <w:proofErr w:type="gramStart"/>
            <w:r w:rsidRPr="00B9400E">
              <w:rPr>
                <w:rFonts w:ascii="Arial" w:hAnsi="Arial" w:cs="Arial"/>
                <w:color w:val="000000" w:themeColor="text1"/>
                <w:sz w:val="21"/>
                <w:szCs w:val="21"/>
              </w:rPr>
              <w:t>index</w:t>
            </w:r>
            <w:proofErr w:type="gramEnd"/>
            <w:r w:rsidRPr="00B9400E">
              <w:rPr>
                <w:rFonts w:ascii="Arial" w:hAnsi="Arial" w:cs="Arial"/>
                <w:color w:val="000000" w:themeColor="text1"/>
                <w:sz w:val="21"/>
                <w:szCs w:val="21"/>
              </w:rPr>
              <w:t>; SP, DAX, FTSE, NIKKEI, BOVESPA, MSCE_EU, MSCI_EM from Jun 5, 2009 to Feb 22, 2011.</w:t>
            </w:r>
          </w:p>
        </w:tc>
      </w:tr>
    </w:tbl>
    <w:p w14:paraId="7649BBF0" w14:textId="2C1B1DB0" w:rsidR="00B9400E" w:rsidRPr="00377EF4" w:rsidRDefault="00377EF4" w:rsidP="004A1A5D">
      <w:pPr>
        <w:pStyle w:val="NormalWeb"/>
        <w:spacing w:before="240" w:beforeAutospacing="0" w:after="0" w:afterAutospacing="0"/>
        <w:jc w:val="both"/>
        <w:rPr>
          <w:rFonts w:ascii="Helvetica Neue" w:hAnsi="Helvetica Neue"/>
          <w:color w:val="000000" w:themeColor="text1"/>
          <w:sz w:val="21"/>
          <w:szCs w:val="21"/>
        </w:rPr>
      </w:pPr>
      <w:r w:rsidRPr="00377EF4">
        <w:rPr>
          <w:rFonts w:ascii="Helvetica Neue" w:hAnsi="Helvetica Neue"/>
          <w:color w:val="000000" w:themeColor="text1"/>
          <w:sz w:val="21"/>
          <w:szCs w:val="21"/>
        </w:rPr>
        <w:t>About the dataset:</w:t>
      </w:r>
    </w:p>
    <w:p w14:paraId="627D9093" w14:textId="42E1C699" w:rsidR="00377EF4" w:rsidRPr="00377EF4" w:rsidRDefault="00377EF4" w:rsidP="00377EF4">
      <w:pPr>
        <w:rPr>
          <w:rFonts w:ascii="Arial" w:hAnsi="Arial" w:cs="Arial"/>
          <w:color w:val="000000" w:themeColor="text1"/>
          <w:sz w:val="21"/>
          <w:szCs w:val="21"/>
        </w:rPr>
      </w:pPr>
      <w:r w:rsidRPr="00377EF4">
        <w:rPr>
          <w:rFonts w:ascii="Arial" w:hAnsi="Arial" w:cs="Arial"/>
          <w:b/>
          <w:bCs/>
          <w:color w:val="000000" w:themeColor="text1"/>
          <w:sz w:val="21"/>
          <w:szCs w:val="21"/>
          <w:u w:val="single"/>
        </w:rPr>
        <w:t>Target</w:t>
      </w:r>
      <w:r w:rsidRPr="00377EF4">
        <w:rPr>
          <w:rFonts w:ascii="Arial" w:hAnsi="Arial" w:cs="Arial"/>
          <w:color w:val="000000" w:themeColor="text1"/>
          <w:sz w:val="21"/>
          <w:szCs w:val="21"/>
        </w:rPr>
        <w:t xml:space="preserve"> is to predict the price of the Istanbul stock exchange national 100 index (ISE in Lira currency and USD in Dollars). </w:t>
      </w:r>
    </w:p>
    <w:p w14:paraId="7D57F223" w14:textId="5ABFB17F" w:rsidR="00377EF4" w:rsidRPr="00377EF4" w:rsidRDefault="00377EF4" w:rsidP="00377EF4">
      <w:pPr>
        <w:rPr>
          <w:rFonts w:ascii="Arial" w:hAnsi="Arial" w:cs="Arial"/>
          <w:color w:val="000000" w:themeColor="text1"/>
          <w:sz w:val="21"/>
          <w:szCs w:val="21"/>
        </w:rPr>
      </w:pPr>
      <w:r w:rsidRPr="00377EF4">
        <w:rPr>
          <w:rFonts w:ascii="Arial" w:hAnsi="Arial" w:cs="Arial"/>
          <w:b/>
          <w:bCs/>
          <w:color w:val="000000" w:themeColor="text1"/>
          <w:sz w:val="21"/>
          <w:szCs w:val="21"/>
          <w:u w:val="single"/>
        </w:rPr>
        <w:t>From</w:t>
      </w:r>
      <w:r w:rsidRPr="00377EF4">
        <w:rPr>
          <w:rFonts w:ascii="Arial" w:hAnsi="Arial" w:cs="Arial"/>
          <w:color w:val="000000" w:themeColor="text1"/>
          <w:sz w:val="21"/>
          <w:szCs w:val="21"/>
        </w:rPr>
        <w:t xml:space="preserve"> SP 500 return index, Stock market return index of Germany, Stock market return index of UK, Stock market return index of Japan, Stock market return index of Brazil, MSCI European index, MSCI emerging markets index</w:t>
      </w:r>
    </w:p>
    <w:p w14:paraId="07094A2E" w14:textId="0A6F6F8D" w:rsidR="00377EF4" w:rsidRPr="00377EF4" w:rsidRDefault="00377EF4" w:rsidP="00377EF4">
      <w:pPr>
        <w:rPr>
          <w:rFonts w:ascii="Arial" w:hAnsi="Arial" w:cs="Arial"/>
          <w:color w:val="000000" w:themeColor="text1"/>
          <w:sz w:val="21"/>
          <w:szCs w:val="21"/>
        </w:rPr>
      </w:pPr>
    </w:p>
    <w:p w14:paraId="70172779" w14:textId="33FE9961" w:rsidR="00377EF4" w:rsidRPr="00377EF4" w:rsidRDefault="00377EF4" w:rsidP="00377EF4">
      <w:pPr>
        <w:rPr>
          <w:color w:val="000000" w:themeColor="text1"/>
          <w:sz w:val="21"/>
          <w:szCs w:val="21"/>
        </w:rPr>
      </w:pPr>
      <w:r w:rsidRPr="00377EF4">
        <w:rPr>
          <w:rFonts w:ascii="Arial" w:hAnsi="Arial" w:cs="Arial"/>
          <w:color w:val="000000" w:themeColor="text1"/>
          <w:sz w:val="21"/>
          <w:szCs w:val="21"/>
        </w:rPr>
        <w:t>We performed a thorough and rigorous analysis of the dataset. We started by checking the linearity of the dataset.</w:t>
      </w:r>
    </w:p>
    <w:p w14:paraId="40D48597" w14:textId="11202F08" w:rsidR="00B9400E" w:rsidRPr="00377EF4" w:rsidRDefault="00B9400E" w:rsidP="00B9400E">
      <w:pPr>
        <w:pStyle w:val="NormalWeb"/>
        <w:spacing w:before="240" w:beforeAutospacing="0" w:after="0" w:afterAutospacing="0"/>
        <w:jc w:val="center"/>
        <w:rPr>
          <w:rFonts w:ascii="Helvetica Neue" w:hAnsi="Helvetica Neue"/>
          <w:color w:val="000000"/>
          <w:sz w:val="21"/>
          <w:szCs w:val="21"/>
        </w:rPr>
      </w:pPr>
      <w:r w:rsidRPr="00377EF4">
        <w:rPr>
          <w:rFonts w:ascii="CMR10" w:hAnsi="CMR10"/>
          <w:noProof/>
          <w:sz w:val="21"/>
          <w:szCs w:val="21"/>
        </w:rPr>
        <w:drawing>
          <wp:inline distT="0" distB="0" distL="0" distR="0" wp14:anchorId="6979B367" wp14:editId="7CF708D7">
            <wp:extent cx="2123183" cy="1574694"/>
            <wp:effectExtent l="0" t="0" r="0" b="635"/>
            <wp:docPr id="19" name="Picture 19" descr="A picture containing large, sitting, park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large, sitting, parke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9724" cy="1594379"/>
                    </a:xfrm>
                    <a:prstGeom prst="rect">
                      <a:avLst/>
                    </a:prstGeom>
                  </pic:spPr>
                </pic:pic>
              </a:graphicData>
            </a:graphic>
          </wp:inline>
        </w:drawing>
      </w:r>
    </w:p>
    <w:p w14:paraId="1AB8F9FC" w14:textId="00CF3C85" w:rsidR="00B9400E" w:rsidRPr="00377EF4" w:rsidRDefault="00377EF4" w:rsidP="004A1A5D">
      <w:pPr>
        <w:pStyle w:val="NormalWeb"/>
        <w:spacing w:before="240" w:beforeAutospacing="0" w:after="0" w:afterAutospacing="0"/>
        <w:jc w:val="both"/>
        <w:rPr>
          <w:rFonts w:ascii="Helvetica Neue" w:hAnsi="Helvetica Neue"/>
          <w:color w:val="000000"/>
          <w:sz w:val="21"/>
          <w:szCs w:val="21"/>
        </w:rPr>
      </w:pPr>
      <w:r w:rsidRPr="00377EF4">
        <w:rPr>
          <w:rFonts w:ascii="Helvetica Neue" w:hAnsi="Helvetica Neue"/>
          <w:color w:val="000000"/>
          <w:sz w:val="21"/>
          <w:szCs w:val="21"/>
        </w:rPr>
        <w:t>We then moved on to apply a heat to choose attributes with correlation higher than 50%.</w:t>
      </w:r>
    </w:p>
    <w:p w14:paraId="3A9F2F17" w14:textId="05BBCAD2" w:rsidR="00B9400E" w:rsidRPr="00377EF4" w:rsidRDefault="00B9400E" w:rsidP="00377EF4">
      <w:pPr>
        <w:pStyle w:val="NormalWeb"/>
        <w:shd w:val="clear" w:color="auto" w:fill="FFFFFF"/>
        <w:ind w:firstLine="720"/>
        <w:rPr>
          <w:rFonts w:ascii="CMR10" w:hAnsi="CMR10"/>
          <w:sz w:val="21"/>
          <w:szCs w:val="21"/>
        </w:rPr>
      </w:pPr>
      <w:r w:rsidRPr="00377EF4">
        <w:rPr>
          <w:rFonts w:ascii="CMR10" w:hAnsi="CMR10"/>
          <w:noProof/>
          <w:sz w:val="21"/>
          <w:szCs w:val="21"/>
        </w:rPr>
        <w:drawing>
          <wp:inline distT="0" distB="0" distL="0" distR="0" wp14:anchorId="10582462" wp14:editId="505CDEF1">
            <wp:extent cx="3881249" cy="3145636"/>
            <wp:effectExtent l="0" t="0" r="5080" b="4445"/>
            <wp:docPr id="18" name="Picture 18"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video gam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91986" cy="3154338"/>
                    </a:xfrm>
                    <a:prstGeom prst="rect">
                      <a:avLst/>
                    </a:prstGeom>
                  </pic:spPr>
                </pic:pic>
              </a:graphicData>
            </a:graphic>
          </wp:inline>
        </w:drawing>
      </w:r>
    </w:p>
    <w:p w14:paraId="19CD6926" w14:textId="77777777" w:rsidR="00B9400E" w:rsidRPr="00377EF4" w:rsidRDefault="00B9400E" w:rsidP="00B9400E">
      <w:pPr>
        <w:pStyle w:val="NormalWeb"/>
        <w:shd w:val="clear" w:color="auto" w:fill="FFFFFF"/>
        <w:rPr>
          <w:rFonts w:ascii="CMR10" w:hAnsi="CMR10"/>
          <w:sz w:val="21"/>
          <w:szCs w:val="21"/>
        </w:rPr>
      </w:pPr>
    </w:p>
    <w:p w14:paraId="786F30D9" w14:textId="77777777" w:rsidR="00B9400E" w:rsidRPr="00377EF4" w:rsidRDefault="00B9400E" w:rsidP="003001F3">
      <w:pPr>
        <w:pStyle w:val="NormalWeb"/>
        <w:shd w:val="clear" w:color="auto" w:fill="FFFFFF"/>
        <w:ind w:firstLine="720"/>
        <w:rPr>
          <w:rFonts w:ascii="CMR10" w:hAnsi="CMR10"/>
          <w:sz w:val="21"/>
          <w:szCs w:val="21"/>
        </w:rPr>
      </w:pPr>
    </w:p>
    <w:p w14:paraId="30A51C5E" w14:textId="4AFD961A" w:rsidR="00B9400E" w:rsidRPr="00377EF4" w:rsidRDefault="00377EF4" w:rsidP="00B9400E">
      <w:pPr>
        <w:rPr>
          <w:rFonts w:ascii="-webkit-standard" w:hAnsi="-webkit-standard"/>
          <w:color w:val="000000"/>
          <w:sz w:val="28"/>
          <w:szCs w:val="28"/>
        </w:rPr>
      </w:pPr>
      <w:r w:rsidRPr="00377EF4">
        <w:rPr>
          <w:rStyle w:val="heading"/>
          <w:rFonts w:ascii="Arial" w:hAnsi="Arial" w:cs="Arial"/>
          <w:b/>
          <w:bCs/>
          <w:color w:val="123654"/>
          <w:sz w:val="28"/>
          <w:szCs w:val="28"/>
        </w:rPr>
        <w:lastRenderedPageBreak/>
        <w:t>Final Fitted Model Performance</w:t>
      </w:r>
    </w:p>
    <w:p w14:paraId="242BA379" w14:textId="5CB1EB84" w:rsidR="004A1A5D" w:rsidRPr="00377EF4" w:rsidRDefault="004A1A5D" w:rsidP="003001F3">
      <w:pPr>
        <w:pStyle w:val="NormalWeb"/>
        <w:shd w:val="clear" w:color="auto" w:fill="FFFFFF"/>
        <w:ind w:firstLine="720"/>
        <w:rPr>
          <w:rFonts w:ascii="CMR10" w:hAnsi="CMR10"/>
          <w:sz w:val="21"/>
          <w:szCs w:val="21"/>
        </w:rPr>
      </w:pPr>
      <w:r w:rsidRPr="00377EF4">
        <w:rPr>
          <w:rFonts w:ascii="CMR10" w:hAnsi="CMR10"/>
          <w:sz w:val="21"/>
          <w:szCs w:val="21"/>
        </w:rPr>
        <w:t>After running our final fitted model with the optimal parameters(thetas/weights). The model performance metrics from our model to the test data set is as follows:</w:t>
      </w:r>
    </w:p>
    <w:p w14:paraId="0C81019A" w14:textId="3E89CC0C" w:rsidR="004A1A5D" w:rsidRPr="00377EF4" w:rsidRDefault="004A1A5D" w:rsidP="004A1A5D">
      <w:pPr>
        <w:pStyle w:val="NormalWeb"/>
        <w:shd w:val="clear" w:color="auto" w:fill="FFFFFF"/>
        <w:rPr>
          <w:sz w:val="21"/>
          <w:szCs w:val="21"/>
        </w:rPr>
      </w:pPr>
      <w:r w:rsidRPr="00377EF4">
        <w:rPr>
          <w:rFonts w:ascii="Calibri" w:hAnsi="Calibri" w:cs="Calibri"/>
          <w:sz w:val="21"/>
          <w:szCs w:val="21"/>
        </w:rPr>
        <w:t>﻿</w:t>
      </w:r>
      <w:r w:rsidRPr="00377EF4">
        <w:rPr>
          <w:sz w:val="21"/>
          <w:szCs w:val="21"/>
        </w:rPr>
        <w:t>MSE 0.00021469897563200808</w:t>
      </w:r>
    </w:p>
    <w:p w14:paraId="1428DADC" w14:textId="64B2E861" w:rsidR="004A1A5D" w:rsidRPr="00377EF4" w:rsidRDefault="004A1A5D" w:rsidP="004A1A5D">
      <w:pPr>
        <w:pStyle w:val="NormalWeb"/>
        <w:shd w:val="clear" w:color="auto" w:fill="FFFFFF"/>
        <w:rPr>
          <w:sz w:val="21"/>
          <w:szCs w:val="21"/>
        </w:rPr>
      </w:pPr>
      <w:r w:rsidRPr="00377EF4">
        <w:rPr>
          <w:sz w:val="21"/>
          <w:szCs w:val="21"/>
        </w:rPr>
        <w:t>R2 0.4634065153987402</w:t>
      </w:r>
    </w:p>
    <w:p w14:paraId="5E3FFF1A" w14:textId="6E55CCD5" w:rsidR="004A1A5D" w:rsidRPr="00377EF4" w:rsidRDefault="004A1A5D" w:rsidP="004A1A5D">
      <w:pPr>
        <w:pStyle w:val="NormalWeb"/>
        <w:shd w:val="clear" w:color="auto" w:fill="FFFFFF"/>
        <w:rPr>
          <w:sz w:val="21"/>
          <w:szCs w:val="21"/>
        </w:rPr>
      </w:pPr>
      <w:r w:rsidRPr="00377EF4">
        <w:rPr>
          <w:sz w:val="21"/>
          <w:szCs w:val="21"/>
        </w:rPr>
        <w:t>Adjusted R2 0.4371029132124039</w:t>
      </w:r>
    </w:p>
    <w:p w14:paraId="470E3C69" w14:textId="2245A14F" w:rsidR="004A1A5D" w:rsidRPr="00377EF4" w:rsidRDefault="004A1A5D" w:rsidP="004A1A5D">
      <w:pPr>
        <w:pStyle w:val="NormalWeb"/>
        <w:shd w:val="clear" w:color="auto" w:fill="FFFFFF"/>
        <w:rPr>
          <w:sz w:val="21"/>
          <w:szCs w:val="21"/>
        </w:rPr>
      </w:pPr>
      <w:r w:rsidRPr="00377EF4">
        <w:rPr>
          <w:sz w:val="21"/>
          <w:szCs w:val="21"/>
        </w:rPr>
        <w:t>Th</w:t>
      </w:r>
      <w:r w:rsidR="000611F3" w:rsidRPr="00377EF4">
        <w:rPr>
          <w:sz w:val="21"/>
          <w:szCs w:val="21"/>
        </w:rPr>
        <w:t>ese</w:t>
      </w:r>
      <w:r w:rsidRPr="00377EF4">
        <w:rPr>
          <w:sz w:val="21"/>
          <w:szCs w:val="21"/>
        </w:rPr>
        <w:t xml:space="preserve"> values can be found by on the final_model.txt file that is created at the end of the part1.py. The mean squared error is low and R </w:t>
      </w:r>
      <w:proofErr w:type="gramStart"/>
      <w:r w:rsidRPr="00377EF4">
        <w:rPr>
          <w:sz w:val="21"/>
          <w:szCs w:val="21"/>
        </w:rPr>
        <w:t>squared</w:t>
      </w:r>
      <w:proofErr w:type="gramEnd"/>
      <w:r w:rsidRPr="00377EF4">
        <w:rPr>
          <w:sz w:val="21"/>
          <w:szCs w:val="21"/>
        </w:rPr>
        <w:t xml:space="preserve"> and Adjusted R squared are moderately appropriate</w:t>
      </w:r>
      <w:r w:rsidR="000611F3" w:rsidRPr="00377EF4">
        <w:rPr>
          <w:sz w:val="21"/>
          <w:szCs w:val="21"/>
        </w:rPr>
        <w:t xml:space="preserve"> and very close to the standard model implementation given by the Python Libraries</w:t>
      </w:r>
      <w:r w:rsidR="00BB0BF2" w:rsidRPr="00377EF4">
        <w:rPr>
          <w:sz w:val="21"/>
          <w:szCs w:val="21"/>
        </w:rPr>
        <w:t>.</w:t>
      </w:r>
    </w:p>
    <w:p w14:paraId="6E3EEF18" w14:textId="217ED9AD" w:rsidR="00BB0BF2" w:rsidRPr="00377EF4" w:rsidRDefault="00BB0BF2" w:rsidP="004A1A5D">
      <w:pPr>
        <w:pStyle w:val="NormalWeb"/>
        <w:shd w:val="clear" w:color="auto" w:fill="FFFFFF"/>
        <w:rPr>
          <w:sz w:val="21"/>
          <w:szCs w:val="21"/>
        </w:rPr>
      </w:pPr>
      <w:r w:rsidRPr="00377EF4">
        <w:rPr>
          <w:sz w:val="21"/>
          <w:szCs w:val="21"/>
        </w:rPr>
        <w:t>Below we can see plots from running the model with different parameters:</w:t>
      </w:r>
    </w:p>
    <w:p w14:paraId="1A717D1E" w14:textId="2C3D5A84" w:rsidR="00B9400E" w:rsidRPr="00377EF4" w:rsidRDefault="00B9400E" w:rsidP="004A1A5D">
      <w:pPr>
        <w:pStyle w:val="NormalWeb"/>
        <w:shd w:val="clear" w:color="auto" w:fill="FFFFFF"/>
        <w:rPr>
          <w:sz w:val="21"/>
          <w:szCs w:val="21"/>
        </w:rPr>
      </w:pPr>
      <w:r w:rsidRPr="00377EF4">
        <w:rPr>
          <w:sz w:val="21"/>
          <w:szCs w:val="21"/>
        </w:rPr>
        <w:t>For 100 iterations using .01, .001 and .0001 learning rate value.</w:t>
      </w:r>
    </w:p>
    <w:p w14:paraId="0DF298FE" w14:textId="48C63F69" w:rsidR="00BB0BF2" w:rsidRPr="00377EF4" w:rsidRDefault="00BB0BF2" w:rsidP="004A1A5D">
      <w:pPr>
        <w:pStyle w:val="NormalWeb"/>
        <w:shd w:val="clear" w:color="auto" w:fill="FFFFFF"/>
        <w:rPr>
          <w:sz w:val="21"/>
          <w:szCs w:val="21"/>
        </w:rPr>
      </w:pPr>
      <w:r w:rsidRPr="00377EF4">
        <w:rPr>
          <w:noProof/>
          <w:sz w:val="21"/>
          <w:szCs w:val="21"/>
        </w:rPr>
        <w:drawing>
          <wp:inline distT="0" distB="0" distL="0" distR="0" wp14:anchorId="359B9BD3" wp14:editId="05798B83">
            <wp:extent cx="1927441" cy="1338294"/>
            <wp:effectExtent l="0" t="0" r="3175" b="0"/>
            <wp:docPr id="10" name="Picture 10" descr="A picture containing lar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larg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1435" cy="1361897"/>
                    </a:xfrm>
                    <a:prstGeom prst="rect">
                      <a:avLst/>
                    </a:prstGeom>
                  </pic:spPr>
                </pic:pic>
              </a:graphicData>
            </a:graphic>
          </wp:inline>
        </w:drawing>
      </w:r>
      <w:r w:rsidRPr="00377EF4">
        <w:rPr>
          <w:noProof/>
          <w:sz w:val="21"/>
          <w:szCs w:val="21"/>
        </w:rPr>
        <w:drawing>
          <wp:inline distT="0" distB="0" distL="0" distR="0" wp14:anchorId="5C872FC0" wp14:editId="41D7333F">
            <wp:extent cx="1909998" cy="1326183"/>
            <wp:effectExtent l="0" t="0" r="0" b="0"/>
            <wp:docPr id="11" name="Picture 11" descr="A close 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se up of a pers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56198" cy="1358262"/>
                    </a:xfrm>
                    <a:prstGeom prst="rect">
                      <a:avLst/>
                    </a:prstGeom>
                  </pic:spPr>
                </pic:pic>
              </a:graphicData>
            </a:graphic>
          </wp:inline>
        </w:drawing>
      </w:r>
      <w:r w:rsidRPr="00377EF4">
        <w:rPr>
          <w:noProof/>
          <w:sz w:val="21"/>
          <w:szCs w:val="21"/>
        </w:rPr>
        <w:drawing>
          <wp:inline distT="0" distB="0" distL="0" distR="0" wp14:anchorId="45905890" wp14:editId="6A164C45">
            <wp:extent cx="1925703" cy="1326183"/>
            <wp:effectExtent l="0" t="0" r="5080" b="0"/>
            <wp:docPr id="12" name="Picture 12" descr="A close 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lose up of a pers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70113" cy="1356767"/>
                    </a:xfrm>
                    <a:prstGeom prst="rect">
                      <a:avLst/>
                    </a:prstGeom>
                  </pic:spPr>
                </pic:pic>
              </a:graphicData>
            </a:graphic>
          </wp:inline>
        </w:drawing>
      </w:r>
    </w:p>
    <w:p w14:paraId="787B8797" w14:textId="0E75360A" w:rsidR="00B9400E" w:rsidRPr="00377EF4" w:rsidRDefault="00B9400E" w:rsidP="004A1A5D">
      <w:pPr>
        <w:pStyle w:val="NormalWeb"/>
        <w:shd w:val="clear" w:color="auto" w:fill="FFFFFF"/>
        <w:rPr>
          <w:sz w:val="21"/>
          <w:szCs w:val="21"/>
        </w:rPr>
      </w:pPr>
      <w:r w:rsidRPr="00377EF4">
        <w:rPr>
          <w:sz w:val="21"/>
          <w:szCs w:val="21"/>
        </w:rPr>
        <w:t>For 250 iterations using .01, .001 and .0001 learning rate value.</w:t>
      </w:r>
    </w:p>
    <w:p w14:paraId="46BF3F7D" w14:textId="2E1DC8B1" w:rsidR="00B9400E" w:rsidRPr="00377EF4" w:rsidRDefault="00B9400E" w:rsidP="004A1A5D">
      <w:pPr>
        <w:pStyle w:val="NormalWeb"/>
        <w:shd w:val="clear" w:color="auto" w:fill="FFFFFF"/>
        <w:rPr>
          <w:sz w:val="21"/>
          <w:szCs w:val="21"/>
        </w:rPr>
      </w:pPr>
      <w:r w:rsidRPr="00377EF4">
        <w:rPr>
          <w:noProof/>
          <w:sz w:val="21"/>
          <w:szCs w:val="21"/>
        </w:rPr>
        <w:drawing>
          <wp:inline distT="0" distB="0" distL="0" distR="0" wp14:anchorId="74FD4D42" wp14:editId="5D82A5A4">
            <wp:extent cx="1827633" cy="1268995"/>
            <wp:effectExtent l="0" t="0" r="1270" b="1270"/>
            <wp:docPr id="13" name="Picture 13"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pers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88435" cy="1311212"/>
                    </a:xfrm>
                    <a:prstGeom prst="rect">
                      <a:avLst/>
                    </a:prstGeom>
                  </pic:spPr>
                </pic:pic>
              </a:graphicData>
            </a:graphic>
          </wp:inline>
        </w:drawing>
      </w:r>
      <w:r w:rsidRPr="00377EF4">
        <w:rPr>
          <w:noProof/>
          <w:sz w:val="21"/>
          <w:szCs w:val="21"/>
        </w:rPr>
        <w:drawing>
          <wp:inline distT="0" distB="0" distL="0" distR="0" wp14:anchorId="6685101A" wp14:editId="3E472FB4">
            <wp:extent cx="1827010" cy="1268562"/>
            <wp:effectExtent l="0" t="0" r="1905" b="1905"/>
            <wp:docPr id="14" name="Picture 14"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close up of a mans fac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05619" cy="1323143"/>
                    </a:xfrm>
                    <a:prstGeom prst="rect">
                      <a:avLst/>
                    </a:prstGeom>
                  </pic:spPr>
                </pic:pic>
              </a:graphicData>
            </a:graphic>
          </wp:inline>
        </w:drawing>
      </w:r>
      <w:r w:rsidRPr="00377EF4">
        <w:rPr>
          <w:noProof/>
          <w:sz w:val="21"/>
          <w:szCs w:val="21"/>
        </w:rPr>
        <w:drawing>
          <wp:inline distT="0" distB="0" distL="0" distR="0" wp14:anchorId="47A90D16" wp14:editId="20D3BA41">
            <wp:extent cx="1907523" cy="1301436"/>
            <wp:effectExtent l="0" t="0" r="0" b="0"/>
            <wp:docPr id="15" name="Picture 15"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pers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50318" cy="1330633"/>
                    </a:xfrm>
                    <a:prstGeom prst="rect">
                      <a:avLst/>
                    </a:prstGeom>
                  </pic:spPr>
                </pic:pic>
              </a:graphicData>
            </a:graphic>
          </wp:inline>
        </w:drawing>
      </w:r>
    </w:p>
    <w:p w14:paraId="28A816C9" w14:textId="6423CAFE" w:rsidR="00EC732B" w:rsidRPr="00377EF4" w:rsidRDefault="00EC732B" w:rsidP="00EC732B">
      <w:pPr>
        <w:rPr>
          <w:rFonts w:ascii="-webkit-standard" w:hAnsi="-webkit-standard"/>
          <w:color w:val="000000"/>
          <w:sz w:val="28"/>
          <w:szCs w:val="28"/>
        </w:rPr>
      </w:pPr>
      <w:r w:rsidRPr="00377EF4">
        <w:rPr>
          <w:rStyle w:val="heading"/>
          <w:rFonts w:ascii="Arial" w:hAnsi="Arial" w:cs="Arial"/>
          <w:b/>
          <w:bCs/>
          <w:color w:val="123654"/>
          <w:sz w:val="28"/>
          <w:szCs w:val="28"/>
        </w:rPr>
        <w:t xml:space="preserve">Final Fitted Model </w:t>
      </w:r>
      <w:r>
        <w:rPr>
          <w:rStyle w:val="heading"/>
          <w:rFonts w:ascii="Arial" w:hAnsi="Arial" w:cs="Arial"/>
          <w:b/>
          <w:bCs/>
          <w:color w:val="123654"/>
          <w:sz w:val="28"/>
          <w:szCs w:val="28"/>
        </w:rPr>
        <w:t>Equations</w:t>
      </w:r>
    </w:p>
    <w:p w14:paraId="4F2CCD06" w14:textId="77777777" w:rsidR="00EC732B" w:rsidRPr="00EC732B" w:rsidRDefault="00EC732B" w:rsidP="00EC732B">
      <w:pPr>
        <w:rPr>
          <w:b/>
          <w:bCs/>
          <w:sz w:val="28"/>
          <w:szCs w:val="28"/>
          <w:u w:val="single"/>
        </w:rPr>
      </w:pPr>
    </w:p>
    <w:p w14:paraId="4CB29901" w14:textId="77777777" w:rsidR="00EC732B" w:rsidRPr="00EC732B" w:rsidRDefault="00EC732B" w:rsidP="00EC732B">
      <w:pPr>
        <w:rPr>
          <w:b/>
          <w:bCs/>
          <w:sz w:val="28"/>
          <w:szCs w:val="28"/>
          <w:u w:val="single"/>
        </w:rPr>
      </w:pPr>
      <w:r w:rsidRPr="00EC732B">
        <w:rPr>
          <w:b/>
          <w:bCs/>
          <w:sz w:val="28"/>
          <w:szCs w:val="28"/>
          <w:u w:val="single"/>
        </w:rPr>
        <w:t>Using custom Adaptive Gradient Descent Optimizer:</w:t>
      </w:r>
    </w:p>
    <w:p w14:paraId="7AA4A8E8" w14:textId="171877FB" w:rsidR="00EC732B" w:rsidRPr="00EC732B" w:rsidRDefault="00EC732B" w:rsidP="00EC732B">
      <w:pPr>
        <w:rPr>
          <w:sz w:val="28"/>
          <w:szCs w:val="28"/>
          <w:vertAlign w:val="subscript"/>
        </w:rPr>
      </w:pPr>
      <w:r w:rsidRPr="00EC732B">
        <w:rPr>
          <w:sz w:val="28"/>
          <w:szCs w:val="28"/>
        </w:rPr>
        <w:t>[</w:t>
      </w:r>
      <w:proofErr w:type="gramStart"/>
      <w:r w:rsidRPr="00EC732B">
        <w:rPr>
          <w:sz w:val="28"/>
          <w:szCs w:val="28"/>
        </w:rPr>
        <w:t>0.001023]intercept</w:t>
      </w:r>
      <w:proofErr w:type="gramEnd"/>
      <w:r w:rsidRPr="00EC732B">
        <w:rPr>
          <w:sz w:val="28"/>
          <w:szCs w:val="28"/>
        </w:rPr>
        <w:t>+[-0.004590]x</w:t>
      </w:r>
      <w:r>
        <w:rPr>
          <w:sz w:val="28"/>
          <w:szCs w:val="28"/>
          <w:vertAlign w:val="subscript"/>
        </w:rPr>
        <w:t>1</w:t>
      </w:r>
      <w:r>
        <w:rPr>
          <w:sz w:val="28"/>
          <w:szCs w:val="28"/>
        </w:rPr>
        <w:t xml:space="preserve"> </w:t>
      </w:r>
      <w:r w:rsidRPr="00EC732B">
        <w:rPr>
          <w:sz w:val="28"/>
          <w:szCs w:val="28"/>
        </w:rPr>
        <w:t>+[0.01299]x</w:t>
      </w:r>
      <w:r>
        <w:rPr>
          <w:sz w:val="28"/>
          <w:szCs w:val="28"/>
          <w:vertAlign w:val="subscript"/>
        </w:rPr>
        <w:t>2</w:t>
      </w:r>
      <w:r w:rsidRPr="00EC732B">
        <w:rPr>
          <w:sz w:val="28"/>
          <w:szCs w:val="28"/>
        </w:rPr>
        <w:t>+[0.000123</w:t>
      </w:r>
      <w:r>
        <w:rPr>
          <w:sz w:val="28"/>
          <w:szCs w:val="28"/>
        </w:rPr>
        <w:t>4</w:t>
      </w:r>
      <w:r w:rsidRPr="00EC732B">
        <w:rPr>
          <w:sz w:val="28"/>
          <w:szCs w:val="28"/>
        </w:rPr>
        <w:t>]x</w:t>
      </w:r>
      <w:r>
        <w:rPr>
          <w:sz w:val="28"/>
          <w:szCs w:val="28"/>
          <w:vertAlign w:val="subscript"/>
        </w:rPr>
        <w:t>3</w:t>
      </w:r>
      <w:r w:rsidRPr="00EC732B">
        <w:rPr>
          <w:sz w:val="28"/>
          <w:szCs w:val="28"/>
        </w:rPr>
        <w:t>+[0.009954]x</w:t>
      </w:r>
      <w:r>
        <w:rPr>
          <w:sz w:val="28"/>
          <w:szCs w:val="28"/>
          <w:vertAlign w:val="subscript"/>
        </w:rPr>
        <w:t>4</w:t>
      </w:r>
    </w:p>
    <w:p w14:paraId="19F0BB8D" w14:textId="77777777" w:rsidR="00EC732B" w:rsidRPr="00EC732B" w:rsidRDefault="00EC732B" w:rsidP="00EC732B">
      <w:pPr>
        <w:rPr>
          <w:sz w:val="28"/>
          <w:szCs w:val="28"/>
        </w:rPr>
      </w:pPr>
    </w:p>
    <w:p w14:paraId="4357E005" w14:textId="77777777" w:rsidR="00EC732B" w:rsidRPr="00EC732B" w:rsidRDefault="00EC732B" w:rsidP="00EC732B">
      <w:pPr>
        <w:rPr>
          <w:b/>
          <w:bCs/>
          <w:sz w:val="28"/>
          <w:szCs w:val="28"/>
          <w:u w:val="single"/>
        </w:rPr>
      </w:pPr>
      <w:r w:rsidRPr="00EC732B">
        <w:rPr>
          <w:b/>
          <w:bCs/>
          <w:sz w:val="28"/>
          <w:szCs w:val="28"/>
          <w:u w:val="single"/>
        </w:rPr>
        <w:t>Using standard model implementation given by the Python Libraries:</w:t>
      </w:r>
    </w:p>
    <w:p w14:paraId="6A85DFBC" w14:textId="2E5F57D6" w:rsidR="00377EF4" w:rsidRPr="00EC732B" w:rsidRDefault="00EC732B" w:rsidP="00EC732B">
      <w:pPr>
        <w:rPr>
          <w:sz w:val="28"/>
          <w:szCs w:val="28"/>
          <w:vertAlign w:val="subscript"/>
        </w:rPr>
      </w:pPr>
      <w:r w:rsidRPr="00EC732B">
        <w:rPr>
          <w:sz w:val="28"/>
          <w:szCs w:val="28"/>
        </w:rPr>
        <w:t>[</w:t>
      </w:r>
      <w:proofErr w:type="gramStart"/>
      <w:r w:rsidRPr="00EC732B">
        <w:rPr>
          <w:sz w:val="28"/>
          <w:szCs w:val="28"/>
        </w:rPr>
        <w:t>0]intercept</w:t>
      </w:r>
      <w:proofErr w:type="gramEnd"/>
      <w:r w:rsidRPr="00EC732B">
        <w:rPr>
          <w:sz w:val="28"/>
          <w:szCs w:val="28"/>
        </w:rPr>
        <w:t xml:space="preserve"> + [-.2280]x</w:t>
      </w:r>
      <w:r>
        <w:rPr>
          <w:sz w:val="28"/>
          <w:szCs w:val="28"/>
          <w:vertAlign w:val="subscript"/>
        </w:rPr>
        <w:t>1</w:t>
      </w:r>
      <w:r w:rsidRPr="00EC732B">
        <w:rPr>
          <w:sz w:val="28"/>
          <w:szCs w:val="28"/>
        </w:rPr>
        <w:t xml:space="preserve"> + [-.2809] x</w:t>
      </w:r>
      <w:r>
        <w:rPr>
          <w:sz w:val="28"/>
          <w:szCs w:val="28"/>
          <w:vertAlign w:val="subscript"/>
        </w:rPr>
        <w:t>2</w:t>
      </w:r>
      <w:r w:rsidRPr="00EC732B">
        <w:rPr>
          <w:sz w:val="28"/>
          <w:szCs w:val="28"/>
        </w:rPr>
        <w:t xml:space="preserve"> + [1.1369]x</w:t>
      </w:r>
      <w:r>
        <w:rPr>
          <w:sz w:val="28"/>
          <w:szCs w:val="28"/>
          <w:vertAlign w:val="subscript"/>
        </w:rPr>
        <w:t>3</w:t>
      </w:r>
      <w:r w:rsidRPr="00EC732B">
        <w:rPr>
          <w:sz w:val="28"/>
          <w:szCs w:val="28"/>
        </w:rPr>
        <w:t xml:space="preserve"> + [.9066]x</w:t>
      </w:r>
      <w:r>
        <w:rPr>
          <w:sz w:val="28"/>
          <w:szCs w:val="28"/>
          <w:vertAlign w:val="subscript"/>
        </w:rPr>
        <w:t>4</w:t>
      </w:r>
    </w:p>
    <w:p w14:paraId="52A04D36" w14:textId="7540B9C0" w:rsidR="004E2211" w:rsidRPr="00377EF4" w:rsidRDefault="004E2211" w:rsidP="004E2211">
      <w:pPr>
        <w:pStyle w:val="NormalWeb"/>
        <w:shd w:val="clear" w:color="auto" w:fill="FFFFFF"/>
        <w:rPr>
          <w:b/>
          <w:bCs/>
          <w:sz w:val="21"/>
          <w:szCs w:val="21"/>
        </w:rPr>
      </w:pPr>
      <w:r w:rsidRPr="00377EF4">
        <w:rPr>
          <w:rFonts w:ascii="CMR10" w:hAnsi="CMR10"/>
          <w:b/>
          <w:bCs/>
          <w:sz w:val="21"/>
          <w:szCs w:val="21"/>
        </w:rPr>
        <w:lastRenderedPageBreak/>
        <w:t xml:space="preserve">Are you satisfied that you have found the best solution?  </w:t>
      </w:r>
    </w:p>
    <w:p w14:paraId="6196F773" w14:textId="77777777" w:rsidR="007D0E5F" w:rsidRPr="00377EF4" w:rsidRDefault="004A1A5D">
      <w:pPr>
        <w:rPr>
          <w:rFonts w:ascii="CMR10" w:hAnsi="CMR10"/>
          <w:sz w:val="21"/>
          <w:szCs w:val="21"/>
        </w:rPr>
      </w:pPr>
      <w:r w:rsidRPr="00377EF4">
        <w:rPr>
          <w:sz w:val="21"/>
          <w:szCs w:val="21"/>
        </w:rPr>
        <w:t xml:space="preserve">Yes, from the output file final_model.txt we can </w:t>
      </w:r>
      <w:r w:rsidRPr="00377EF4">
        <w:rPr>
          <w:rFonts w:ascii="CMR10" w:hAnsi="CMR10"/>
          <w:sz w:val="21"/>
          <w:szCs w:val="21"/>
        </w:rPr>
        <w:t xml:space="preserve">see that the model performance metrics are with acceptable deviations. </w:t>
      </w:r>
    </w:p>
    <w:p w14:paraId="4AB9B310" w14:textId="77777777" w:rsidR="007D0E5F" w:rsidRPr="00377EF4" w:rsidRDefault="007D0E5F">
      <w:pPr>
        <w:rPr>
          <w:rFonts w:ascii="CMR10" w:hAnsi="CMR10"/>
          <w:sz w:val="21"/>
          <w:szCs w:val="21"/>
        </w:rPr>
      </w:pPr>
    </w:p>
    <w:p w14:paraId="1DEAB7EF" w14:textId="7C4B6733" w:rsidR="00060DEA" w:rsidRPr="00377EF4" w:rsidRDefault="007D0E5F">
      <w:pPr>
        <w:rPr>
          <w:rFonts w:ascii="CMR10" w:hAnsi="CMR10"/>
          <w:sz w:val="21"/>
          <w:szCs w:val="21"/>
        </w:rPr>
      </w:pPr>
      <w:r w:rsidRPr="00377EF4">
        <w:rPr>
          <w:rFonts w:ascii="CMR10" w:hAnsi="CMR10"/>
          <w:sz w:val="21"/>
          <w:szCs w:val="21"/>
        </w:rPr>
        <w:t xml:space="preserve">Below is a table containing the model performance metrics for Linear Regression, Stochastic Gradient Descent. </w:t>
      </w:r>
    </w:p>
    <w:p w14:paraId="6E94DF91" w14:textId="6051AC6B" w:rsidR="007D0E5F" w:rsidRPr="00377EF4" w:rsidRDefault="007D0E5F">
      <w:pPr>
        <w:rPr>
          <w:rFonts w:ascii="CMR10" w:hAnsi="CMR10"/>
          <w:sz w:val="21"/>
          <w:szCs w:val="21"/>
        </w:rPr>
      </w:pPr>
    </w:p>
    <w:tbl>
      <w:tblPr>
        <w:tblStyle w:val="TableGrid"/>
        <w:tblW w:w="0" w:type="auto"/>
        <w:tblLook w:val="04A0" w:firstRow="1" w:lastRow="0" w:firstColumn="1" w:lastColumn="0" w:noHBand="0" w:noVBand="1"/>
      </w:tblPr>
      <w:tblGrid>
        <w:gridCol w:w="2337"/>
        <w:gridCol w:w="2337"/>
        <w:gridCol w:w="2338"/>
        <w:gridCol w:w="2338"/>
      </w:tblGrid>
      <w:tr w:rsidR="007D0E5F" w:rsidRPr="00377EF4" w14:paraId="73331BD6" w14:textId="77777777" w:rsidTr="007D0E5F">
        <w:tc>
          <w:tcPr>
            <w:tcW w:w="2337" w:type="dxa"/>
          </w:tcPr>
          <w:p w14:paraId="638A5E9F" w14:textId="77777777" w:rsidR="007D0E5F" w:rsidRPr="00377EF4" w:rsidRDefault="007D0E5F">
            <w:pPr>
              <w:rPr>
                <w:sz w:val="21"/>
                <w:szCs w:val="21"/>
              </w:rPr>
            </w:pPr>
          </w:p>
        </w:tc>
        <w:tc>
          <w:tcPr>
            <w:tcW w:w="2337" w:type="dxa"/>
          </w:tcPr>
          <w:p w14:paraId="4E5CE4AF" w14:textId="6E572DA2" w:rsidR="007D0E5F" w:rsidRPr="00377EF4" w:rsidRDefault="007D0E5F">
            <w:pPr>
              <w:rPr>
                <w:sz w:val="21"/>
                <w:szCs w:val="21"/>
              </w:rPr>
            </w:pPr>
            <w:r w:rsidRPr="00377EF4">
              <w:rPr>
                <w:sz w:val="21"/>
                <w:szCs w:val="21"/>
              </w:rPr>
              <w:t>Linear Regression</w:t>
            </w:r>
          </w:p>
        </w:tc>
        <w:tc>
          <w:tcPr>
            <w:tcW w:w="2338" w:type="dxa"/>
          </w:tcPr>
          <w:p w14:paraId="5CBDEF21" w14:textId="23D0B144" w:rsidR="007D0E5F" w:rsidRPr="00377EF4" w:rsidRDefault="007D0E5F">
            <w:pPr>
              <w:rPr>
                <w:sz w:val="21"/>
                <w:szCs w:val="21"/>
              </w:rPr>
            </w:pPr>
            <w:r w:rsidRPr="00377EF4">
              <w:rPr>
                <w:sz w:val="21"/>
                <w:szCs w:val="21"/>
              </w:rPr>
              <w:t>SGD</w:t>
            </w:r>
          </w:p>
        </w:tc>
        <w:tc>
          <w:tcPr>
            <w:tcW w:w="2338" w:type="dxa"/>
          </w:tcPr>
          <w:p w14:paraId="7D8BB1DB" w14:textId="209A0370" w:rsidR="007D0E5F" w:rsidRPr="00377EF4" w:rsidRDefault="007D0E5F">
            <w:pPr>
              <w:rPr>
                <w:sz w:val="21"/>
                <w:szCs w:val="21"/>
              </w:rPr>
            </w:pPr>
            <w:proofErr w:type="spellStart"/>
            <w:r w:rsidRPr="00377EF4">
              <w:rPr>
                <w:sz w:val="21"/>
                <w:szCs w:val="21"/>
              </w:rPr>
              <w:t>AdaGrad</w:t>
            </w:r>
            <w:proofErr w:type="spellEnd"/>
          </w:p>
        </w:tc>
      </w:tr>
      <w:tr w:rsidR="007D0E5F" w:rsidRPr="00377EF4" w14:paraId="758E821F" w14:textId="77777777" w:rsidTr="007D0E5F">
        <w:tc>
          <w:tcPr>
            <w:tcW w:w="2337" w:type="dxa"/>
          </w:tcPr>
          <w:p w14:paraId="0ABFD58F" w14:textId="1493C829" w:rsidR="007D0E5F" w:rsidRPr="00377EF4" w:rsidRDefault="007D0E5F">
            <w:pPr>
              <w:rPr>
                <w:sz w:val="21"/>
                <w:szCs w:val="21"/>
              </w:rPr>
            </w:pPr>
            <w:r w:rsidRPr="00377EF4">
              <w:rPr>
                <w:sz w:val="21"/>
                <w:szCs w:val="21"/>
              </w:rPr>
              <w:t>MSE</w:t>
            </w:r>
          </w:p>
        </w:tc>
        <w:tc>
          <w:tcPr>
            <w:tcW w:w="2337" w:type="dxa"/>
          </w:tcPr>
          <w:p w14:paraId="7C708951" w14:textId="44F80B70" w:rsidR="007D0E5F" w:rsidRPr="00377EF4" w:rsidRDefault="007D0E5F" w:rsidP="007D0E5F">
            <w:pPr>
              <w:rPr>
                <w:sz w:val="21"/>
                <w:szCs w:val="21"/>
              </w:rPr>
            </w:pPr>
            <w:r w:rsidRPr="00377EF4">
              <w:rPr>
                <w:sz w:val="21"/>
                <w:szCs w:val="21"/>
              </w:rPr>
              <w:t>.00019121</w:t>
            </w:r>
          </w:p>
        </w:tc>
        <w:tc>
          <w:tcPr>
            <w:tcW w:w="2338" w:type="dxa"/>
          </w:tcPr>
          <w:p w14:paraId="0450D560" w14:textId="60E17023" w:rsidR="007D0E5F" w:rsidRPr="00377EF4" w:rsidRDefault="007D0E5F" w:rsidP="007D0E5F">
            <w:pPr>
              <w:rPr>
                <w:sz w:val="21"/>
                <w:szCs w:val="21"/>
              </w:rPr>
            </w:pPr>
            <w:r w:rsidRPr="00377EF4">
              <w:rPr>
                <w:sz w:val="21"/>
                <w:szCs w:val="21"/>
              </w:rPr>
              <w:t>.0001921</w:t>
            </w:r>
          </w:p>
        </w:tc>
        <w:tc>
          <w:tcPr>
            <w:tcW w:w="2338" w:type="dxa"/>
          </w:tcPr>
          <w:p w14:paraId="2C167B8C" w14:textId="0DB7A348" w:rsidR="007D0E5F" w:rsidRPr="00377EF4" w:rsidRDefault="007D0E5F">
            <w:pPr>
              <w:rPr>
                <w:sz w:val="21"/>
                <w:szCs w:val="21"/>
              </w:rPr>
            </w:pPr>
            <w:r w:rsidRPr="00377EF4">
              <w:rPr>
                <w:sz w:val="21"/>
                <w:szCs w:val="21"/>
              </w:rPr>
              <w:t>﻿0.0002146</w:t>
            </w:r>
          </w:p>
        </w:tc>
      </w:tr>
      <w:tr w:rsidR="007D0E5F" w:rsidRPr="00377EF4" w14:paraId="52DC92C7" w14:textId="77777777" w:rsidTr="007D0E5F">
        <w:tc>
          <w:tcPr>
            <w:tcW w:w="2337" w:type="dxa"/>
          </w:tcPr>
          <w:p w14:paraId="7722DE69" w14:textId="3B3FE551" w:rsidR="007D0E5F" w:rsidRPr="00377EF4" w:rsidRDefault="007D0E5F">
            <w:pPr>
              <w:rPr>
                <w:sz w:val="21"/>
                <w:szCs w:val="21"/>
              </w:rPr>
            </w:pPr>
            <w:r w:rsidRPr="00377EF4">
              <w:rPr>
                <w:sz w:val="21"/>
                <w:szCs w:val="21"/>
              </w:rPr>
              <w:t>R2</w:t>
            </w:r>
          </w:p>
        </w:tc>
        <w:tc>
          <w:tcPr>
            <w:tcW w:w="2337" w:type="dxa"/>
          </w:tcPr>
          <w:p w14:paraId="0FBB6BCB" w14:textId="7B062047" w:rsidR="007D0E5F" w:rsidRPr="00377EF4" w:rsidRDefault="007D0E5F">
            <w:pPr>
              <w:rPr>
                <w:sz w:val="21"/>
                <w:szCs w:val="21"/>
              </w:rPr>
            </w:pPr>
            <w:r w:rsidRPr="00377EF4">
              <w:rPr>
                <w:sz w:val="21"/>
                <w:szCs w:val="21"/>
              </w:rPr>
              <w:t>.52208</w:t>
            </w:r>
          </w:p>
        </w:tc>
        <w:tc>
          <w:tcPr>
            <w:tcW w:w="2338" w:type="dxa"/>
          </w:tcPr>
          <w:p w14:paraId="2422F1C9" w14:textId="3223FC2C" w:rsidR="007D0E5F" w:rsidRPr="00377EF4" w:rsidRDefault="007D0E5F">
            <w:pPr>
              <w:rPr>
                <w:sz w:val="21"/>
                <w:szCs w:val="21"/>
              </w:rPr>
            </w:pPr>
            <w:r w:rsidRPr="00377EF4">
              <w:rPr>
                <w:sz w:val="21"/>
                <w:szCs w:val="21"/>
              </w:rPr>
              <w:t>.52847</w:t>
            </w:r>
          </w:p>
        </w:tc>
        <w:tc>
          <w:tcPr>
            <w:tcW w:w="2338" w:type="dxa"/>
          </w:tcPr>
          <w:p w14:paraId="6BA277D8" w14:textId="2E6914C8" w:rsidR="007D0E5F" w:rsidRPr="00377EF4" w:rsidRDefault="007D0E5F">
            <w:pPr>
              <w:rPr>
                <w:sz w:val="21"/>
                <w:szCs w:val="21"/>
              </w:rPr>
            </w:pPr>
            <w:r w:rsidRPr="00377EF4">
              <w:rPr>
                <w:sz w:val="21"/>
                <w:szCs w:val="21"/>
              </w:rPr>
              <w:t>﻿0.43710</w:t>
            </w:r>
          </w:p>
        </w:tc>
      </w:tr>
    </w:tbl>
    <w:p w14:paraId="38507EEE" w14:textId="73C31A71" w:rsidR="007D0E5F" w:rsidRPr="00377EF4" w:rsidRDefault="007D0E5F">
      <w:pPr>
        <w:rPr>
          <w:sz w:val="21"/>
          <w:szCs w:val="21"/>
        </w:rPr>
      </w:pPr>
    </w:p>
    <w:p w14:paraId="1EDA5844" w14:textId="3B2DE381" w:rsidR="007D0E5F" w:rsidRPr="00377EF4" w:rsidRDefault="007D0E5F">
      <w:pPr>
        <w:rPr>
          <w:sz w:val="21"/>
          <w:szCs w:val="21"/>
        </w:rPr>
      </w:pPr>
      <w:r w:rsidRPr="00377EF4">
        <w:rPr>
          <w:sz w:val="21"/>
          <w:szCs w:val="21"/>
        </w:rPr>
        <w:t>From the table we can conclude that</w:t>
      </w:r>
      <w:r w:rsidR="000611F3" w:rsidRPr="00377EF4">
        <w:rPr>
          <w:sz w:val="21"/>
          <w:szCs w:val="21"/>
        </w:rPr>
        <w:t xml:space="preserve"> our model is </w:t>
      </w:r>
      <w:r w:rsidRPr="00377EF4">
        <w:rPr>
          <w:sz w:val="21"/>
          <w:szCs w:val="21"/>
        </w:rPr>
        <w:t>ar</w:t>
      </w:r>
      <w:r w:rsidR="000611F3" w:rsidRPr="00377EF4">
        <w:rPr>
          <w:sz w:val="21"/>
          <w:szCs w:val="21"/>
        </w:rPr>
        <w:t>ound 10</w:t>
      </w:r>
      <w:r w:rsidRPr="00377EF4">
        <w:rPr>
          <w:sz w:val="21"/>
          <w:szCs w:val="21"/>
        </w:rPr>
        <w:t>% away from t</w:t>
      </w:r>
      <w:r w:rsidR="000611F3" w:rsidRPr="00377EF4">
        <w:rPr>
          <w:sz w:val="21"/>
          <w:szCs w:val="21"/>
        </w:rPr>
        <w:t>he standard model implementation given by the Python Libraries.</w:t>
      </w:r>
    </w:p>
    <w:p w14:paraId="6A52A0F6" w14:textId="77777777" w:rsidR="003001F3" w:rsidRPr="00377EF4" w:rsidRDefault="003001F3">
      <w:pPr>
        <w:rPr>
          <w:sz w:val="21"/>
          <w:szCs w:val="21"/>
        </w:rPr>
      </w:pPr>
    </w:p>
    <w:p w14:paraId="6304EF73" w14:textId="4C7C6417" w:rsidR="000611F3" w:rsidRPr="00377EF4" w:rsidRDefault="000611F3" w:rsidP="000611F3">
      <w:pPr>
        <w:pStyle w:val="NormalWeb"/>
        <w:shd w:val="clear" w:color="auto" w:fill="FFFFFF"/>
        <w:rPr>
          <w:b/>
          <w:bCs/>
          <w:sz w:val="21"/>
          <w:szCs w:val="21"/>
        </w:rPr>
      </w:pPr>
      <w:r w:rsidRPr="00377EF4">
        <w:rPr>
          <w:rFonts w:ascii="CMR10" w:hAnsi="CMR10"/>
          <w:b/>
          <w:bCs/>
          <w:sz w:val="21"/>
          <w:szCs w:val="21"/>
        </w:rPr>
        <w:t xml:space="preserve">Are you satisfied that the package has found the best </w:t>
      </w:r>
      <w:proofErr w:type="gramStart"/>
      <w:r w:rsidRPr="00377EF4">
        <w:rPr>
          <w:rFonts w:ascii="CMR10" w:hAnsi="CMR10"/>
          <w:b/>
          <w:bCs/>
          <w:sz w:val="21"/>
          <w:szCs w:val="21"/>
        </w:rPr>
        <w:t>solution.</w:t>
      </w:r>
      <w:proofErr w:type="gramEnd"/>
      <w:r w:rsidRPr="00377EF4">
        <w:rPr>
          <w:rFonts w:ascii="CMR10" w:hAnsi="CMR10"/>
          <w:b/>
          <w:bCs/>
          <w:sz w:val="21"/>
          <w:szCs w:val="21"/>
        </w:rPr>
        <w:t xml:space="preserve"> </w:t>
      </w:r>
    </w:p>
    <w:p w14:paraId="7A341215" w14:textId="3F776A6A" w:rsidR="000611F3" w:rsidRDefault="00DA70F0">
      <w:pPr>
        <w:rPr>
          <w:sz w:val="21"/>
          <w:szCs w:val="21"/>
        </w:rPr>
      </w:pPr>
      <w:r w:rsidRPr="00377EF4">
        <w:rPr>
          <w:sz w:val="21"/>
          <w:szCs w:val="21"/>
        </w:rPr>
        <w:t xml:space="preserve">While the libraries readily available give an acceptable solution, I would argue that it could always be better. Given that the Standard Linear Regression algorithm performs worse than the Stochastic Gradient Descent, there would most likely be an algorithm that performs better than both of these. However, given that many of the augmented gradient descent algorithms do not have a standard library implementation, I would say that the </w:t>
      </w:r>
      <w:proofErr w:type="spellStart"/>
      <w:r w:rsidRPr="00377EF4">
        <w:rPr>
          <w:sz w:val="21"/>
          <w:szCs w:val="21"/>
        </w:rPr>
        <w:t>SGDRegression</w:t>
      </w:r>
      <w:proofErr w:type="spellEnd"/>
      <w:r w:rsidRPr="00377EF4">
        <w:rPr>
          <w:sz w:val="21"/>
          <w:szCs w:val="21"/>
        </w:rPr>
        <w:t xml:space="preserve"> gives the best “ready-made” solution. </w:t>
      </w:r>
    </w:p>
    <w:p w14:paraId="633A2BEA" w14:textId="3AEE3264" w:rsidR="00C406EC" w:rsidRDefault="00C406EC">
      <w:pPr>
        <w:rPr>
          <w:sz w:val="21"/>
          <w:szCs w:val="21"/>
        </w:rPr>
      </w:pPr>
    </w:p>
    <w:p w14:paraId="5F100543" w14:textId="77777777" w:rsidR="00EC732B" w:rsidRDefault="00EC732B">
      <w:pPr>
        <w:rPr>
          <w:sz w:val="21"/>
          <w:szCs w:val="21"/>
        </w:rPr>
      </w:pPr>
    </w:p>
    <w:p w14:paraId="7EBEE81F" w14:textId="73DF31B8" w:rsidR="00D1152D" w:rsidRPr="00EC732B" w:rsidRDefault="00C406EC" w:rsidP="00EC732B">
      <w:pPr>
        <w:rPr>
          <w:sz w:val="28"/>
          <w:szCs w:val="28"/>
        </w:rPr>
      </w:pPr>
      <w:r w:rsidRPr="00C406EC">
        <w:rPr>
          <w:rFonts w:ascii="Calibri" w:hAnsi="Calibri" w:cs="Calibri"/>
          <w:sz w:val="21"/>
          <w:szCs w:val="21"/>
        </w:rPr>
        <w:t>﻿</w:t>
      </w:r>
    </w:p>
    <w:sectPr w:rsidR="00D1152D" w:rsidRPr="00EC732B">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A5BFC0" w14:textId="77777777" w:rsidR="00581536" w:rsidRDefault="00581536" w:rsidP="00B9400E">
      <w:r>
        <w:separator/>
      </w:r>
    </w:p>
  </w:endnote>
  <w:endnote w:type="continuationSeparator" w:id="0">
    <w:p w14:paraId="6DF3CD2C" w14:textId="77777777" w:rsidR="00581536" w:rsidRDefault="00581536" w:rsidP="00B94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ymbol">
    <w:panose1 w:val="05050102010706020507"/>
    <w:charset w:val="02"/>
    <w:family w:val="decorative"/>
    <w:pitch w:val="variable"/>
    <w:sig w:usb0="00000000" w:usb1="10000000" w:usb2="00000000" w:usb3="00000000" w:csb0="80000000" w:csb1="00000000"/>
  </w:font>
  <w:font w:name="-webkit-standard">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ADC765" w14:textId="77777777" w:rsidR="00581536" w:rsidRDefault="00581536" w:rsidP="00B9400E">
      <w:r>
        <w:separator/>
      </w:r>
    </w:p>
  </w:footnote>
  <w:footnote w:type="continuationSeparator" w:id="0">
    <w:p w14:paraId="6C888D49" w14:textId="77777777" w:rsidR="00581536" w:rsidRDefault="00581536" w:rsidP="00B940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77F5A" w14:textId="48226F4B" w:rsidR="00B21A1C" w:rsidRDefault="00B21A1C">
    <w:pPr>
      <w:pStyle w:val="Header"/>
    </w:pPr>
    <w:r>
      <w:t xml:space="preserve">Jaime </w:t>
    </w:r>
    <w:proofErr w:type="spellStart"/>
    <w:r>
      <w:t>Goicoechea</w:t>
    </w:r>
    <w:proofErr w:type="spellEnd"/>
    <w:r>
      <w:t xml:space="preserve"> – Caleb Captain</w:t>
    </w:r>
  </w:p>
  <w:p w14:paraId="6C147373" w14:textId="77777777" w:rsidR="00B21A1C" w:rsidRDefault="00B21A1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211"/>
    <w:rsid w:val="00060DEA"/>
    <w:rsid w:val="000611F3"/>
    <w:rsid w:val="003001F3"/>
    <w:rsid w:val="00377EF4"/>
    <w:rsid w:val="003A5A74"/>
    <w:rsid w:val="003D1527"/>
    <w:rsid w:val="004A1A5D"/>
    <w:rsid w:val="004E2211"/>
    <w:rsid w:val="00581536"/>
    <w:rsid w:val="00641698"/>
    <w:rsid w:val="007A5072"/>
    <w:rsid w:val="007D0E5F"/>
    <w:rsid w:val="00B21A1C"/>
    <w:rsid w:val="00B9400E"/>
    <w:rsid w:val="00BB0BF2"/>
    <w:rsid w:val="00C406EC"/>
    <w:rsid w:val="00CB628D"/>
    <w:rsid w:val="00D1152D"/>
    <w:rsid w:val="00DA70F0"/>
    <w:rsid w:val="00DD672F"/>
    <w:rsid w:val="00EC7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76C8B"/>
  <w15:chartTrackingRefBased/>
  <w15:docId w15:val="{921CB0D3-EB22-BF41-8B55-8647ACAE9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EF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2211"/>
    <w:pPr>
      <w:spacing w:before="100" w:beforeAutospacing="1" w:after="100" w:afterAutospacing="1"/>
    </w:pPr>
  </w:style>
  <w:style w:type="table" w:styleId="TableGrid">
    <w:name w:val="Table Grid"/>
    <w:basedOn w:val="TableNormal"/>
    <w:uiPriority w:val="39"/>
    <w:rsid w:val="007D0E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400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B9400E"/>
  </w:style>
  <w:style w:type="paragraph" w:styleId="Footer">
    <w:name w:val="footer"/>
    <w:basedOn w:val="Normal"/>
    <w:link w:val="FooterChar"/>
    <w:uiPriority w:val="99"/>
    <w:unhideWhenUsed/>
    <w:rsid w:val="00B9400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B9400E"/>
  </w:style>
  <w:style w:type="paragraph" w:customStyle="1" w:styleId="Normal1">
    <w:name w:val="Normal1"/>
    <w:basedOn w:val="Normal"/>
    <w:rsid w:val="00B9400E"/>
    <w:pPr>
      <w:spacing w:before="100" w:beforeAutospacing="1" w:after="100" w:afterAutospacing="1"/>
    </w:pPr>
  </w:style>
  <w:style w:type="character" w:customStyle="1" w:styleId="heading">
    <w:name w:val="heading"/>
    <w:basedOn w:val="DefaultParagraphFont"/>
    <w:rsid w:val="00B9400E"/>
  </w:style>
  <w:style w:type="character" w:customStyle="1" w:styleId="apple-converted-space">
    <w:name w:val="apple-converted-space"/>
    <w:basedOn w:val="DefaultParagraphFont"/>
    <w:rsid w:val="00B94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449227">
      <w:bodyDiv w:val="1"/>
      <w:marLeft w:val="0"/>
      <w:marRight w:val="0"/>
      <w:marTop w:val="0"/>
      <w:marBottom w:val="0"/>
      <w:divBdr>
        <w:top w:val="none" w:sz="0" w:space="0" w:color="auto"/>
        <w:left w:val="none" w:sz="0" w:space="0" w:color="auto"/>
        <w:bottom w:val="none" w:sz="0" w:space="0" w:color="auto"/>
        <w:right w:val="none" w:sz="0" w:space="0" w:color="auto"/>
      </w:divBdr>
    </w:div>
    <w:div w:id="78332538">
      <w:bodyDiv w:val="1"/>
      <w:marLeft w:val="0"/>
      <w:marRight w:val="0"/>
      <w:marTop w:val="0"/>
      <w:marBottom w:val="0"/>
      <w:divBdr>
        <w:top w:val="none" w:sz="0" w:space="0" w:color="auto"/>
        <w:left w:val="none" w:sz="0" w:space="0" w:color="auto"/>
        <w:bottom w:val="none" w:sz="0" w:space="0" w:color="auto"/>
        <w:right w:val="none" w:sz="0" w:space="0" w:color="auto"/>
      </w:divBdr>
    </w:div>
    <w:div w:id="315375405">
      <w:bodyDiv w:val="1"/>
      <w:marLeft w:val="0"/>
      <w:marRight w:val="0"/>
      <w:marTop w:val="0"/>
      <w:marBottom w:val="0"/>
      <w:divBdr>
        <w:top w:val="none" w:sz="0" w:space="0" w:color="auto"/>
        <w:left w:val="none" w:sz="0" w:space="0" w:color="auto"/>
        <w:bottom w:val="none" w:sz="0" w:space="0" w:color="auto"/>
        <w:right w:val="none" w:sz="0" w:space="0" w:color="auto"/>
      </w:divBdr>
    </w:div>
    <w:div w:id="345985565">
      <w:bodyDiv w:val="1"/>
      <w:marLeft w:val="0"/>
      <w:marRight w:val="0"/>
      <w:marTop w:val="0"/>
      <w:marBottom w:val="0"/>
      <w:divBdr>
        <w:top w:val="none" w:sz="0" w:space="0" w:color="auto"/>
        <w:left w:val="none" w:sz="0" w:space="0" w:color="auto"/>
        <w:bottom w:val="none" w:sz="0" w:space="0" w:color="auto"/>
        <w:right w:val="none" w:sz="0" w:space="0" w:color="auto"/>
      </w:divBdr>
      <w:divsChild>
        <w:div w:id="671760806">
          <w:marLeft w:val="0"/>
          <w:marRight w:val="0"/>
          <w:marTop w:val="0"/>
          <w:marBottom w:val="0"/>
          <w:divBdr>
            <w:top w:val="none" w:sz="0" w:space="0" w:color="auto"/>
            <w:left w:val="none" w:sz="0" w:space="0" w:color="auto"/>
            <w:bottom w:val="none" w:sz="0" w:space="0" w:color="auto"/>
            <w:right w:val="none" w:sz="0" w:space="0" w:color="auto"/>
          </w:divBdr>
          <w:divsChild>
            <w:div w:id="1331366290">
              <w:marLeft w:val="0"/>
              <w:marRight w:val="0"/>
              <w:marTop w:val="0"/>
              <w:marBottom w:val="0"/>
              <w:divBdr>
                <w:top w:val="none" w:sz="0" w:space="0" w:color="auto"/>
                <w:left w:val="none" w:sz="0" w:space="0" w:color="auto"/>
                <w:bottom w:val="none" w:sz="0" w:space="0" w:color="auto"/>
                <w:right w:val="none" w:sz="0" w:space="0" w:color="auto"/>
              </w:divBdr>
              <w:divsChild>
                <w:div w:id="1739133295">
                  <w:marLeft w:val="0"/>
                  <w:marRight w:val="0"/>
                  <w:marTop w:val="0"/>
                  <w:marBottom w:val="0"/>
                  <w:divBdr>
                    <w:top w:val="none" w:sz="0" w:space="0" w:color="auto"/>
                    <w:left w:val="none" w:sz="0" w:space="0" w:color="auto"/>
                    <w:bottom w:val="none" w:sz="0" w:space="0" w:color="auto"/>
                    <w:right w:val="none" w:sz="0" w:space="0" w:color="auto"/>
                  </w:divBdr>
                  <w:divsChild>
                    <w:div w:id="13121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778154">
      <w:bodyDiv w:val="1"/>
      <w:marLeft w:val="0"/>
      <w:marRight w:val="0"/>
      <w:marTop w:val="0"/>
      <w:marBottom w:val="0"/>
      <w:divBdr>
        <w:top w:val="none" w:sz="0" w:space="0" w:color="auto"/>
        <w:left w:val="none" w:sz="0" w:space="0" w:color="auto"/>
        <w:bottom w:val="none" w:sz="0" w:space="0" w:color="auto"/>
        <w:right w:val="none" w:sz="0" w:space="0" w:color="auto"/>
      </w:divBdr>
    </w:div>
    <w:div w:id="1377848144">
      <w:bodyDiv w:val="1"/>
      <w:marLeft w:val="0"/>
      <w:marRight w:val="0"/>
      <w:marTop w:val="0"/>
      <w:marBottom w:val="0"/>
      <w:divBdr>
        <w:top w:val="none" w:sz="0" w:space="0" w:color="auto"/>
        <w:left w:val="none" w:sz="0" w:space="0" w:color="auto"/>
        <w:bottom w:val="none" w:sz="0" w:space="0" w:color="auto"/>
        <w:right w:val="none" w:sz="0" w:space="0" w:color="auto"/>
      </w:divBdr>
      <w:divsChild>
        <w:div w:id="663438910">
          <w:marLeft w:val="0"/>
          <w:marRight w:val="0"/>
          <w:marTop w:val="0"/>
          <w:marBottom w:val="0"/>
          <w:divBdr>
            <w:top w:val="none" w:sz="0" w:space="0" w:color="auto"/>
            <w:left w:val="none" w:sz="0" w:space="0" w:color="auto"/>
            <w:bottom w:val="none" w:sz="0" w:space="0" w:color="auto"/>
            <w:right w:val="none" w:sz="0" w:space="0" w:color="auto"/>
          </w:divBdr>
          <w:divsChild>
            <w:div w:id="1049958743">
              <w:marLeft w:val="0"/>
              <w:marRight w:val="0"/>
              <w:marTop w:val="0"/>
              <w:marBottom w:val="0"/>
              <w:divBdr>
                <w:top w:val="none" w:sz="0" w:space="0" w:color="auto"/>
                <w:left w:val="none" w:sz="0" w:space="0" w:color="auto"/>
                <w:bottom w:val="none" w:sz="0" w:space="0" w:color="auto"/>
                <w:right w:val="none" w:sz="0" w:space="0" w:color="auto"/>
              </w:divBdr>
              <w:divsChild>
                <w:div w:id="704907269">
                  <w:marLeft w:val="0"/>
                  <w:marRight w:val="0"/>
                  <w:marTop w:val="0"/>
                  <w:marBottom w:val="0"/>
                  <w:divBdr>
                    <w:top w:val="none" w:sz="0" w:space="0" w:color="auto"/>
                    <w:left w:val="none" w:sz="0" w:space="0" w:color="auto"/>
                    <w:bottom w:val="none" w:sz="0" w:space="0" w:color="auto"/>
                    <w:right w:val="none" w:sz="0" w:space="0" w:color="auto"/>
                  </w:divBdr>
                  <w:divsChild>
                    <w:div w:id="213355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041668">
      <w:bodyDiv w:val="1"/>
      <w:marLeft w:val="0"/>
      <w:marRight w:val="0"/>
      <w:marTop w:val="0"/>
      <w:marBottom w:val="0"/>
      <w:divBdr>
        <w:top w:val="none" w:sz="0" w:space="0" w:color="auto"/>
        <w:left w:val="none" w:sz="0" w:space="0" w:color="auto"/>
        <w:bottom w:val="none" w:sz="0" w:space="0" w:color="auto"/>
        <w:right w:val="none" w:sz="0" w:space="0" w:color="auto"/>
      </w:divBdr>
    </w:div>
    <w:div w:id="1908375496">
      <w:bodyDiv w:val="1"/>
      <w:marLeft w:val="0"/>
      <w:marRight w:val="0"/>
      <w:marTop w:val="0"/>
      <w:marBottom w:val="0"/>
      <w:divBdr>
        <w:top w:val="none" w:sz="0" w:space="0" w:color="auto"/>
        <w:left w:val="none" w:sz="0" w:space="0" w:color="auto"/>
        <w:bottom w:val="none" w:sz="0" w:space="0" w:color="auto"/>
        <w:right w:val="none" w:sz="0" w:space="0" w:color="auto"/>
      </w:divBdr>
    </w:div>
    <w:div w:id="2098166355">
      <w:bodyDiv w:val="1"/>
      <w:marLeft w:val="0"/>
      <w:marRight w:val="0"/>
      <w:marTop w:val="0"/>
      <w:marBottom w:val="0"/>
      <w:divBdr>
        <w:top w:val="none" w:sz="0" w:space="0" w:color="auto"/>
        <w:left w:val="none" w:sz="0" w:space="0" w:color="auto"/>
        <w:bottom w:val="none" w:sz="0" w:space="0" w:color="auto"/>
        <w:right w:val="none" w:sz="0" w:space="0" w:color="auto"/>
      </w:divBdr>
      <w:divsChild>
        <w:div w:id="835538189">
          <w:marLeft w:val="0"/>
          <w:marRight w:val="0"/>
          <w:marTop w:val="0"/>
          <w:marBottom w:val="0"/>
          <w:divBdr>
            <w:top w:val="none" w:sz="0" w:space="0" w:color="auto"/>
            <w:left w:val="none" w:sz="0" w:space="0" w:color="auto"/>
            <w:bottom w:val="none" w:sz="0" w:space="0" w:color="auto"/>
            <w:right w:val="none" w:sz="0" w:space="0" w:color="auto"/>
          </w:divBdr>
          <w:divsChild>
            <w:div w:id="160509646">
              <w:marLeft w:val="0"/>
              <w:marRight w:val="0"/>
              <w:marTop w:val="0"/>
              <w:marBottom w:val="0"/>
              <w:divBdr>
                <w:top w:val="none" w:sz="0" w:space="0" w:color="auto"/>
                <w:left w:val="none" w:sz="0" w:space="0" w:color="auto"/>
                <w:bottom w:val="none" w:sz="0" w:space="0" w:color="auto"/>
                <w:right w:val="none" w:sz="0" w:space="0" w:color="auto"/>
              </w:divBdr>
              <w:divsChild>
                <w:div w:id="754472569">
                  <w:marLeft w:val="0"/>
                  <w:marRight w:val="0"/>
                  <w:marTop w:val="0"/>
                  <w:marBottom w:val="0"/>
                  <w:divBdr>
                    <w:top w:val="none" w:sz="0" w:space="0" w:color="auto"/>
                    <w:left w:val="none" w:sz="0" w:space="0" w:color="auto"/>
                    <w:bottom w:val="none" w:sz="0" w:space="0" w:color="auto"/>
                    <w:right w:val="none" w:sz="0" w:space="0" w:color="auto"/>
                  </w:divBdr>
                  <w:divsChild>
                    <w:div w:id="10394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Goicoechea, Jose Jaime</dc:creator>
  <cp:keywords/>
  <dc:description/>
  <cp:lastModifiedBy>Goicoechea, Jose Jaime</cp:lastModifiedBy>
  <cp:revision>7</cp:revision>
  <dcterms:created xsi:type="dcterms:W3CDTF">2020-09-15T02:55:00Z</dcterms:created>
  <dcterms:modified xsi:type="dcterms:W3CDTF">2020-09-15T16:29:00Z</dcterms:modified>
</cp:coreProperties>
</file>