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701932632"/>
        <w:docPartObj>
          <w:docPartGallery w:val="Cover Pages"/>
          <w:docPartUnique/>
        </w:docPartObj>
      </w:sdtPr>
      <w:sdtEndPr>
        <w:rPr>
          <w:rFonts w:asciiTheme="minorHAnsi" w:eastAsiaTheme="minorHAnsi" w:hAnsiTheme="minorHAnsi" w:cstheme="minorBidi"/>
          <w:caps w:val="0"/>
        </w:rPr>
      </w:sdtEndPr>
      <w:sdtContent>
        <w:tbl>
          <w:tblPr>
            <w:tblW w:w="5038" w:type="pct"/>
            <w:jc w:val="center"/>
            <w:tblLook w:val="04A0" w:firstRow="1" w:lastRow="0" w:firstColumn="1" w:lastColumn="0" w:noHBand="0" w:noVBand="1"/>
          </w:tblPr>
          <w:tblGrid>
            <w:gridCol w:w="8719"/>
            <w:gridCol w:w="67"/>
          </w:tblGrid>
          <w:tr w:rsidR="0010580C" w:rsidTr="0026391B">
            <w:trPr>
              <w:gridAfter w:val="1"/>
              <w:wAfter w:w="38" w:type="pct"/>
              <w:trHeight w:val="2880"/>
              <w:jc w:val="center"/>
            </w:trPr>
            <w:tc>
              <w:tcPr>
                <w:tcW w:w="4962" w:type="pct"/>
              </w:tcPr>
              <w:p w:rsidR="0010580C" w:rsidRDefault="0010580C" w:rsidP="0010580C">
                <w:pPr>
                  <w:pStyle w:val="Sinespaciado"/>
                  <w:rPr>
                    <w:rFonts w:asciiTheme="majorHAnsi" w:eastAsiaTheme="majorEastAsia" w:hAnsiTheme="majorHAnsi" w:cstheme="majorBidi"/>
                    <w:caps/>
                  </w:rPr>
                </w:pPr>
              </w:p>
            </w:tc>
          </w:tr>
          <w:tr w:rsidR="0010580C" w:rsidTr="0026391B">
            <w:trPr>
              <w:trHeight w:val="1134"/>
              <w:jc w:val="center"/>
            </w:trPr>
            <w:sdt>
              <w:sdtPr>
                <w:rPr>
                  <w:rFonts w:asciiTheme="majorHAnsi" w:eastAsiaTheme="majorEastAsia" w:hAnsiTheme="majorHAnsi" w:cstheme="majorBidi"/>
                  <w:sz w:val="80"/>
                  <w:szCs w:val="80"/>
                </w:rPr>
                <w:alias w:val="Título"/>
                <w:id w:val="15524250"/>
                <w:placeholder>
                  <w:docPart w:val="D85FD505FC424284A5ADC6E9AC1E8800"/>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gridSpan w:val="2"/>
                    <w:tcBorders>
                      <w:bottom w:val="single" w:sz="4" w:space="0" w:color="4F81BD" w:themeColor="accent1"/>
                    </w:tcBorders>
                    <w:vAlign w:val="center"/>
                  </w:tcPr>
                  <w:p w:rsidR="0010580C" w:rsidRDefault="0010580C" w:rsidP="0010580C">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BASES DE DATOS NO-SQL. MONGODB</w:t>
                    </w:r>
                  </w:p>
                </w:tc>
              </w:sdtContent>
            </w:sdt>
          </w:tr>
          <w:tr w:rsidR="0010580C" w:rsidTr="0026391B">
            <w:trPr>
              <w:gridAfter w:val="1"/>
              <w:wAfter w:w="38" w:type="pct"/>
              <w:trHeight w:val="720"/>
              <w:jc w:val="center"/>
            </w:trPr>
            <w:tc>
              <w:tcPr>
                <w:tcW w:w="4962" w:type="pct"/>
                <w:tcBorders>
                  <w:top w:val="single" w:sz="4" w:space="0" w:color="4F81BD" w:themeColor="accent1"/>
                </w:tcBorders>
                <w:vAlign w:val="center"/>
              </w:tcPr>
              <w:p w:rsidR="0010580C" w:rsidRDefault="0010580C" w:rsidP="0010580C">
                <w:pPr>
                  <w:pStyle w:val="Sinespaciado"/>
                  <w:rPr>
                    <w:rFonts w:asciiTheme="majorHAnsi" w:eastAsiaTheme="majorEastAsia" w:hAnsiTheme="majorHAnsi" w:cstheme="majorBidi"/>
                    <w:sz w:val="44"/>
                    <w:szCs w:val="44"/>
                  </w:rPr>
                </w:pPr>
              </w:p>
            </w:tc>
          </w:tr>
          <w:tr w:rsidR="0010580C" w:rsidTr="0026391B">
            <w:trPr>
              <w:gridAfter w:val="1"/>
              <w:wAfter w:w="38" w:type="pct"/>
              <w:trHeight w:val="360"/>
              <w:jc w:val="center"/>
            </w:trPr>
            <w:tc>
              <w:tcPr>
                <w:tcW w:w="4962" w:type="pct"/>
                <w:vAlign w:val="center"/>
              </w:tcPr>
              <w:p w:rsidR="0010580C" w:rsidRDefault="0010580C">
                <w:pPr>
                  <w:pStyle w:val="Sinespaciado"/>
                  <w:jc w:val="center"/>
                </w:pPr>
              </w:p>
            </w:tc>
          </w:tr>
          <w:tr w:rsidR="0010580C" w:rsidTr="0026391B">
            <w:trPr>
              <w:gridAfter w:val="1"/>
              <w:wAfter w:w="38" w:type="pct"/>
              <w:trHeight w:val="360"/>
              <w:jc w:val="center"/>
            </w:trPr>
            <w:sdt>
              <w:sdtPr>
                <w:rPr>
                  <w:b/>
                  <w:bCs/>
                </w:rPr>
                <w:alias w:val="Autor"/>
                <w:id w:val="15524260"/>
                <w:placeholder>
                  <w:docPart w:val="103626D8935B49538B9798AD16DA1AFD"/>
                </w:placeholder>
                <w:dataBinding w:prefixMappings="xmlns:ns0='http://schemas.openxmlformats.org/package/2006/metadata/core-properties' xmlns:ns1='http://purl.org/dc/elements/1.1/'" w:xpath="/ns0:coreProperties[1]/ns1:creator[1]" w:storeItemID="{6C3C8BC8-F283-45AE-878A-BAB7291924A1}"/>
                <w:text/>
              </w:sdtPr>
              <w:sdtEndPr/>
              <w:sdtContent>
                <w:tc>
                  <w:tcPr>
                    <w:tcW w:w="4962" w:type="pct"/>
                    <w:vAlign w:val="center"/>
                  </w:tcPr>
                  <w:p w:rsidR="0010580C" w:rsidRDefault="0010580C">
                    <w:pPr>
                      <w:pStyle w:val="Sinespaciado"/>
                      <w:jc w:val="center"/>
                      <w:rPr>
                        <w:b/>
                        <w:bCs/>
                      </w:rPr>
                    </w:pPr>
                    <w:r>
                      <w:rPr>
                        <w:b/>
                        <w:bCs/>
                      </w:rPr>
                      <w:t>Jaime González Martínez</w:t>
                    </w:r>
                  </w:p>
                </w:tc>
              </w:sdtContent>
            </w:sdt>
          </w:tr>
          <w:tr w:rsidR="0010580C" w:rsidTr="0026391B">
            <w:trPr>
              <w:gridAfter w:val="1"/>
              <w:wAfter w:w="38" w:type="pct"/>
              <w:trHeight w:val="360"/>
              <w:jc w:val="center"/>
            </w:trPr>
            <w:sdt>
              <w:sdtPr>
                <w:rPr>
                  <w:b/>
                  <w:bCs/>
                </w:rPr>
                <w:alias w:val="Fecha"/>
                <w:id w:val="516659546"/>
                <w:placeholder>
                  <w:docPart w:val="9227ED8FD3CC457E8C31C970A7E91F38"/>
                </w:placeholder>
                <w:dataBinding w:prefixMappings="xmlns:ns0='http://schemas.microsoft.com/office/2006/coverPageProps'" w:xpath="/ns0:CoverPageProperties[1]/ns0:PublishDate[1]" w:storeItemID="{55AF091B-3C7A-41E3-B477-F2FDAA23CFDA}"/>
                <w:date w:fullDate="2017-09-22T00:00:00Z">
                  <w:dateFormat w:val="dd/MM/yyyy"/>
                  <w:lid w:val="es-ES"/>
                  <w:storeMappedDataAs w:val="dateTime"/>
                  <w:calendar w:val="gregorian"/>
                </w:date>
              </w:sdtPr>
              <w:sdtEndPr/>
              <w:sdtContent>
                <w:tc>
                  <w:tcPr>
                    <w:tcW w:w="4962" w:type="pct"/>
                    <w:vAlign w:val="center"/>
                  </w:tcPr>
                  <w:p w:rsidR="0010580C" w:rsidRDefault="0010580C">
                    <w:pPr>
                      <w:pStyle w:val="Sinespaciado"/>
                      <w:jc w:val="center"/>
                      <w:rPr>
                        <w:b/>
                        <w:bCs/>
                      </w:rPr>
                    </w:pPr>
                    <w:r>
                      <w:rPr>
                        <w:b/>
                        <w:bCs/>
                      </w:rPr>
                      <w:t>22/09/2017</w:t>
                    </w:r>
                  </w:p>
                </w:tc>
              </w:sdtContent>
            </w:sdt>
          </w:tr>
        </w:tbl>
        <w:p w:rsidR="0010580C" w:rsidRDefault="0010580C"/>
        <w:p w:rsidR="0010580C" w:rsidRDefault="0010580C"/>
        <w:tbl>
          <w:tblPr>
            <w:tblpPr w:leftFromText="187" w:rightFromText="187" w:horzAnchor="margin" w:tblpXSpec="center" w:tblpYSpec="bottom"/>
            <w:tblW w:w="5000" w:type="pct"/>
            <w:tblLook w:val="04A0" w:firstRow="1" w:lastRow="0" w:firstColumn="1" w:lastColumn="0" w:noHBand="0" w:noVBand="1"/>
          </w:tblPr>
          <w:tblGrid>
            <w:gridCol w:w="8720"/>
          </w:tblGrid>
          <w:tr w:rsidR="0010580C">
            <w:sdt>
              <w:sdtPr>
                <w:alias w:val="Descripción breve"/>
                <w:id w:val="8276291"/>
                <w:dataBinding w:prefixMappings="xmlns:ns0='http://schemas.microsoft.com/office/2006/coverPageProps'" w:xpath="/ns0:CoverPageProperties[1]/ns0:Abstract[1]" w:storeItemID="{55AF091B-3C7A-41E3-B477-F2FDAA23CFDA}"/>
                <w:text/>
              </w:sdtPr>
              <w:sdtEndPr/>
              <w:sdtContent>
                <w:tc>
                  <w:tcPr>
                    <w:tcW w:w="5000" w:type="pct"/>
                  </w:tcPr>
                  <w:p w:rsidR="0010580C" w:rsidRDefault="0010580C" w:rsidP="0010580C">
                    <w:pPr>
                      <w:pStyle w:val="Sinespaciado"/>
                    </w:pPr>
                    <w:r>
                      <w:t>Se describirán las características de las bases de datos no-</w:t>
                    </w:r>
                    <w:proofErr w:type="spellStart"/>
                    <w:r>
                      <w:t>sql</w:t>
                    </w:r>
                    <w:proofErr w:type="spellEnd"/>
                    <w:r>
                      <w:t xml:space="preserve">, así como </w:t>
                    </w:r>
                    <w:r w:rsidR="0026391B">
                      <w:t>l</w:t>
                    </w:r>
                    <w:r>
                      <w:t>as ventajas e inconvenientes de las bases de datos relacionales y se proporcionara una breve información sobre</w:t>
                    </w:r>
                    <w:r w:rsidR="0026391B">
                      <w:t xml:space="preserve"> el sistema de </w:t>
                    </w:r>
                    <w:proofErr w:type="spellStart"/>
                    <w:r w:rsidR="0026391B">
                      <w:t>bbdd</w:t>
                    </w:r>
                    <w:proofErr w:type="spellEnd"/>
                    <w:r w:rsidR="0026391B">
                      <w:t xml:space="preserve"> no-</w:t>
                    </w:r>
                    <w:proofErr w:type="spellStart"/>
                    <w:r w:rsidR="0026391B">
                      <w:t>sql</w:t>
                    </w:r>
                    <w:proofErr w:type="spellEnd"/>
                    <w:r w:rsidR="0026391B">
                      <w:t xml:space="preserve"> MONGODB.</w:t>
                    </w:r>
                  </w:p>
                </w:tc>
              </w:sdtContent>
            </w:sdt>
          </w:tr>
        </w:tbl>
        <w:p w:rsidR="0010580C" w:rsidRDefault="0010580C"/>
        <w:p w:rsidR="008A54DB" w:rsidRDefault="0028088D" w:rsidP="004A6025"/>
        <w:bookmarkStart w:id="0" w:name="_GoBack" w:displacedByCustomXml="next"/>
        <w:bookmarkEnd w:id="0" w:displacedByCustomXml="next"/>
      </w:sdtContent>
    </w:sdt>
    <w:p w:rsidR="00BE7F4D" w:rsidRPr="008A54DB" w:rsidRDefault="004A6025" w:rsidP="004A6025">
      <w:r>
        <w:br w:type="page"/>
      </w:r>
      <w:r w:rsidRPr="006819DE">
        <w:rPr>
          <w:i/>
          <w:sz w:val="36"/>
          <w:szCs w:val="36"/>
          <w:u w:val="single"/>
        </w:rPr>
        <w:lastRenderedPageBreak/>
        <w:t xml:space="preserve">1- </w:t>
      </w:r>
      <w:r w:rsidR="006819DE" w:rsidRPr="006819DE">
        <w:rPr>
          <w:i/>
          <w:sz w:val="36"/>
          <w:szCs w:val="36"/>
          <w:u w:val="single"/>
        </w:rPr>
        <w:t>Características</w:t>
      </w:r>
      <w:r w:rsidRPr="006819DE">
        <w:rPr>
          <w:i/>
          <w:sz w:val="36"/>
          <w:szCs w:val="36"/>
          <w:u w:val="single"/>
        </w:rPr>
        <w:t xml:space="preserve"> de las </w:t>
      </w:r>
      <w:proofErr w:type="spellStart"/>
      <w:r w:rsidRPr="006819DE">
        <w:rPr>
          <w:i/>
          <w:sz w:val="36"/>
          <w:szCs w:val="36"/>
          <w:u w:val="single"/>
        </w:rPr>
        <w:t>bbdd</w:t>
      </w:r>
      <w:proofErr w:type="spellEnd"/>
      <w:r w:rsidRPr="006819DE">
        <w:rPr>
          <w:i/>
          <w:sz w:val="36"/>
          <w:szCs w:val="36"/>
          <w:u w:val="single"/>
        </w:rPr>
        <w:t xml:space="preserve"> NO-SQL</w:t>
      </w:r>
    </w:p>
    <w:p w:rsidR="006819DE" w:rsidRDefault="006819DE" w:rsidP="004A6025">
      <w:pPr>
        <w:rPr>
          <w:sz w:val="24"/>
          <w:szCs w:val="24"/>
        </w:rPr>
      </w:pPr>
      <w:r>
        <w:rPr>
          <w:sz w:val="24"/>
          <w:szCs w:val="24"/>
        </w:rPr>
        <w:tab/>
      </w:r>
      <w:r w:rsidRPr="006819DE">
        <w:rPr>
          <w:sz w:val="24"/>
          <w:szCs w:val="24"/>
        </w:rPr>
        <w:t xml:space="preserve">Durante un cuarto de siglo, la base de datos relacional (RDBMS) ha sido el modelo dominante para la gestión de base de datos. Pero, hoy en día, las bases de datos no relacionales, o </w:t>
      </w:r>
      <w:proofErr w:type="spellStart"/>
      <w:r w:rsidRPr="006819DE">
        <w:rPr>
          <w:sz w:val="24"/>
          <w:szCs w:val="24"/>
        </w:rPr>
        <w:t>NoSQL</w:t>
      </w:r>
      <w:proofErr w:type="spellEnd"/>
      <w:r w:rsidRPr="006819DE">
        <w:rPr>
          <w:sz w:val="24"/>
          <w:szCs w:val="24"/>
        </w:rPr>
        <w:t xml:space="preserve"> están ganando un espacio importante como un modelo alternativo de gestión de base de datos.  Para no ir tan lejos, </w:t>
      </w:r>
      <w:r>
        <w:rPr>
          <w:sz w:val="24"/>
          <w:szCs w:val="24"/>
        </w:rPr>
        <w:t>en diferentes países</w:t>
      </w:r>
      <w:r w:rsidRPr="006819DE">
        <w:rPr>
          <w:sz w:val="24"/>
          <w:szCs w:val="24"/>
        </w:rPr>
        <w:t xml:space="preserve"> usan este nuevo enfoque de Bases de Datos</w:t>
      </w:r>
      <w:r>
        <w:rPr>
          <w:sz w:val="24"/>
          <w:szCs w:val="24"/>
        </w:rPr>
        <w:t xml:space="preserve"> en su sistema de registro</w:t>
      </w:r>
      <w:r w:rsidRPr="006819DE">
        <w:rPr>
          <w:sz w:val="24"/>
          <w:szCs w:val="24"/>
        </w:rPr>
        <w:t>, ya que los volúm</w:t>
      </w:r>
      <w:r>
        <w:rPr>
          <w:sz w:val="24"/>
          <w:szCs w:val="24"/>
        </w:rPr>
        <w:t>enes de información que manejan</w:t>
      </w:r>
      <w:r w:rsidRPr="006819DE">
        <w:rPr>
          <w:sz w:val="24"/>
          <w:szCs w:val="24"/>
        </w:rPr>
        <w:t xml:space="preserve"> son bastante grandes</w:t>
      </w:r>
      <w:r>
        <w:rPr>
          <w:sz w:val="24"/>
          <w:szCs w:val="24"/>
        </w:rPr>
        <w:t>.</w:t>
      </w:r>
    </w:p>
    <w:p w:rsidR="00B55BDB" w:rsidRDefault="00B55BDB" w:rsidP="004A6025">
      <w:pPr>
        <w:rPr>
          <w:sz w:val="24"/>
          <w:szCs w:val="24"/>
        </w:rPr>
      </w:pPr>
      <w:r>
        <w:rPr>
          <w:sz w:val="24"/>
          <w:szCs w:val="24"/>
        </w:rPr>
        <w:t>Su característica principal es que n</w:t>
      </w:r>
      <w:r w:rsidRPr="00B55BDB">
        <w:rPr>
          <w:sz w:val="24"/>
          <w:szCs w:val="24"/>
        </w:rPr>
        <w:t>o usan SQL como lenguaje principal de consultas. Los datos almacenados no requieren estructuras fijas como tablas, ni garantizan completamente ACID (atomicidad, consistencia, aislamiento y durabilidad), y habitualmente escalan bien horizontalmente.</w:t>
      </w:r>
    </w:p>
    <w:p w:rsidR="00B55BDB" w:rsidRDefault="00B55BDB" w:rsidP="004A6025">
      <w:pPr>
        <w:rPr>
          <w:sz w:val="24"/>
          <w:szCs w:val="24"/>
        </w:rPr>
      </w:pPr>
      <w:r w:rsidRPr="00B55BDB">
        <w:rPr>
          <w:sz w:val="24"/>
          <w:szCs w:val="24"/>
        </w:rPr>
        <w:t xml:space="preserve">Los sistemas de bases de datos </w:t>
      </w:r>
      <w:proofErr w:type="spellStart"/>
      <w:r w:rsidRPr="00B55BDB">
        <w:rPr>
          <w:sz w:val="24"/>
          <w:szCs w:val="24"/>
        </w:rPr>
        <w:t>NoSQL</w:t>
      </w:r>
      <w:proofErr w:type="spellEnd"/>
      <w:r w:rsidRPr="00B55BDB">
        <w:rPr>
          <w:sz w:val="24"/>
          <w:szCs w:val="24"/>
        </w:rPr>
        <w:t xml:space="preserve"> crecieron con las principales redes sociales, como Google, Amazon, Twitter y Facebook. Con el crecimiento de la web en tiempo real existía una necesidad de proporcionar información procesada a partir de grandes volúmenes de datos que tenían unas estructuras horizontales más o menos similares. Estas compañías se dieron cuenta de que el rendimiento y sus propiedades de tiempo real eran más importantes que la coherencia, en la que las bases de datos relacionales tradicionales dedicaban una gran cantidad de tiempo de proceso</w:t>
      </w:r>
      <w:r>
        <w:rPr>
          <w:sz w:val="24"/>
          <w:szCs w:val="24"/>
        </w:rPr>
        <w:t>.</w:t>
      </w:r>
    </w:p>
    <w:p w:rsidR="00B55BDB" w:rsidRPr="00B55BDB" w:rsidRDefault="00B55BDB" w:rsidP="00B55BDB">
      <w:pPr>
        <w:rPr>
          <w:sz w:val="24"/>
          <w:szCs w:val="24"/>
        </w:rPr>
      </w:pPr>
      <w:r>
        <w:rPr>
          <w:sz w:val="24"/>
          <w:szCs w:val="24"/>
        </w:rPr>
        <w:t xml:space="preserve">Una de sus principales características es que es fácilmente </w:t>
      </w:r>
      <w:proofErr w:type="spellStart"/>
      <w:r>
        <w:rPr>
          <w:sz w:val="24"/>
          <w:szCs w:val="24"/>
        </w:rPr>
        <w:t>escalable.</w:t>
      </w:r>
      <w:r w:rsidRPr="00B55BDB">
        <w:rPr>
          <w:sz w:val="24"/>
          <w:szCs w:val="24"/>
        </w:rPr>
        <w:t>Durante</w:t>
      </w:r>
      <w:proofErr w:type="spellEnd"/>
      <w:r w:rsidRPr="00B55BDB">
        <w:rPr>
          <w:sz w:val="24"/>
          <w:szCs w:val="24"/>
        </w:rPr>
        <w:t xml:space="preserve"> años, los administradores de bases de datos relacionales, ha tenido la necesidad de comprar equipos de gran capacidad de procesamiento al momento de escalar. Con las bases de datos </w:t>
      </w:r>
      <w:proofErr w:type="spellStart"/>
      <w:r w:rsidRPr="00B55BDB">
        <w:rPr>
          <w:sz w:val="24"/>
          <w:szCs w:val="24"/>
        </w:rPr>
        <w:t>NoSQL</w:t>
      </w:r>
      <w:proofErr w:type="spellEnd"/>
      <w:r w:rsidRPr="00B55BDB">
        <w:rPr>
          <w:sz w:val="24"/>
          <w:szCs w:val="24"/>
        </w:rPr>
        <w:t xml:space="preserve">, solo </w:t>
      </w:r>
      <w:r>
        <w:rPr>
          <w:sz w:val="24"/>
          <w:szCs w:val="24"/>
        </w:rPr>
        <w:t>se tendrán que mover a la nube y</w:t>
      </w:r>
      <w:r w:rsidRPr="00B55BDB">
        <w:rPr>
          <w:sz w:val="24"/>
          <w:szCs w:val="24"/>
        </w:rPr>
        <w:t xml:space="preserve"> en entornos </w:t>
      </w:r>
      <w:proofErr w:type="spellStart"/>
      <w:r w:rsidRPr="00B55BDB">
        <w:rPr>
          <w:sz w:val="24"/>
          <w:szCs w:val="24"/>
        </w:rPr>
        <w:t>virtualizados</w:t>
      </w:r>
      <w:proofErr w:type="spellEnd"/>
      <w:r w:rsidRPr="00B55BDB">
        <w:rPr>
          <w:sz w:val="24"/>
          <w:szCs w:val="24"/>
        </w:rPr>
        <w:t>, esto contrast</w:t>
      </w:r>
      <w:r>
        <w:rPr>
          <w:sz w:val="24"/>
          <w:szCs w:val="24"/>
        </w:rPr>
        <w:t>a con la inversión de hardware.</w:t>
      </w:r>
    </w:p>
    <w:p w:rsidR="00B55BDB" w:rsidRDefault="00B55BDB" w:rsidP="00B55BDB">
      <w:pPr>
        <w:rPr>
          <w:sz w:val="24"/>
          <w:szCs w:val="24"/>
        </w:rPr>
      </w:pPr>
      <w:r w:rsidRPr="00B55BDB">
        <w:rPr>
          <w:sz w:val="24"/>
          <w:szCs w:val="24"/>
        </w:rPr>
        <w:t>Esta nueva generación de bases de datos, están diseñados para escalar de forma limpia para tomar ventaja de nuevos nodos, y por lo general están diseñados con hardware de bajo costo.</w:t>
      </w:r>
    </w:p>
    <w:p w:rsidR="00C64841" w:rsidRDefault="00C64841" w:rsidP="00B55BDB">
      <w:pPr>
        <w:rPr>
          <w:sz w:val="24"/>
          <w:szCs w:val="24"/>
        </w:rPr>
      </w:pPr>
    </w:p>
    <w:p w:rsidR="00C82918" w:rsidRDefault="00C82918" w:rsidP="004A6025">
      <w:pPr>
        <w:rPr>
          <w:i/>
          <w:sz w:val="36"/>
          <w:szCs w:val="36"/>
          <w:u w:val="single"/>
        </w:rPr>
      </w:pPr>
    </w:p>
    <w:p w:rsidR="00C82918" w:rsidRDefault="00C82918">
      <w:pPr>
        <w:rPr>
          <w:i/>
          <w:sz w:val="36"/>
          <w:szCs w:val="36"/>
          <w:u w:val="single"/>
        </w:rPr>
      </w:pPr>
      <w:r>
        <w:rPr>
          <w:i/>
          <w:sz w:val="36"/>
          <w:szCs w:val="36"/>
          <w:u w:val="single"/>
        </w:rPr>
        <w:br w:type="page"/>
      </w:r>
    </w:p>
    <w:p w:rsidR="00C82918" w:rsidRDefault="00C82918" w:rsidP="004A6025">
      <w:pPr>
        <w:rPr>
          <w:i/>
          <w:sz w:val="36"/>
          <w:szCs w:val="36"/>
          <w:u w:val="single"/>
        </w:rPr>
      </w:pPr>
      <w:r>
        <w:rPr>
          <w:i/>
          <w:sz w:val="36"/>
          <w:szCs w:val="36"/>
          <w:u w:val="single"/>
        </w:rPr>
        <w:lastRenderedPageBreak/>
        <w:t xml:space="preserve">2º Ventajas y desventajas de las </w:t>
      </w:r>
      <w:proofErr w:type="spellStart"/>
      <w:r>
        <w:rPr>
          <w:i/>
          <w:sz w:val="36"/>
          <w:szCs w:val="36"/>
          <w:u w:val="single"/>
        </w:rPr>
        <w:t>bbdd</w:t>
      </w:r>
      <w:proofErr w:type="spellEnd"/>
      <w:r>
        <w:rPr>
          <w:i/>
          <w:sz w:val="36"/>
          <w:szCs w:val="36"/>
          <w:u w:val="single"/>
        </w:rPr>
        <w:t xml:space="preserve"> </w:t>
      </w:r>
      <w:proofErr w:type="spellStart"/>
      <w:r>
        <w:rPr>
          <w:i/>
          <w:sz w:val="36"/>
          <w:szCs w:val="36"/>
          <w:u w:val="single"/>
        </w:rPr>
        <w:t>relacionles</w:t>
      </w:r>
      <w:proofErr w:type="spellEnd"/>
    </w:p>
    <w:p w:rsidR="00672790" w:rsidRDefault="00672790" w:rsidP="004A6025">
      <w:pPr>
        <w:rPr>
          <w:i/>
          <w:sz w:val="32"/>
          <w:szCs w:val="32"/>
        </w:rPr>
      </w:pPr>
      <w:r w:rsidRPr="00672790">
        <w:rPr>
          <w:i/>
          <w:sz w:val="32"/>
          <w:szCs w:val="32"/>
        </w:rPr>
        <w:t>Ventajas:</w:t>
      </w:r>
    </w:p>
    <w:p w:rsidR="00672790" w:rsidRDefault="0063114F" w:rsidP="0063114F">
      <w:pPr>
        <w:rPr>
          <w:sz w:val="24"/>
          <w:szCs w:val="24"/>
        </w:rPr>
      </w:pPr>
      <w:r>
        <w:rPr>
          <w:sz w:val="24"/>
          <w:szCs w:val="24"/>
        </w:rPr>
        <w:t>-En las bases de datos relacionales los datos son todos independientes, dichos datos pueden sufrir cambios y tienen un menor coste de mantenimiento lo que las hace más asequibles.</w:t>
      </w:r>
    </w:p>
    <w:p w:rsidR="0063114F" w:rsidRDefault="0063114F" w:rsidP="0063114F">
      <w:pPr>
        <w:rPr>
          <w:sz w:val="24"/>
          <w:szCs w:val="24"/>
        </w:rPr>
      </w:pPr>
      <w:r>
        <w:rPr>
          <w:sz w:val="24"/>
          <w:szCs w:val="24"/>
        </w:rPr>
        <w:t>-Todos los resultados son coherentes es decir no hay ninguno sin información y tienen acciones únicas.</w:t>
      </w:r>
    </w:p>
    <w:p w:rsidR="00C82918" w:rsidRDefault="0063114F" w:rsidP="004A6025">
      <w:pPr>
        <w:rPr>
          <w:sz w:val="24"/>
          <w:szCs w:val="24"/>
        </w:rPr>
      </w:pPr>
      <w:r>
        <w:rPr>
          <w:sz w:val="24"/>
          <w:szCs w:val="24"/>
        </w:rPr>
        <w:t>-Tienen una mejora de disponibilidad respecto a las anteriores, no hay dueños únicos de dichos datos ni aplicaciones ni usuarios que funcionen como tal.</w:t>
      </w:r>
    </w:p>
    <w:p w:rsidR="0063114F" w:rsidRDefault="0063114F" w:rsidP="004A6025">
      <w:pPr>
        <w:rPr>
          <w:sz w:val="24"/>
          <w:szCs w:val="24"/>
        </w:rPr>
      </w:pPr>
      <w:r>
        <w:rPr>
          <w:sz w:val="24"/>
          <w:szCs w:val="24"/>
        </w:rPr>
        <w:t>-</w:t>
      </w:r>
      <w:r w:rsidR="00151912">
        <w:rPr>
          <w:sz w:val="24"/>
          <w:szCs w:val="24"/>
        </w:rPr>
        <w:t>Cumplen ciertas normas como las restricciones de seguridad, los accesos a dichos datos y las operaciones que se pueden hacer con ellos.</w:t>
      </w:r>
    </w:p>
    <w:p w:rsidR="00151912" w:rsidRDefault="00151912" w:rsidP="004A6025">
      <w:pPr>
        <w:rPr>
          <w:sz w:val="24"/>
          <w:szCs w:val="24"/>
        </w:rPr>
      </w:pPr>
      <w:r>
        <w:rPr>
          <w:sz w:val="24"/>
          <w:szCs w:val="24"/>
        </w:rPr>
        <w:t>-Comparten los datos únicamente con los usuarios que estén autorizados para manipularlos.</w:t>
      </w:r>
    </w:p>
    <w:p w:rsidR="00151912" w:rsidRDefault="00151912" w:rsidP="004A6025">
      <w:pPr>
        <w:rPr>
          <w:sz w:val="24"/>
          <w:szCs w:val="24"/>
        </w:rPr>
      </w:pPr>
      <w:r>
        <w:rPr>
          <w:sz w:val="24"/>
          <w:szCs w:val="24"/>
        </w:rPr>
        <w:t>-Tiene una notable mejora en la seguridad y en la integridad de los propios datos.</w:t>
      </w:r>
    </w:p>
    <w:p w:rsidR="00151912" w:rsidRDefault="00151912" w:rsidP="004A6025">
      <w:pPr>
        <w:rPr>
          <w:sz w:val="24"/>
          <w:szCs w:val="24"/>
        </w:rPr>
      </w:pPr>
      <w:r>
        <w:rPr>
          <w:sz w:val="24"/>
          <w:szCs w:val="24"/>
        </w:rPr>
        <w:t>-Tiene también una gran mejora en la productividad, proporciona muchas de las funciones estándar de esos datos.</w:t>
      </w:r>
    </w:p>
    <w:p w:rsidR="00151912" w:rsidRDefault="00151912" w:rsidP="004A6025">
      <w:pPr>
        <w:rPr>
          <w:sz w:val="24"/>
          <w:szCs w:val="24"/>
        </w:rPr>
      </w:pPr>
      <w:r>
        <w:rPr>
          <w:sz w:val="24"/>
          <w:szCs w:val="24"/>
        </w:rPr>
        <w:t>-</w:t>
      </w:r>
      <w:r w:rsidR="007F792F">
        <w:rPr>
          <w:sz w:val="24"/>
          <w:szCs w:val="24"/>
        </w:rPr>
        <w:t>Mejora el mantenimiento, los DBMS (Sistemas de Gestión de Bases de Datos) separan las descripciones de los datos.</w:t>
      </w:r>
    </w:p>
    <w:p w:rsidR="007F792F" w:rsidRDefault="007F792F" w:rsidP="004A6025">
      <w:pPr>
        <w:rPr>
          <w:sz w:val="24"/>
          <w:szCs w:val="24"/>
        </w:rPr>
      </w:pPr>
      <w:r>
        <w:rPr>
          <w:sz w:val="24"/>
          <w:szCs w:val="24"/>
        </w:rPr>
        <w:t>-Mejora en los servicios de copias de seguridad.</w:t>
      </w:r>
    </w:p>
    <w:p w:rsidR="007F792F" w:rsidRDefault="007F792F" w:rsidP="004A6025">
      <w:pPr>
        <w:rPr>
          <w:sz w:val="24"/>
          <w:szCs w:val="24"/>
        </w:rPr>
      </w:pPr>
    </w:p>
    <w:p w:rsidR="007F792F" w:rsidRDefault="007F792F" w:rsidP="004A6025">
      <w:pPr>
        <w:rPr>
          <w:i/>
          <w:sz w:val="32"/>
          <w:szCs w:val="32"/>
        </w:rPr>
      </w:pPr>
      <w:r w:rsidRPr="007F792F">
        <w:rPr>
          <w:i/>
          <w:sz w:val="32"/>
          <w:szCs w:val="32"/>
        </w:rPr>
        <w:t>Desventajas:</w:t>
      </w:r>
    </w:p>
    <w:p w:rsidR="007F792F" w:rsidRDefault="007F792F" w:rsidP="004A6025">
      <w:pPr>
        <w:rPr>
          <w:sz w:val="24"/>
          <w:szCs w:val="24"/>
        </w:rPr>
      </w:pPr>
      <w:r>
        <w:rPr>
          <w:sz w:val="24"/>
          <w:szCs w:val="24"/>
        </w:rPr>
        <w:t>-Tienen una mayor complejidad, los DBMS (Sistemas de Gestión de Bases de Datos) son programas que pueden llegar a ser muy complejos.</w:t>
      </w:r>
    </w:p>
    <w:p w:rsidR="007F792F" w:rsidRDefault="007F792F" w:rsidP="004A6025">
      <w:pPr>
        <w:rPr>
          <w:sz w:val="24"/>
          <w:szCs w:val="24"/>
        </w:rPr>
      </w:pPr>
      <w:r>
        <w:rPr>
          <w:sz w:val="24"/>
          <w:szCs w:val="24"/>
        </w:rPr>
        <w:t>-Costo del equipamiento adicional, necesita un suplemento de espacio de almacenamiento.</w:t>
      </w:r>
    </w:p>
    <w:p w:rsidR="007F792F" w:rsidRDefault="007F792F" w:rsidP="004A6025">
      <w:pPr>
        <w:rPr>
          <w:sz w:val="24"/>
          <w:szCs w:val="24"/>
        </w:rPr>
      </w:pPr>
      <w:r>
        <w:rPr>
          <w:sz w:val="24"/>
          <w:szCs w:val="24"/>
        </w:rPr>
        <w:t>-</w:t>
      </w:r>
      <w:r w:rsidR="006C0344">
        <w:rPr>
          <w:sz w:val="24"/>
          <w:szCs w:val="24"/>
        </w:rPr>
        <w:t>Es bastante vulnerable a los fallos.</w:t>
      </w:r>
    </w:p>
    <w:p w:rsidR="00140BE3" w:rsidRDefault="006C0344" w:rsidP="000C7017">
      <w:pPr>
        <w:rPr>
          <w:sz w:val="24"/>
          <w:szCs w:val="24"/>
        </w:rPr>
      </w:pPr>
      <w:r>
        <w:rPr>
          <w:sz w:val="24"/>
          <w:szCs w:val="24"/>
        </w:rPr>
        <w:t>-</w:t>
      </w:r>
      <w:r w:rsidR="000C7017">
        <w:rPr>
          <w:sz w:val="24"/>
          <w:szCs w:val="24"/>
        </w:rPr>
        <w:t xml:space="preserve">Engloba  solo ciertos tipos de campos (Numérico, Booleanos, Memos, Fechas, Alfanuméricos, </w:t>
      </w:r>
      <w:proofErr w:type="spellStart"/>
      <w:r w:rsidR="000C7017">
        <w:rPr>
          <w:sz w:val="24"/>
          <w:szCs w:val="24"/>
        </w:rPr>
        <w:t>Autoincrementables</w:t>
      </w:r>
      <w:proofErr w:type="spellEnd"/>
      <w:r w:rsidR="000C7017">
        <w:rPr>
          <w:sz w:val="24"/>
          <w:szCs w:val="24"/>
        </w:rPr>
        <w:t xml:space="preserve">) </w:t>
      </w:r>
    </w:p>
    <w:p w:rsidR="00140BE3" w:rsidRDefault="00140BE3">
      <w:pPr>
        <w:rPr>
          <w:sz w:val="24"/>
          <w:szCs w:val="24"/>
        </w:rPr>
      </w:pPr>
      <w:r>
        <w:rPr>
          <w:sz w:val="24"/>
          <w:szCs w:val="24"/>
        </w:rPr>
        <w:br w:type="page"/>
      </w:r>
    </w:p>
    <w:p w:rsidR="006C0344" w:rsidRDefault="00DC14B3" w:rsidP="000C7017">
      <w:pPr>
        <w:rPr>
          <w:i/>
          <w:sz w:val="36"/>
          <w:szCs w:val="36"/>
          <w:u w:val="single"/>
        </w:rPr>
      </w:pPr>
      <w:r>
        <w:rPr>
          <w:i/>
          <w:sz w:val="36"/>
          <w:szCs w:val="36"/>
          <w:u w:val="single"/>
        </w:rPr>
        <w:lastRenderedPageBreak/>
        <w:t xml:space="preserve">3º </w:t>
      </w:r>
      <w:proofErr w:type="spellStart"/>
      <w:r w:rsidRPr="00DC14B3">
        <w:rPr>
          <w:i/>
          <w:sz w:val="36"/>
          <w:szCs w:val="36"/>
          <w:u w:val="single"/>
        </w:rPr>
        <w:t>Mongodb</w:t>
      </w:r>
      <w:proofErr w:type="spellEnd"/>
    </w:p>
    <w:p w:rsidR="000940DF" w:rsidRPr="000940DF" w:rsidRDefault="000940DF" w:rsidP="000940DF">
      <w:pPr>
        <w:ind w:firstLine="708"/>
        <w:rPr>
          <w:sz w:val="24"/>
          <w:szCs w:val="24"/>
        </w:rPr>
      </w:pPr>
      <w:proofErr w:type="spellStart"/>
      <w:r w:rsidRPr="000940DF">
        <w:rPr>
          <w:sz w:val="24"/>
          <w:szCs w:val="24"/>
        </w:rPr>
        <w:t>MongoDB</w:t>
      </w:r>
      <w:proofErr w:type="spellEnd"/>
      <w:r w:rsidRPr="000940DF">
        <w:rPr>
          <w:sz w:val="24"/>
          <w:szCs w:val="24"/>
        </w:rPr>
        <w:t xml:space="preserve"> (que proviene de «</w:t>
      </w:r>
      <w:proofErr w:type="spellStart"/>
      <w:r w:rsidRPr="000940DF">
        <w:rPr>
          <w:sz w:val="24"/>
          <w:szCs w:val="24"/>
        </w:rPr>
        <w:t>humongous</w:t>
      </w:r>
      <w:proofErr w:type="spellEnd"/>
      <w:r w:rsidRPr="000940DF">
        <w:rPr>
          <w:sz w:val="24"/>
          <w:szCs w:val="24"/>
        </w:rPr>
        <w:t xml:space="preserve">») es la base de datos </w:t>
      </w:r>
      <w:proofErr w:type="spellStart"/>
      <w:r w:rsidRPr="000940DF">
        <w:rPr>
          <w:sz w:val="24"/>
          <w:szCs w:val="24"/>
        </w:rPr>
        <w:t>NoSQL</w:t>
      </w:r>
      <w:proofErr w:type="spellEnd"/>
      <w:r w:rsidRPr="000940DF">
        <w:rPr>
          <w:sz w:val="24"/>
          <w:szCs w:val="24"/>
        </w:rPr>
        <w:t xml:space="preserve"> líder y permite a las empresas ser más ágiles y escalables. Organizaciones de todos los tamaños están usando </w:t>
      </w:r>
      <w:proofErr w:type="spellStart"/>
      <w:r w:rsidRPr="000940DF">
        <w:rPr>
          <w:sz w:val="24"/>
          <w:szCs w:val="24"/>
        </w:rPr>
        <w:t>MongoDB</w:t>
      </w:r>
      <w:proofErr w:type="spellEnd"/>
      <w:r w:rsidRPr="000940DF">
        <w:rPr>
          <w:sz w:val="24"/>
          <w:szCs w:val="24"/>
        </w:rPr>
        <w:t xml:space="preserve"> para crear nuevos tipos de aplicaciones, mejorar la experiencia del cliente, acelerar el tiempo de comercialización y reducir costes.</w:t>
      </w:r>
    </w:p>
    <w:p w:rsidR="000940DF" w:rsidRPr="000940DF" w:rsidRDefault="000940DF" w:rsidP="000940DF">
      <w:pPr>
        <w:rPr>
          <w:sz w:val="24"/>
          <w:szCs w:val="24"/>
        </w:rPr>
      </w:pPr>
      <w:r w:rsidRPr="000940DF">
        <w:rPr>
          <w:sz w:val="24"/>
          <w:szCs w:val="24"/>
        </w:rPr>
        <w:t>Es una base de datos ágil que permite a los esquemas cambiar rápidamente cuando las aplicaciones evolucionan, proporcionando siempre la funcionalidad que los desarrolladores esperan de las bases de datos tradicionales, tales como índices secundarios, un lenguaje completo de búsquedas y consistencia estricta.</w:t>
      </w:r>
    </w:p>
    <w:p w:rsidR="00DC14B3" w:rsidRPr="00DC14B3" w:rsidRDefault="000940DF" w:rsidP="000940DF">
      <w:pPr>
        <w:rPr>
          <w:sz w:val="24"/>
          <w:szCs w:val="24"/>
        </w:rPr>
      </w:pPr>
      <w:proofErr w:type="spellStart"/>
      <w:r w:rsidRPr="000940DF">
        <w:rPr>
          <w:sz w:val="24"/>
          <w:szCs w:val="24"/>
        </w:rPr>
        <w:t>MongoDB</w:t>
      </w:r>
      <w:proofErr w:type="spellEnd"/>
      <w:r w:rsidRPr="000940DF">
        <w:rPr>
          <w:sz w:val="24"/>
          <w:szCs w:val="24"/>
        </w:rPr>
        <w:t xml:space="preserve"> ha sido creado para brindar escalabilidad, rendimiento y gran disponibilidad, escalando de una implantación de servidor único a grandes arquitecturas complejas de centros </w:t>
      </w:r>
      <w:proofErr w:type="spellStart"/>
      <w:r w:rsidRPr="000940DF">
        <w:rPr>
          <w:sz w:val="24"/>
          <w:szCs w:val="24"/>
        </w:rPr>
        <w:t>multidatos</w:t>
      </w:r>
      <w:proofErr w:type="spellEnd"/>
      <w:r w:rsidRPr="000940DF">
        <w:rPr>
          <w:sz w:val="24"/>
          <w:szCs w:val="24"/>
        </w:rPr>
        <w:t xml:space="preserve">. </w:t>
      </w:r>
      <w:proofErr w:type="spellStart"/>
      <w:r w:rsidRPr="000940DF">
        <w:rPr>
          <w:sz w:val="24"/>
          <w:szCs w:val="24"/>
        </w:rPr>
        <w:t>MongoDB</w:t>
      </w:r>
      <w:proofErr w:type="spellEnd"/>
      <w:r w:rsidRPr="000940DF">
        <w:rPr>
          <w:sz w:val="24"/>
          <w:szCs w:val="24"/>
        </w:rPr>
        <w:t xml:space="preserve"> brinda un elevado rendimiento, tanto para lectura como para escritura, potenciando la computación en memoria (in-</w:t>
      </w:r>
      <w:proofErr w:type="spellStart"/>
      <w:r w:rsidRPr="000940DF">
        <w:rPr>
          <w:sz w:val="24"/>
          <w:szCs w:val="24"/>
        </w:rPr>
        <w:t>memory</w:t>
      </w:r>
      <w:proofErr w:type="spellEnd"/>
      <w:r w:rsidRPr="000940DF">
        <w:rPr>
          <w:sz w:val="24"/>
          <w:szCs w:val="24"/>
        </w:rPr>
        <w:t xml:space="preserve">). La replicación nativa de </w:t>
      </w:r>
      <w:proofErr w:type="spellStart"/>
      <w:r w:rsidRPr="000940DF">
        <w:rPr>
          <w:sz w:val="24"/>
          <w:szCs w:val="24"/>
        </w:rPr>
        <w:t>MongoDB</w:t>
      </w:r>
      <w:proofErr w:type="spellEnd"/>
      <w:r w:rsidRPr="000940DF">
        <w:rPr>
          <w:sz w:val="24"/>
          <w:szCs w:val="24"/>
        </w:rPr>
        <w:t xml:space="preserve"> y la tolerancia a fallos automática ofrece fiabilidad a nivel empresarial y flexibilidad operativa</w:t>
      </w:r>
      <w:r w:rsidR="0086163A">
        <w:rPr>
          <w:sz w:val="24"/>
          <w:szCs w:val="24"/>
        </w:rPr>
        <w:t>.</w:t>
      </w:r>
    </w:p>
    <w:sectPr w:rsidR="00DC14B3" w:rsidRPr="00DC14B3" w:rsidSect="0010580C">
      <w:footerReference w:type="default" r:id="rId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088D" w:rsidRDefault="0028088D" w:rsidP="00C82918">
      <w:pPr>
        <w:spacing w:after="0" w:line="240" w:lineRule="auto"/>
      </w:pPr>
      <w:r>
        <w:separator/>
      </w:r>
    </w:p>
  </w:endnote>
  <w:endnote w:type="continuationSeparator" w:id="0">
    <w:p w:rsidR="0028088D" w:rsidRDefault="0028088D" w:rsidP="00C82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54DB" w:rsidRDefault="008A54DB" w:rsidP="008A54DB">
    <w:pPr>
      <w:pStyle w:val="Piedepgina"/>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088D" w:rsidRDefault="0028088D" w:rsidP="00C82918">
      <w:pPr>
        <w:spacing w:after="0" w:line="240" w:lineRule="auto"/>
      </w:pPr>
      <w:r>
        <w:separator/>
      </w:r>
    </w:p>
  </w:footnote>
  <w:footnote w:type="continuationSeparator" w:id="0">
    <w:p w:rsidR="0028088D" w:rsidRDefault="0028088D" w:rsidP="00C829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F133E"/>
    <w:multiLevelType w:val="hybridMultilevel"/>
    <w:tmpl w:val="C5CE09F8"/>
    <w:lvl w:ilvl="0" w:tplc="01D472B4">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C861CEB"/>
    <w:multiLevelType w:val="hybridMultilevel"/>
    <w:tmpl w:val="76620268"/>
    <w:lvl w:ilvl="0" w:tplc="A3A6976C">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42F3C96"/>
    <w:multiLevelType w:val="hybridMultilevel"/>
    <w:tmpl w:val="96363CAC"/>
    <w:lvl w:ilvl="0" w:tplc="1824918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7FC92000"/>
    <w:multiLevelType w:val="hybridMultilevel"/>
    <w:tmpl w:val="D1009358"/>
    <w:lvl w:ilvl="0" w:tplc="EADA761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0580C"/>
    <w:rsid w:val="000940DF"/>
    <w:rsid w:val="000C7017"/>
    <w:rsid w:val="0010580C"/>
    <w:rsid w:val="00140BE3"/>
    <w:rsid w:val="00151912"/>
    <w:rsid w:val="00216A91"/>
    <w:rsid w:val="0026391B"/>
    <w:rsid w:val="0028088D"/>
    <w:rsid w:val="004A6025"/>
    <w:rsid w:val="005D2771"/>
    <w:rsid w:val="0063114F"/>
    <w:rsid w:val="00672790"/>
    <w:rsid w:val="006819DE"/>
    <w:rsid w:val="006C0344"/>
    <w:rsid w:val="007F792F"/>
    <w:rsid w:val="0086163A"/>
    <w:rsid w:val="008A54DB"/>
    <w:rsid w:val="009222E1"/>
    <w:rsid w:val="009D4A8F"/>
    <w:rsid w:val="00A51DEE"/>
    <w:rsid w:val="00B55BDB"/>
    <w:rsid w:val="00B7453F"/>
    <w:rsid w:val="00BA4EC2"/>
    <w:rsid w:val="00BE7F4D"/>
    <w:rsid w:val="00C64841"/>
    <w:rsid w:val="00C82918"/>
    <w:rsid w:val="00DC14B3"/>
    <w:rsid w:val="00DE033E"/>
    <w:rsid w:val="00F34E3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A9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0580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0580C"/>
    <w:rPr>
      <w:rFonts w:eastAsiaTheme="minorEastAsia"/>
      <w:lang w:eastAsia="es-ES"/>
    </w:rPr>
  </w:style>
  <w:style w:type="paragraph" w:styleId="Textodeglobo">
    <w:name w:val="Balloon Text"/>
    <w:basedOn w:val="Normal"/>
    <w:link w:val="TextodegloboCar"/>
    <w:uiPriority w:val="99"/>
    <w:semiHidden/>
    <w:unhideWhenUsed/>
    <w:rsid w:val="0010580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580C"/>
    <w:rPr>
      <w:rFonts w:ascii="Tahoma" w:hAnsi="Tahoma" w:cs="Tahoma"/>
      <w:sz w:val="16"/>
      <w:szCs w:val="16"/>
    </w:rPr>
  </w:style>
  <w:style w:type="paragraph" w:styleId="Prrafodelista">
    <w:name w:val="List Paragraph"/>
    <w:basedOn w:val="Normal"/>
    <w:uiPriority w:val="34"/>
    <w:qFormat/>
    <w:rsid w:val="004A6025"/>
    <w:pPr>
      <w:ind w:left="720"/>
      <w:contextualSpacing/>
    </w:pPr>
  </w:style>
  <w:style w:type="paragraph" w:styleId="Encabezado">
    <w:name w:val="header"/>
    <w:basedOn w:val="Normal"/>
    <w:link w:val="EncabezadoCar"/>
    <w:uiPriority w:val="99"/>
    <w:unhideWhenUsed/>
    <w:rsid w:val="00C8291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82918"/>
  </w:style>
  <w:style w:type="paragraph" w:styleId="Piedepgina">
    <w:name w:val="footer"/>
    <w:basedOn w:val="Normal"/>
    <w:link w:val="PiedepginaCar"/>
    <w:uiPriority w:val="99"/>
    <w:unhideWhenUsed/>
    <w:rsid w:val="00C8291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8291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A9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0580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0580C"/>
    <w:rPr>
      <w:rFonts w:eastAsiaTheme="minorEastAsia"/>
      <w:lang w:eastAsia="es-ES"/>
    </w:rPr>
  </w:style>
  <w:style w:type="paragraph" w:styleId="Textodeglobo">
    <w:name w:val="Balloon Text"/>
    <w:basedOn w:val="Normal"/>
    <w:link w:val="TextodegloboCar"/>
    <w:uiPriority w:val="99"/>
    <w:semiHidden/>
    <w:unhideWhenUsed/>
    <w:rsid w:val="0010580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580C"/>
    <w:rPr>
      <w:rFonts w:ascii="Tahoma" w:hAnsi="Tahoma" w:cs="Tahoma"/>
      <w:sz w:val="16"/>
      <w:szCs w:val="16"/>
    </w:rPr>
  </w:style>
  <w:style w:type="paragraph" w:styleId="Prrafodelista">
    <w:name w:val="List Paragraph"/>
    <w:basedOn w:val="Normal"/>
    <w:uiPriority w:val="34"/>
    <w:qFormat/>
    <w:rsid w:val="004A60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0523752">
      <w:bodyDiv w:val="1"/>
      <w:marLeft w:val="0"/>
      <w:marRight w:val="0"/>
      <w:marTop w:val="0"/>
      <w:marBottom w:val="0"/>
      <w:divBdr>
        <w:top w:val="none" w:sz="0" w:space="0" w:color="auto"/>
        <w:left w:val="none" w:sz="0" w:space="0" w:color="auto"/>
        <w:bottom w:val="none" w:sz="0" w:space="0" w:color="auto"/>
        <w:right w:val="none" w:sz="0" w:space="0" w:color="auto"/>
      </w:divBdr>
    </w:div>
    <w:div w:id="175959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85FD505FC424284A5ADC6E9AC1E8800"/>
        <w:category>
          <w:name w:val="General"/>
          <w:gallery w:val="placeholder"/>
        </w:category>
        <w:types>
          <w:type w:val="bbPlcHdr"/>
        </w:types>
        <w:behaviors>
          <w:behavior w:val="content"/>
        </w:behaviors>
        <w:guid w:val="{BE7DE355-F833-489C-A0A8-37F50BB5358A}"/>
      </w:docPartPr>
      <w:docPartBody>
        <w:p w:rsidR="00805355" w:rsidRDefault="007F4295" w:rsidP="007F4295">
          <w:pPr>
            <w:pStyle w:val="D85FD505FC424284A5ADC6E9AC1E8800"/>
          </w:pPr>
          <w:r>
            <w:rPr>
              <w:rFonts w:asciiTheme="majorHAnsi" w:eastAsiaTheme="majorEastAsia" w:hAnsiTheme="majorHAnsi" w:cstheme="majorBidi"/>
              <w:sz w:val="80"/>
              <w:szCs w:val="80"/>
            </w:rPr>
            <w:t>[Escriba el título del documento]</w:t>
          </w:r>
        </w:p>
      </w:docPartBody>
    </w:docPart>
    <w:docPart>
      <w:docPartPr>
        <w:name w:val="103626D8935B49538B9798AD16DA1AFD"/>
        <w:category>
          <w:name w:val="General"/>
          <w:gallery w:val="placeholder"/>
        </w:category>
        <w:types>
          <w:type w:val="bbPlcHdr"/>
        </w:types>
        <w:behaviors>
          <w:behavior w:val="content"/>
        </w:behaviors>
        <w:guid w:val="{DEC19183-C267-4626-9801-D80613FC2FFF}"/>
      </w:docPartPr>
      <w:docPartBody>
        <w:p w:rsidR="00805355" w:rsidRDefault="007F4295" w:rsidP="007F4295">
          <w:pPr>
            <w:pStyle w:val="103626D8935B49538B9798AD16DA1AFD"/>
          </w:pPr>
          <w:r>
            <w:rPr>
              <w:b/>
              <w:bCs/>
            </w:rPr>
            <w:t>[Escriba el 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7F4295"/>
    <w:rsid w:val="007F4295"/>
    <w:rsid w:val="00805355"/>
    <w:rsid w:val="00C61211"/>
    <w:rsid w:val="00F945E1"/>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35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18A63CBE6BB44CCA99A4DE4188F2266">
    <w:name w:val="418A63CBE6BB44CCA99A4DE4188F2266"/>
    <w:rsid w:val="007F4295"/>
  </w:style>
  <w:style w:type="paragraph" w:customStyle="1" w:styleId="D85FD505FC424284A5ADC6E9AC1E8800">
    <w:name w:val="D85FD505FC424284A5ADC6E9AC1E8800"/>
    <w:rsid w:val="007F4295"/>
  </w:style>
  <w:style w:type="paragraph" w:customStyle="1" w:styleId="A176D8B79C034FF495F34EFBAA8294EF">
    <w:name w:val="A176D8B79C034FF495F34EFBAA8294EF"/>
    <w:rsid w:val="007F4295"/>
  </w:style>
  <w:style w:type="paragraph" w:customStyle="1" w:styleId="103626D8935B49538B9798AD16DA1AFD">
    <w:name w:val="103626D8935B49538B9798AD16DA1AFD"/>
    <w:rsid w:val="007F4295"/>
  </w:style>
  <w:style w:type="paragraph" w:customStyle="1" w:styleId="9227ED8FD3CC457E8C31C970A7E91F38">
    <w:name w:val="9227ED8FD3CC457E8C31C970A7E91F38"/>
    <w:rsid w:val="007F4295"/>
  </w:style>
  <w:style w:type="paragraph" w:customStyle="1" w:styleId="082C2880EB9E4BEEA353D903A3C1B60E">
    <w:name w:val="082C2880EB9E4BEEA353D903A3C1B60E"/>
    <w:rsid w:val="007F429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2017-09-22T00:00:00</PublishDate>
  <Abstract>Se describirán las características de las bases de datos no-sql, así como las ventajas e inconvenientes de las bases de datos relacionales y se proporcionara una breve información sobre el sistema de bbdd no-sql MONGODB.</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4</Pages>
  <Words>736</Words>
  <Characters>4050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BASES DE DATOS NO-SQL. MONGODB</vt:lpstr>
    </vt:vector>
  </TitlesOfParts>
  <Company/>
  <LinksUpToDate>false</LinksUpToDate>
  <CharactersWithSpaces>4777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BASES DE DATOS NO-SQL. MONGODB</dc:title>
  <dc:creator>Jaime González Martínez</dc:creator>
  <cp:lastModifiedBy>Jaime González Martínez</cp:lastModifiedBy>
  <cp:revision>7</cp:revision>
  <dcterms:created xsi:type="dcterms:W3CDTF">2017-09-22T07:42:00Z</dcterms:created>
  <dcterms:modified xsi:type="dcterms:W3CDTF">2017-09-29T06:56:00Z</dcterms:modified>
</cp:coreProperties>
</file>