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7B810" w14:textId="208C81D0" w:rsidR="00FB360F" w:rsidRPr="00FB360F" w:rsidRDefault="00FB360F" w:rsidP="00FB360F">
      <w:pPr>
        <w:rPr>
          <w:b/>
          <w:bCs/>
        </w:rPr>
      </w:pPr>
      <w:r w:rsidRPr="00FB360F">
        <w:rPr>
          <w:b/>
          <w:bCs/>
        </w:rPr>
        <w:t xml:space="preserve">Introduction: </w:t>
      </w:r>
    </w:p>
    <w:p w14:paraId="24F2F252" w14:textId="0A12FD2E" w:rsidR="009A2ADB" w:rsidRDefault="009A2ADB" w:rsidP="009A2ADB">
      <w:r>
        <w:t>Hello everyone! Today we’re going to talk about something you scroll past dozens of times a day—or maybe even go looking for when you want to learn something new or feel inspired: influencers. Whether it’s skincare routines, fitness tips, gaming content, or personal advice, influencers are everywhere—and they’ve become a huge part of how we learn, shop, and even see ourselves.</w:t>
      </w:r>
    </w:p>
    <w:p w14:paraId="1746EADD" w14:textId="77777777" w:rsidR="009A2ADB" w:rsidRDefault="009A2ADB" w:rsidP="009A2ADB">
      <w:r>
        <w:t>But here’s the thing—not all influencers are credible or trustworthy. Just because someone has a polished feed or thousands of followers doesn’t mean they know what they’re talking about. In fact, some influencers buy followers to create the illusion of credibility.</w:t>
      </w:r>
    </w:p>
    <w:p w14:paraId="022D3005" w14:textId="2CB3D584" w:rsidR="009A2ADB" w:rsidRDefault="009A2ADB" w:rsidP="009A2ADB">
      <w:r>
        <w:t>[Harvard Business Review, 2021: Roughly 15% of influencer marketing budgets are lost to fraud, often through fake followers and engagement.]</w:t>
      </w:r>
    </w:p>
    <w:p w14:paraId="033AA179" w14:textId="77777777" w:rsidR="009A2ADB" w:rsidRDefault="009A2ADB" w:rsidP="009A2ADB">
      <w:r>
        <w:t>And yet, people still turn to influencers for advice, inspiration, and product recommendations. Why? Because they feel relatable. They look trustworthy. That emotional connection makes it easy to forget to question what’s real—and that’s where the risk comes in.</w:t>
      </w:r>
    </w:p>
    <w:p w14:paraId="7B801313" w14:textId="50EBDAED" w:rsidR="00A145E2" w:rsidRDefault="00A145E2" w:rsidP="009A2ADB">
      <w:pPr>
        <w:rPr>
          <w:color w:val="FF0000"/>
        </w:rPr>
      </w:pPr>
      <w:r>
        <w:t xml:space="preserve">In a study titled </w:t>
      </w:r>
      <w:r>
        <w:rPr>
          <w:rStyle w:val="Emphasis"/>
        </w:rPr>
        <w:t>Exploring the Influence of Social Media Influencers’ Credibility on Consumer Behavior: An Empirical Study</w:t>
      </w:r>
      <w:r>
        <w:t xml:space="preserve"> (</w:t>
      </w:r>
      <w:proofErr w:type="spellStart"/>
      <w:r>
        <w:t>Suganya</w:t>
      </w:r>
      <w:proofErr w:type="spellEnd"/>
      <w:r>
        <w:t xml:space="preserve"> &amp; Bawa, 2024), researchers explain that </w:t>
      </w:r>
      <w:r>
        <w:rPr>
          <w:rStyle w:val="Strong"/>
        </w:rPr>
        <w:t>credibility</w:t>
      </w:r>
      <w:r>
        <w:t xml:space="preserve"> plays a pivotal role in how influencers shape consumer behavior. People turn to them not just for product suggestions, but for inspiration and a sense of authenticity. The study breaks credibility down into four key traits: </w:t>
      </w:r>
      <w:r>
        <w:rPr>
          <w:rStyle w:val="Strong"/>
        </w:rPr>
        <w:t>expertise, trustworthiness, authenticity, and attractiveness</w:t>
      </w:r>
      <w:r>
        <w:t>—each one influencing how we feel and what we decide to do.</w:t>
      </w:r>
      <w:r>
        <w:t xml:space="preserve"> </w:t>
      </w:r>
      <w:r w:rsidRPr="00A145E2">
        <w:rPr>
          <w:color w:val="FF0000"/>
        </w:rPr>
        <w:t xml:space="preserve">(SOURCE 1) </w:t>
      </w:r>
    </w:p>
    <w:p w14:paraId="5066B4DD" w14:textId="00B1F995" w:rsidR="00A145E2" w:rsidRDefault="009A2ADB" w:rsidP="00FB360F">
      <w:r>
        <w:t>The study underscores that b</w:t>
      </w:r>
      <w:r w:rsidR="00A145E2">
        <w:t xml:space="preserve">usinesses know this—and they use influencer partnerships to increase visibility, connect with audiences, and influence consumer habits in subtle (and sometimes not-so-subtle) ways. That’s why it’s so important that we take a step back and really look at </w:t>
      </w:r>
      <w:r w:rsidR="00A145E2">
        <w:rPr>
          <w:rStyle w:val="Strong"/>
        </w:rPr>
        <w:t>who we follow and why we trust them</w:t>
      </w:r>
      <w:r w:rsidR="00A145E2">
        <w:t>.</w:t>
      </w:r>
    </w:p>
    <w:p w14:paraId="1546028F" w14:textId="08EEC99D" w:rsidR="000E6187" w:rsidRDefault="000E6187" w:rsidP="00FB360F">
      <w:pPr>
        <w:rPr>
          <w:color w:val="FF0000"/>
        </w:rPr>
      </w:pPr>
      <w:r>
        <w:t xml:space="preserve">In her book </w:t>
      </w:r>
      <w:r>
        <w:rPr>
          <w:rStyle w:val="Emphasis"/>
        </w:rPr>
        <w:t>Internet Celebrity: Understanding Fame Online</w:t>
      </w:r>
      <w:r>
        <w:t xml:space="preserve">, Crystal Abidin explores how followers evaluate influencers. She highlights that there’s </w:t>
      </w:r>
      <w:r>
        <w:rPr>
          <w:rStyle w:val="Strong"/>
        </w:rPr>
        <w:t>no formal framework</w:t>
      </w:r>
      <w:r>
        <w:t xml:space="preserve"> guiding consumers to determine who is credible. Instead, people often rely on emotional cues—like how relatable or authentic someone feels. The danger in this is that what seems real or trustworthy isn’t always grounded in truth. This makes it incredibly easy to be influenced without ever questioning credibility."</w:t>
      </w:r>
      <w:r>
        <w:t xml:space="preserve"> </w:t>
      </w:r>
      <w:r w:rsidRPr="000E6187">
        <w:rPr>
          <w:color w:val="FF0000"/>
        </w:rPr>
        <w:t xml:space="preserve">SOURCE </w:t>
      </w:r>
      <w:r w:rsidR="00A145E2">
        <w:rPr>
          <w:color w:val="FF0000"/>
        </w:rPr>
        <w:t>2</w:t>
      </w:r>
    </w:p>
    <w:p w14:paraId="56453C8E" w14:textId="6001DC92" w:rsidR="00A145E2" w:rsidRDefault="00A46B8C">
      <w:r>
        <w:t xml:space="preserve">In nature, there’s a common saying that’s often referenced- even in businesses and day to day life. You’re either the predator or the prey. </w:t>
      </w:r>
      <w:r w:rsidR="00A145E2">
        <w:t xml:space="preserve">In the digital world, the same idea still exists – just with a new filter. You’re either the creator or the consumer. </w:t>
      </w:r>
    </w:p>
    <w:p w14:paraId="57ED082F" w14:textId="46C078A2" w:rsidR="00A145E2" w:rsidRDefault="009A2ADB">
      <w:r>
        <w:t xml:space="preserve">And most of us fall into that second group—scrolling, watching, and learning. Which means we also need to learn how to </w:t>
      </w:r>
      <w:r>
        <w:rPr>
          <w:rStyle w:val="Strong"/>
        </w:rPr>
        <w:t>think critically</w:t>
      </w:r>
      <w:r>
        <w:t xml:space="preserve"> about who we follow and why we trust them.</w:t>
      </w:r>
    </w:p>
    <w:p w14:paraId="278D6BB7" w14:textId="0D2438FC" w:rsidR="004352C7" w:rsidRDefault="009A2ADB">
      <w:r>
        <w:t xml:space="preserve">That’s what today’s presentation is about. I’ll walk you through real-life influencers, evaluate their credibility, and show you how to use </w:t>
      </w:r>
      <w:r>
        <w:rPr>
          <w:rStyle w:val="Strong"/>
        </w:rPr>
        <w:t>digital literacy and critical thinking</w:t>
      </w:r>
      <w:r>
        <w:t xml:space="preserve"> to spot who’s a Rose </w:t>
      </w:r>
      <w:r>
        <w:rPr>
          <w:rFonts w:ascii="Segoe UI Emoji" w:hAnsi="Segoe UI Emoji" w:cs="Segoe UI Emoji"/>
        </w:rPr>
        <w:t>🌹</w:t>
      </w:r>
      <w:r>
        <w:t xml:space="preserve">, who’s a Bud </w:t>
      </w:r>
      <w:r>
        <w:rPr>
          <w:rFonts w:ascii="Segoe UI Emoji" w:hAnsi="Segoe UI Emoji" w:cs="Segoe UI Emoji"/>
        </w:rPr>
        <w:t>🌱</w:t>
      </w:r>
      <w:r>
        <w:t xml:space="preserve">, and who might just be a Thorn </w:t>
      </w:r>
      <w:r>
        <w:rPr>
          <w:rFonts w:ascii="Segoe UI Emoji" w:hAnsi="Segoe UI Emoji" w:cs="Segoe UI Emoji"/>
        </w:rPr>
        <w:t>🥀</w:t>
      </w:r>
      <w:r>
        <w:t xml:space="preserve"> and how to tend your socials for a healthy growth environment. </w:t>
      </w:r>
    </w:p>
    <w:p w14:paraId="11CD04B0" w14:textId="77777777" w:rsidR="009A2ADB" w:rsidRDefault="009A2ADB"/>
    <w:p w14:paraId="009CA37C" w14:textId="77777777" w:rsidR="009A2ADB" w:rsidRPr="009A2ADB" w:rsidRDefault="009A2ADB" w:rsidP="009A2ADB">
      <w:pPr>
        <w:spacing w:before="100" w:beforeAutospacing="1" w:after="100" w:afterAutospacing="1"/>
        <w:rPr>
          <w:rFonts w:ascii="Times New Roman" w:eastAsia="Times New Roman" w:hAnsi="Times New Roman" w:cs="Times New Roman"/>
          <w:kern w:val="0"/>
          <w:sz w:val="24"/>
          <w:szCs w:val="24"/>
          <w14:ligatures w14:val="none"/>
        </w:rPr>
      </w:pPr>
      <w:r>
        <w:lastRenderedPageBreak/>
        <w:t xml:space="preserve">Paraphrased Intro: </w:t>
      </w:r>
      <w:r>
        <w:br/>
      </w:r>
      <w:r>
        <w:br/>
      </w:r>
      <w:r w:rsidRPr="009A2ADB">
        <w:rPr>
          <w:rFonts w:ascii="Times New Roman" w:eastAsia="Times New Roman" w:hAnsi="Times New Roman" w:cs="Times New Roman"/>
          <w:kern w:val="0"/>
          <w:sz w:val="24"/>
          <w:szCs w:val="24"/>
          <w14:ligatures w14:val="none"/>
        </w:rPr>
        <w:t xml:space="preserve">Hello everyone! Today we’re going to talk about something you scroll past dozens of times a day—or maybe even seek out when you want to learn or feel inspired: </w:t>
      </w:r>
      <w:r w:rsidRPr="009A2ADB">
        <w:rPr>
          <w:rFonts w:ascii="Times New Roman" w:eastAsia="Times New Roman" w:hAnsi="Times New Roman" w:cs="Times New Roman"/>
          <w:b/>
          <w:bCs/>
          <w:kern w:val="0"/>
          <w:sz w:val="24"/>
          <w:szCs w:val="24"/>
          <w14:ligatures w14:val="none"/>
        </w:rPr>
        <w:t>influencers</w:t>
      </w:r>
      <w:r w:rsidRPr="009A2ADB">
        <w:rPr>
          <w:rFonts w:ascii="Times New Roman" w:eastAsia="Times New Roman" w:hAnsi="Times New Roman" w:cs="Times New Roman"/>
          <w:kern w:val="0"/>
          <w:sz w:val="24"/>
          <w:szCs w:val="24"/>
          <w14:ligatures w14:val="none"/>
        </w:rPr>
        <w:t>. Whether it’s skincare tips, fitness routines, gaming, or hobbies, influencers have become a huge part of how we learn, shop, and see ourselves.</w:t>
      </w:r>
    </w:p>
    <w:p w14:paraId="14388658" w14:textId="2B898E3F" w:rsidR="009A2ADB" w:rsidRPr="009A2ADB" w:rsidRDefault="009A2ADB" w:rsidP="009A2ADB">
      <w:pPr>
        <w:spacing w:beforeAutospacing="1" w:after="100" w:afterAutospacing="1" w:line="240" w:lineRule="auto"/>
        <w:rPr>
          <w:rFonts w:ascii="Times New Roman" w:eastAsia="Times New Roman" w:hAnsi="Times New Roman" w:cs="Times New Roman"/>
          <w:kern w:val="0"/>
          <w:sz w:val="24"/>
          <w:szCs w:val="24"/>
          <w14:ligatures w14:val="none"/>
        </w:rPr>
      </w:pPr>
      <w:r w:rsidRPr="009A2ADB">
        <w:rPr>
          <w:rFonts w:ascii="Times New Roman" w:eastAsia="Times New Roman" w:hAnsi="Times New Roman" w:cs="Times New Roman"/>
          <w:kern w:val="0"/>
          <w:sz w:val="24"/>
          <w:szCs w:val="24"/>
          <w14:ligatures w14:val="none"/>
        </w:rPr>
        <w:t xml:space="preserve">But here’s the thing—not all influencers are credible. A polished feed or thousands of followers doesn’t always mean they know what they’re talking about. In fact, some influencers </w:t>
      </w:r>
      <w:r w:rsidRPr="009A2ADB">
        <w:rPr>
          <w:rFonts w:ascii="Times New Roman" w:eastAsia="Times New Roman" w:hAnsi="Times New Roman" w:cs="Times New Roman"/>
          <w:b/>
          <w:bCs/>
          <w:kern w:val="0"/>
          <w:sz w:val="24"/>
          <w:szCs w:val="24"/>
          <w14:ligatures w14:val="none"/>
        </w:rPr>
        <w:t>buy followers</w:t>
      </w:r>
      <w:r w:rsidRPr="009A2ADB">
        <w:rPr>
          <w:rFonts w:ascii="Times New Roman" w:eastAsia="Times New Roman" w:hAnsi="Times New Roman" w:cs="Times New Roman"/>
          <w:kern w:val="0"/>
          <w:sz w:val="24"/>
          <w:szCs w:val="24"/>
          <w14:ligatures w14:val="none"/>
        </w:rPr>
        <w:t xml:space="preserve"> to </w:t>
      </w:r>
      <w:r w:rsidRPr="009A2ADB">
        <w:rPr>
          <w:rFonts w:ascii="Times New Roman" w:eastAsia="Times New Roman" w:hAnsi="Times New Roman" w:cs="Times New Roman"/>
          <w:i/>
          <w:iCs/>
          <w:kern w:val="0"/>
          <w:sz w:val="24"/>
          <w:szCs w:val="24"/>
          <w14:ligatures w14:val="none"/>
        </w:rPr>
        <w:t>appear</w:t>
      </w:r>
      <w:r w:rsidRPr="009A2ADB">
        <w:rPr>
          <w:rFonts w:ascii="Times New Roman" w:eastAsia="Times New Roman" w:hAnsi="Times New Roman" w:cs="Times New Roman"/>
          <w:kern w:val="0"/>
          <w:sz w:val="24"/>
          <w:szCs w:val="24"/>
          <w14:ligatures w14:val="none"/>
        </w:rPr>
        <w:t xml:space="preserve"> credible.</w:t>
      </w:r>
      <w:r w:rsidRPr="009A2ADB">
        <w:rPr>
          <w:rFonts w:ascii="Times New Roman" w:eastAsia="Times New Roman" w:hAnsi="Times New Roman" w:cs="Times New Roman"/>
          <w:kern w:val="0"/>
          <w:sz w:val="24"/>
          <w:szCs w:val="24"/>
          <w14:ligatures w14:val="none"/>
        </w:rPr>
        <w:br/>
      </w:r>
      <w:r w:rsidRPr="009A2ADB">
        <w:rPr>
          <w:rFonts w:ascii="Times New Roman" w:eastAsia="Times New Roman" w:hAnsi="Times New Roman" w:cs="Times New Roman"/>
          <w:i/>
          <w:iCs/>
          <w:kern w:val="0"/>
          <w:sz w:val="24"/>
          <w:szCs w:val="24"/>
          <w14:ligatures w14:val="none"/>
        </w:rPr>
        <w:t>[Harvard Business Review, 2021: Roughly 15% of influencer marketing budgets are lost to fraud, often through fake followers and engagement.]</w:t>
      </w:r>
      <w:r w:rsidR="00363DF5">
        <w:rPr>
          <w:rFonts w:ascii="Times New Roman" w:eastAsia="Times New Roman" w:hAnsi="Times New Roman" w:cs="Times New Roman"/>
          <w:i/>
          <w:iCs/>
          <w:kern w:val="0"/>
          <w:sz w:val="24"/>
          <w:szCs w:val="24"/>
          <w14:ligatures w14:val="none"/>
        </w:rPr>
        <w:t xml:space="preserve">- </w:t>
      </w:r>
      <w:r w:rsidR="00363DF5" w:rsidRPr="00363DF5">
        <w:rPr>
          <w:rFonts w:ascii="Times New Roman" w:eastAsia="Times New Roman" w:hAnsi="Times New Roman" w:cs="Times New Roman"/>
          <w:i/>
          <w:iCs/>
          <w:color w:val="FF0000"/>
          <w:kern w:val="0"/>
          <w:sz w:val="24"/>
          <w:szCs w:val="24"/>
          <w14:ligatures w14:val="none"/>
        </w:rPr>
        <w:t xml:space="preserve">SOURCE 1 </w:t>
      </w:r>
      <w:r w:rsidR="00363DF5">
        <w:rPr>
          <w:rFonts w:ascii="Times New Roman" w:eastAsia="Times New Roman" w:hAnsi="Times New Roman" w:cs="Times New Roman"/>
          <w:i/>
          <w:iCs/>
          <w:color w:val="FF0000"/>
          <w:kern w:val="0"/>
          <w:sz w:val="24"/>
          <w:szCs w:val="24"/>
          <w14:ligatures w14:val="none"/>
        </w:rPr>
        <w:t>– CBS News</w:t>
      </w:r>
    </w:p>
    <w:p w14:paraId="57869D95" w14:textId="77777777" w:rsidR="009A2ADB" w:rsidRPr="009A2ADB" w:rsidRDefault="009A2ADB" w:rsidP="009A2ADB">
      <w:pPr>
        <w:spacing w:beforeAutospacing="1" w:after="100" w:afterAutospacing="1" w:line="240" w:lineRule="auto"/>
        <w:rPr>
          <w:rFonts w:ascii="Times New Roman" w:eastAsia="Times New Roman" w:hAnsi="Times New Roman" w:cs="Times New Roman"/>
          <w:kern w:val="0"/>
          <w:sz w:val="24"/>
          <w:szCs w:val="24"/>
          <w14:ligatures w14:val="none"/>
        </w:rPr>
      </w:pPr>
      <w:r w:rsidRPr="009A2ADB">
        <w:rPr>
          <w:rFonts w:ascii="Times New Roman" w:eastAsia="Times New Roman" w:hAnsi="Times New Roman" w:cs="Times New Roman"/>
          <w:kern w:val="0"/>
          <w:sz w:val="24"/>
          <w:szCs w:val="24"/>
          <w14:ligatures w14:val="none"/>
        </w:rPr>
        <w:t xml:space="preserve">Still, people turn to them for advice and inspiration. Why? Because they </w:t>
      </w:r>
      <w:r w:rsidRPr="009A2ADB">
        <w:rPr>
          <w:rFonts w:ascii="Times New Roman" w:eastAsia="Times New Roman" w:hAnsi="Times New Roman" w:cs="Times New Roman"/>
          <w:b/>
          <w:bCs/>
          <w:kern w:val="0"/>
          <w:sz w:val="24"/>
          <w:szCs w:val="24"/>
          <w14:ligatures w14:val="none"/>
        </w:rPr>
        <w:t>feel</w:t>
      </w:r>
      <w:r w:rsidRPr="009A2ADB">
        <w:rPr>
          <w:rFonts w:ascii="Times New Roman" w:eastAsia="Times New Roman" w:hAnsi="Times New Roman" w:cs="Times New Roman"/>
          <w:kern w:val="0"/>
          <w:sz w:val="24"/>
          <w:szCs w:val="24"/>
          <w14:ligatures w14:val="none"/>
        </w:rPr>
        <w:t xml:space="preserve"> relatable and trustworthy. That emotional connection makes it easy to forget to question what’s real—and that’s where risk comes in.</w:t>
      </w:r>
    </w:p>
    <w:p w14:paraId="62584AA3" w14:textId="48DA1520" w:rsidR="009A2ADB" w:rsidRPr="009A2ADB" w:rsidRDefault="009A2ADB" w:rsidP="009A2ADB">
      <w:pPr>
        <w:spacing w:beforeAutospacing="1" w:after="100" w:afterAutospacing="1" w:line="240" w:lineRule="auto"/>
        <w:rPr>
          <w:rFonts w:ascii="Times New Roman" w:eastAsia="Times New Roman" w:hAnsi="Times New Roman" w:cs="Times New Roman"/>
          <w:kern w:val="0"/>
          <w:sz w:val="24"/>
          <w:szCs w:val="24"/>
          <w14:ligatures w14:val="none"/>
        </w:rPr>
      </w:pPr>
      <w:r w:rsidRPr="009A2ADB">
        <w:rPr>
          <w:rFonts w:ascii="Times New Roman" w:eastAsia="Times New Roman" w:hAnsi="Times New Roman" w:cs="Times New Roman"/>
          <w:kern w:val="0"/>
          <w:sz w:val="24"/>
          <w:szCs w:val="24"/>
          <w14:ligatures w14:val="none"/>
        </w:rPr>
        <w:t xml:space="preserve">In </w:t>
      </w:r>
      <w:r w:rsidRPr="009A2ADB">
        <w:rPr>
          <w:rFonts w:ascii="Times New Roman" w:eastAsia="Times New Roman" w:hAnsi="Times New Roman" w:cs="Times New Roman"/>
          <w:i/>
          <w:iCs/>
          <w:kern w:val="0"/>
          <w:sz w:val="24"/>
          <w:szCs w:val="24"/>
          <w14:ligatures w14:val="none"/>
        </w:rPr>
        <w:t>Exploring the Influence of Social Media Influencers’ Credibility on Consumer Behavior</w:t>
      </w:r>
      <w:r w:rsidRPr="009A2ADB">
        <w:rPr>
          <w:rFonts w:ascii="Times New Roman" w:eastAsia="Times New Roman" w:hAnsi="Times New Roman" w:cs="Times New Roman"/>
          <w:kern w:val="0"/>
          <w:sz w:val="24"/>
          <w:szCs w:val="24"/>
          <w14:ligatures w14:val="none"/>
        </w:rPr>
        <w:t xml:space="preserve"> (</w:t>
      </w:r>
      <w:proofErr w:type="spellStart"/>
      <w:r w:rsidRPr="009A2ADB">
        <w:rPr>
          <w:rFonts w:ascii="Times New Roman" w:eastAsia="Times New Roman" w:hAnsi="Times New Roman" w:cs="Times New Roman"/>
          <w:kern w:val="0"/>
          <w:sz w:val="24"/>
          <w:szCs w:val="24"/>
          <w14:ligatures w14:val="none"/>
        </w:rPr>
        <w:t>Suganya</w:t>
      </w:r>
      <w:proofErr w:type="spellEnd"/>
      <w:r w:rsidRPr="009A2ADB">
        <w:rPr>
          <w:rFonts w:ascii="Times New Roman" w:eastAsia="Times New Roman" w:hAnsi="Times New Roman" w:cs="Times New Roman"/>
          <w:kern w:val="0"/>
          <w:sz w:val="24"/>
          <w:szCs w:val="24"/>
          <w14:ligatures w14:val="none"/>
        </w:rPr>
        <w:t xml:space="preserve"> &amp; Bawa, 2024), researchers explain that </w:t>
      </w:r>
      <w:r w:rsidRPr="009A2ADB">
        <w:rPr>
          <w:rFonts w:ascii="Times New Roman" w:eastAsia="Times New Roman" w:hAnsi="Times New Roman" w:cs="Times New Roman"/>
          <w:b/>
          <w:bCs/>
          <w:kern w:val="0"/>
          <w:sz w:val="24"/>
          <w:szCs w:val="24"/>
          <w14:ligatures w14:val="none"/>
        </w:rPr>
        <w:t>credibility</w:t>
      </w:r>
      <w:r w:rsidRPr="009A2ADB">
        <w:rPr>
          <w:rFonts w:ascii="Times New Roman" w:eastAsia="Times New Roman" w:hAnsi="Times New Roman" w:cs="Times New Roman"/>
          <w:kern w:val="0"/>
          <w:sz w:val="24"/>
          <w:szCs w:val="24"/>
          <w14:ligatures w14:val="none"/>
        </w:rPr>
        <w:t xml:space="preserve"> plays a key role in shaping what we buy, follow, and believe. It’s built on four traits: </w:t>
      </w:r>
      <w:r w:rsidRPr="009A2ADB">
        <w:rPr>
          <w:rFonts w:ascii="Times New Roman" w:eastAsia="Times New Roman" w:hAnsi="Times New Roman" w:cs="Times New Roman"/>
          <w:b/>
          <w:bCs/>
          <w:kern w:val="0"/>
          <w:sz w:val="24"/>
          <w:szCs w:val="24"/>
          <w14:ligatures w14:val="none"/>
        </w:rPr>
        <w:t>expertise, trustworthiness, authenticity, and attractiveness</w:t>
      </w:r>
      <w:r w:rsidRPr="009A2ADB">
        <w:rPr>
          <w:rFonts w:ascii="Times New Roman" w:eastAsia="Times New Roman" w:hAnsi="Times New Roman" w:cs="Times New Roman"/>
          <w:kern w:val="0"/>
          <w:sz w:val="24"/>
          <w:szCs w:val="24"/>
          <w14:ligatures w14:val="none"/>
        </w:rPr>
        <w:t>—each one shaping how we respond.</w:t>
      </w:r>
      <w:r w:rsidR="00363DF5">
        <w:rPr>
          <w:rFonts w:ascii="Times New Roman" w:eastAsia="Times New Roman" w:hAnsi="Times New Roman" w:cs="Times New Roman"/>
          <w:kern w:val="0"/>
          <w:sz w:val="24"/>
          <w:szCs w:val="24"/>
          <w14:ligatures w14:val="none"/>
        </w:rPr>
        <w:t xml:space="preserve"> – </w:t>
      </w:r>
      <w:r w:rsidR="00363DF5" w:rsidRPr="00363DF5">
        <w:rPr>
          <w:rFonts w:ascii="Times New Roman" w:eastAsia="Times New Roman" w:hAnsi="Times New Roman" w:cs="Times New Roman"/>
          <w:color w:val="FF0000"/>
          <w:kern w:val="0"/>
          <w:sz w:val="24"/>
          <w:szCs w:val="24"/>
          <w14:ligatures w14:val="none"/>
        </w:rPr>
        <w:t xml:space="preserve">SOURCE 2 </w:t>
      </w:r>
    </w:p>
    <w:p w14:paraId="703427C7" w14:textId="77777777" w:rsidR="009A2ADB" w:rsidRPr="009A2ADB" w:rsidRDefault="009A2ADB" w:rsidP="009A2ADB">
      <w:pPr>
        <w:spacing w:beforeAutospacing="1" w:after="100" w:afterAutospacing="1" w:line="240" w:lineRule="auto"/>
        <w:rPr>
          <w:rFonts w:ascii="Times New Roman" w:eastAsia="Times New Roman" w:hAnsi="Times New Roman" w:cs="Times New Roman"/>
          <w:kern w:val="0"/>
          <w:sz w:val="24"/>
          <w:szCs w:val="24"/>
          <w14:ligatures w14:val="none"/>
        </w:rPr>
      </w:pPr>
      <w:r w:rsidRPr="009A2ADB">
        <w:rPr>
          <w:rFonts w:ascii="Times New Roman" w:eastAsia="Times New Roman" w:hAnsi="Times New Roman" w:cs="Times New Roman"/>
          <w:kern w:val="0"/>
          <w:sz w:val="24"/>
          <w:szCs w:val="24"/>
          <w14:ligatures w14:val="none"/>
        </w:rPr>
        <w:t>Businesses know this. That’s why they partner with influencers—to shape habits and preferences, sometimes without us even realizing it.</w:t>
      </w:r>
    </w:p>
    <w:p w14:paraId="1BE6F1F5" w14:textId="70972116" w:rsidR="009A2ADB" w:rsidRPr="009A2ADB" w:rsidRDefault="009A2ADB" w:rsidP="009A2ADB">
      <w:pPr>
        <w:spacing w:beforeAutospacing="1" w:after="100" w:afterAutospacing="1" w:line="240" w:lineRule="auto"/>
        <w:rPr>
          <w:rFonts w:ascii="Times New Roman" w:eastAsia="Times New Roman" w:hAnsi="Times New Roman" w:cs="Times New Roman"/>
          <w:kern w:val="0"/>
          <w:sz w:val="24"/>
          <w:szCs w:val="24"/>
          <w14:ligatures w14:val="none"/>
        </w:rPr>
      </w:pPr>
      <w:r w:rsidRPr="009A2ADB">
        <w:rPr>
          <w:rFonts w:ascii="Times New Roman" w:eastAsia="Times New Roman" w:hAnsi="Times New Roman" w:cs="Times New Roman"/>
          <w:kern w:val="0"/>
          <w:sz w:val="24"/>
          <w:szCs w:val="24"/>
          <w14:ligatures w14:val="none"/>
        </w:rPr>
        <w:t xml:space="preserve">And in her book </w:t>
      </w:r>
      <w:r w:rsidRPr="009A2ADB">
        <w:rPr>
          <w:rFonts w:ascii="Times New Roman" w:eastAsia="Times New Roman" w:hAnsi="Times New Roman" w:cs="Times New Roman"/>
          <w:i/>
          <w:iCs/>
          <w:kern w:val="0"/>
          <w:sz w:val="24"/>
          <w:szCs w:val="24"/>
          <w14:ligatures w14:val="none"/>
        </w:rPr>
        <w:t>Internet Celebrity: Understanding Fame Online</w:t>
      </w:r>
      <w:r w:rsidRPr="009A2ADB">
        <w:rPr>
          <w:rFonts w:ascii="Times New Roman" w:eastAsia="Times New Roman" w:hAnsi="Times New Roman" w:cs="Times New Roman"/>
          <w:kern w:val="0"/>
          <w:sz w:val="24"/>
          <w:szCs w:val="24"/>
          <w14:ligatures w14:val="none"/>
        </w:rPr>
        <w:t>, Crystal Abidin (2016) points out that most followers don’t have a formal way to evaluate credibility. Instead, we rely on gut feelings—how someone looks, talks, or makes us feel. But what seems trustworthy isn’t always true.</w:t>
      </w:r>
      <w:r w:rsidR="00363DF5">
        <w:rPr>
          <w:rFonts w:ascii="Times New Roman" w:eastAsia="Times New Roman" w:hAnsi="Times New Roman" w:cs="Times New Roman"/>
          <w:kern w:val="0"/>
          <w:sz w:val="24"/>
          <w:szCs w:val="24"/>
          <w14:ligatures w14:val="none"/>
        </w:rPr>
        <w:t xml:space="preserve"> </w:t>
      </w:r>
      <w:r w:rsidR="00363DF5" w:rsidRPr="00363DF5">
        <w:rPr>
          <w:rFonts w:ascii="Times New Roman" w:eastAsia="Times New Roman" w:hAnsi="Times New Roman" w:cs="Times New Roman"/>
          <w:color w:val="FF0000"/>
          <w:kern w:val="0"/>
          <w:sz w:val="24"/>
          <w:szCs w:val="24"/>
          <w14:ligatures w14:val="none"/>
        </w:rPr>
        <w:t xml:space="preserve">SOURCE 3 </w:t>
      </w:r>
    </w:p>
    <w:p w14:paraId="05DD16CE" w14:textId="77777777" w:rsidR="009A2ADB" w:rsidRPr="009A2ADB" w:rsidRDefault="009A2ADB" w:rsidP="009A2ADB">
      <w:pPr>
        <w:spacing w:beforeAutospacing="1" w:after="100" w:afterAutospacing="1" w:line="240" w:lineRule="auto"/>
        <w:rPr>
          <w:rFonts w:ascii="Times New Roman" w:eastAsia="Times New Roman" w:hAnsi="Times New Roman" w:cs="Times New Roman"/>
          <w:kern w:val="0"/>
          <w:sz w:val="24"/>
          <w:szCs w:val="24"/>
          <w14:ligatures w14:val="none"/>
        </w:rPr>
      </w:pPr>
      <w:r w:rsidRPr="009A2ADB">
        <w:rPr>
          <w:rFonts w:ascii="Times New Roman" w:eastAsia="Times New Roman" w:hAnsi="Times New Roman" w:cs="Times New Roman"/>
          <w:kern w:val="0"/>
          <w:sz w:val="24"/>
          <w:szCs w:val="24"/>
          <w14:ligatures w14:val="none"/>
        </w:rPr>
        <w:t xml:space="preserve">There’s a saying you may have heard: </w:t>
      </w:r>
      <w:r w:rsidRPr="009A2ADB">
        <w:rPr>
          <w:rFonts w:ascii="Times New Roman" w:eastAsia="Times New Roman" w:hAnsi="Times New Roman" w:cs="Times New Roman"/>
          <w:i/>
          <w:iCs/>
          <w:kern w:val="0"/>
          <w:sz w:val="24"/>
          <w:szCs w:val="24"/>
          <w14:ligatures w14:val="none"/>
        </w:rPr>
        <w:t>You’re either the predator or the prey.</w:t>
      </w:r>
      <w:r w:rsidRPr="009A2ADB">
        <w:rPr>
          <w:rFonts w:ascii="Times New Roman" w:eastAsia="Times New Roman" w:hAnsi="Times New Roman" w:cs="Times New Roman"/>
          <w:kern w:val="0"/>
          <w:sz w:val="24"/>
          <w:szCs w:val="24"/>
          <w14:ligatures w14:val="none"/>
        </w:rPr>
        <w:t xml:space="preserve"> In the digital world, that dynamic still exists—just with a new filter. You’re either the </w:t>
      </w:r>
      <w:r w:rsidRPr="009A2ADB">
        <w:rPr>
          <w:rFonts w:ascii="Times New Roman" w:eastAsia="Times New Roman" w:hAnsi="Times New Roman" w:cs="Times New Roman"/>
          <w:b/>
          <w:bCs/>
          <w:kern w:val="0"/>
          <w:sz w:val="24"/>
          <w:szCs w:val="24"/>
          <w14:ligatures w14:val="none"/>
        </w:rPr>
        <w:t>creator</w:t>
      </w:r>
      <w:r w:rsidRPr="009A2ADB">
        <w:rPr>
          <w:rFonts w:ascii="Times New Roman" w:eastAsia="Times New Roman" w:hAnsi="Times New Roman" w:cs="Times New Roman"/>
          <w:kern w:val="0"/>
          <w:sz w:val="24"/>
          <w:szCs w:val="24"/>
          <w14:ligatures w14:val="none"/>
        </w:rPr>
        <w:t xml:space="preserve"> or the </w:t>
      </w:r>
      <w:r w:rsidRPr="009A2ADB">
        <w:rPr>
          <w:rFonts w:ascii="Times New Roman" w:eastAsia="Times New Roman" w:hAnsi="Times New Roman" w:cs="Times New Roman"/>
          <w:b/>
          <w:bCs/>
          <w:kern w:val="0"/>
          <w:sz w:val="24"/>
          <w:szCs w:val="24"/>
          <w14:ligatures w14:val="none"/>
        </w:rPr>
        <w:t>consumer</w:t>
      </w:r>
      <w:r w:rsidRPr="009A2ADB">
        <w:rPr>
          <w:rFonts w:ascii="Times New Roman" w:eastAsia="Times New Roman" w:hAnsi="Times New Roman" w:cs="Times New Roman"/>
          <w:kern w:val="0"/>
          <w:sz w:val="24"/>
          <w:szCs w:val="24"/>
          <w14:ligatures w14:val="none"/>
        </w:rPr>
        <w:t>. And most of us are the consumer—scrolling, watching, and learning.</w:t>
      </w:r>
    </w:p>
    <w:p w14:paraId="17CD5685" w14:textId="3554A2F1" w:rsidR="009A2ADB" w:rsidRDefault="00430587">
      <w:r>
        <w:t>That’s why it’s so important to think critically about who we follow—and why we trust them. In today’s presentation, I’ll walk you through real influencers, evaluate their credibility, and show you how to apply digital literacy using a simple framework:</w:t>
      </w:r>
      <w:r>
        <w:br/>
      </w:r>
      <w:r>
        <w:rPr>
          <w:rFonts w:ascii="Segoe UI Emoji" w:hAnsi="Segoe UI Emoji" w:cs="Segoe UI Emoji"/>
        </w:rPr>
        <w:t>🌹</w:t>
      </w:r>
      <w:r>
        <w:t xml:space="preserve"> Rose, </w:t>
      </w:r>
      <w:r>
        <w:rPr>
          <w:rFonts w:ascii="Segoe UI Emoji" w:hAnsi="Segoe UI Emoji" w:cs="Segoe UI Emoji"/>
        </w:rPr>
        <w:t>🌱</w:t>
      </w:r>
      <w:r>
        <w:t xml:space="preserve"> Bud, or </w:t>
      </w:r>
      <w:r>
        <w:rPr>
          <w:rFonts w:ascii="Segoe UI Emoji" w:hAnsi="Segoe UI Emoji" w:cs="Segoe UI Emoji"/>
        </w:rPr>
        <w:t>🥀</w:t>
      </w:r>
      <w:r>
        <w:t xml:space="preserve"> Thorn—so you can </w:t>
      </w:r>
      <w:proofErr w:type="spellStart"/>
      <w:r>
        <w:t>tend</w:t>
      </w:r>
      <w:proofErr w:type="spellEnd"/>
      <w:r>
        <w:t xml:space="preserve"> your feed for healthy, informed growth.</w:t>
      </w:r>
    </w:p>
    <w:p w14:paraId="56928D7D" w14:textId="77777777" w:rsidR="00363DF5" w:rsidRDefault="00363DF5" w:rsidP="00363DF5">
      <w:pPr>
        <w:numPr>
          <w:ilvl w:val="0"/>
          <w:numId w:val="3"/>
        </w:numPr>
        <w:spacing w:before="100" w:beforeAutospacing="1" w:after="100" w:afterAutospacing="1" w:line="240" w:lineRule="auto"/>
      </w:pPr>
      <w:r>
        <w:t xml:space="preserve">No universal tool exists to evaluate an influencer’s </w:t>
      </w:r>
      <w:proofErr w:type="gramStart"/>
      <w:r>
        <w:t>credibility</w:t>
      </w:r>
      <w:proofErr w:type="gramEnd"/>
    </w:p>
    <w:p w14:paraId="4F4AE5C7" w14:textId="77777777" w:rsidR="00363DF5" w:rsidRDefault="00363DF5" w:rsidP="00363DF5">
      <w:pPr>
        <w:numPr>
          <w:ilvl w:val="0"/>
          <w:numId w:val="3"/>
        </w:numPr>
        <w:spacing w:before="100" w:beforeAutospacing="1" w:after="100" w:afterAutospacing="1" w:line="240" w:lineRule="auto"/>
      </w:pPr>
      <w:r>
        <w:t xml:space="preserve">Most consumers rely on personal judgment and emotional </w:t>
      </w:r>
      <w:proofErr w:type="gramStart"/>
      <w:r>
        <w:t>cues</w:t>
      </w:r>
      <w:proofErr w:type="gramEnd"/>
    </w:p>
    <w:p w14:paraId="075DD651" w14:textId="77777777" w:rsidR="00363DF5" w:rsidRDefault="00363DF5" w:rsidP="00363DF5">
      <w:pPr>
        <w:numPr>
          <w:ilvl w:val="0"/>
          <w:numId w:val="3"/>
        </w:numPr>
        <w:spacing w:before="100" w:beforeAutospacing="1" w:after="100" w:afterAutospacing="1" w:line="240" w:lineRule="auto"/>
      </w:pPr>
      <w:r>
        <w:t>Influencers curate trust through authenticity, relatability, and engagement</w:t>
      </w:r>
    </w:p>
    <w:p w14:paraId="35F39ECB" w14:textId="77777777" w:rsidR="00363DF5" w:rsidRDefault="00363DF5" w:rsidP="00363DF5">
      <w:pPr>
        <w:numPr>
          <w:ilvl w:val="0"/>
          <w:numId w:val="3"/>
        </w:numPr>
        <w:spacing w:before="100" w:beforeAutospacing="1" w:after="100" w:afterAutospacing="1" w:line="240" w:lineRule="auto"/>
      </w:pPr>
      <w:r>
        <w:t xml:space="preserve">Trust is often based on </w:t>
      </w:r>
      <w:r>
        <w:rPr>
          <w:rStyle w:val="Strong"/>
        </w:rPr>
        <w:t>perceived</w:t>
      </w:r>
      <w:r>
        <w:t xml:space="preserve"> connection, not proven </w:t>
      </w:r>
      <w:proofErr w:type="gramStart"/>
      <w:r>
        <w:t>expertise</w:t>
      </w:r>
      <w:proofErr w:type="gramEnd"/>
    </w:p>
    <w:p w14:paraId="343E56BE" w14:textId="77777777" w:rsidR="00363DF5" w:rsidRDefault="00363DF5"/>
    <w:p w14:paraId="3C16C054" w14:textId="77777777" w:rsidR="006363B1" w:rsidRDefault="006363B1"/>
    <w:p w14:paraId="063D752B" w14:textId="77777777" w:rsidR="00363DF5" w:rsidRDefault="00363DF5"/>
    <w:p w14:paraId="2866ECBD" w14:textId="2744DDF0" w:rsidR="00363DF5" w:rsidRDefault="00363DF5">
      <w:r>
        <w:t>Slide 3</w:t>
      </w:r>
    </w:p>
    <w:p w14:paraId="215219EA" w14:textId="4D602941" w:rsidR="00363DF5" w:rsidRDefault="006363B1" w:rsidP="006363B1">
      <w:pPr>
        <w:spacing w:before="100" w:beforeAutospacing="1" w:after="100" w:afterAutospacing="1"/>
      </w:pPr>
      <w:r>
        <w:t xml:space="preserve">This is where digital literacy and critical thinking become essential. </w:t>
      </w:r>
    </w:p>
    <w:p w14:paraId="65B8F6C7" w14:textId="7793A902" w:rsidR="00363DF5" w:rsidRPr="00363DF5" w:rsidRDefault="00363DF5" w:rsidP="00363DF5">
      <w:pPr>
        <w:spacing w:before="100" w:beforeAutospacing="1" w:after="100" w:afterAutospacing="1"/>
        <w:rPr>
          <w:color w:val="FF0000"/>
        </w:rPr>
      </w:pPr>
      <w:r>
        <w:t xml:space="preserve">Critical thinking definition: </w:t>
      </w:r>
      <w:r w:rsidRPr="00363DF5">
        <w:t>“Good critical-thinking skills require that we evaluate evidence thoroughly and be aware of social and cognitive errors in our thinking to effectively evaluate evidence thoroughly and be aware of social and cognitive errors in our thinking...”</w:t>
      </w:r>
      <w:r>
        <w:t xml:space="preserve"> </w:t>
      </w:r>
      <w:r w:rsidRPr="00363DF5">
        <w:rPr>
          <w:color w:val="FF0000"/>
        </w:rPr>
        <w:t xml:space="preserve">SOURCE 4 </w:t>
      </w:r>
    </w:p>
    <w:p w14:paraId="4997967B" w14:textId="77777777" w:rsidR="00363DF5" w:rsidRDefault="006363B1" w:rsidP="006363B1">
      <w:pPr>
        <w:spacing w:before="100" w:beforeAutospacing="1" w:after="100" w:afterAutospacing="1"/>
      </w:pPr>
      <w:r>
        <w:t xml:space="preserve">Instead of passively consuming content, we need to actively question it. Just because someone is popular, attractive, or relatable doesn't mean they're credible. </w:t>
      </w:r>
    </w:p>
    <w:p w14:paraId="15B281C0" w14:textId="77C3C4D1" w:rsidR="00363DF5" w:rsidRDefault="006363B1" w:rsidP="006363B1">
      <w:pPr>
        <w:spacing w:before="100" w:beforeAutospacing="1" w:after="100" w:afterAutospacing="1"/>
      </w:pPr>
      <w:r>
        <w:t xml:space="preserve">We can ask: Do they show evidence? Are they transparent about their partnerships? Do they </w:t>
      </w:r>
      <w:proofErr w:type="gramStart"/>
      <w:r>
        <w:t>actually have</w:t>
      </w:r>
      <w:proofErr w:type="gramEnd"/>
      <w:r>
        <w:t xml:space="preserve"> expertise in what they’re promoting? These are the kinds of questions digital literacy encourages us to ask—and it's how we shift from being influenced to being informed."</w:t>
      </w:r>
    </w:p>
    <w:p w14:paraId="22924010" w14:textId="77777777" w:rsidR="00363DF5" w:rsidRPr="00363DF5" w:rsidRDefault="00363DF5" w:rsidP="00363DF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363DF5">
        <w:rPr>
          <w:rFonts w:ascii="Times New Roman" w:eastAsia="Times New Roman" w:hAnsi="Symbol" w:cs="Times New Roman"/>
          <w:kern w:val="0"/>
          <w:sz w:val="24"/>
          <w:szCs w:val="24"/>
          <w14:ligatures w14:val="none"/>
        </w:rPr>
        <w:t></w:t>
      </w:r>
      <w:r w:rsidRPr="00363DF5">
        <w:rPr>
          <w:rFonts w:ascii="Times New Roman" w:eastAsia="Times New Roman" w:hAnsi="Times New Roman" w:cs="Times New Roman"/>
          <w:kern w:val="0"/>
          <w:sz w:val="24"/>
          <w:szCs w:val="24"/>
          <w14:ligatures w14:val="none"/>
        </w:rPr>
        <w:t xml:space="preserve">  Do</w:t>
      </w:r>
      <w:proofErr w:type="gramEnd"/>
      <w:r w:rsidRPr="00363DF5">
        <w:rPr>
          <w:rFonts w:ascii="Times New Roman" w:eastAsia="Times New Roman" w:hAnsi="Times New Roman" w:cs="Times New Roman"/>
          <w:kern w:val="0"/>
          <w:sz w:val="24"/>
          <w:szCs w:val="24"/>
          <w14:ligatures w14:val="none"/>
        </w:rPr>
        <w:t xml:space="preserve"> they have the </w:t>
      </w:r>
      <w:r w:rsidRPr="00363DF5">
        <w:rPr>
          <w:rFonts w:ascii="Times New Roman" w:eastAsia="Times New Roman" w:hAnsi="Times New Roman" w:cs="Times New Roman"/>
          <w:b/>
          <w:bCs/>
          <w:kern w:val="0"/>
          <w:sz w:val="24"/>
          <w:szCs w:val="24"/>
          <w14:ligatures w14:val="none"/>
        </w:rPr>
        <w:t>expertise</w:t>
      </w:r>
      <w:r w:rsidRPr="00363DF5">
        <w:rPr>
          <w:rFonts w:ascii="Times New Roman" w:eastAsia="Times New Roman" w:hAnsi="Times New Roman" w:cs="Times New Roman"/>
          <w:kern w:val="0"/>
          <w:sz w:val="24"/>
          <w:szCs w:val="24"/>
          <w14:ligatures w14:val="none"/>
        </w:rPr>
        <w:t xml:space="preserve"> to be giving this advice?</w:t>
      </w:r>
    </w:p>
    <w:p w14:paraId="5FB06E7E" w14:textId="77777777" w:rsidR="00363DF5" w:rsidRPr="00363DF5" w:rsidRDefault="00363DF5" w:rsidP="00363DF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363DF5">
        <w:rPr>
          <w:rFonts w:ascii="Times New Roman" w:eastAsia="Times New Roman" w:hAnsi="Symbol" w:cs="Times New Roman"/>
          <w:kern w:val="0"/>
          <w:sz w:val="24"/>
          <w:szCs w:val="24"/>
          <w14:ligatures w14:val="none"/>
        </w:rPr>
        <w:t></w:t>
      </w:r>
      <w:r w:rsidRPr="00363DF5">
        <w:rPr>
          <w:rFonts w:ascii="Times New Roman" w:eastAsia="Times New Roman" w:hAnsi="Times New Roman" w:cs="Times New Roman"/>
          <w:kern w:val="0"/>
          <w:sz w:val="24"/>
          <w:szCs w:val="24"/>
          <w14:ligatures w14:val="none"/>
        </w:rPr>
        <w:t xml:space="preserve">  Are</w:t>
      </w:r>
      <w:proofErr w:type="gramEnd"/>
      <w:r w:rsidRPr="00363DF5">
        <w:rPr>
          <w:rFonts w:ascii="Times New Roman" w:eastAsia="Times New Roman" w:hAnsi="Times New Roman" w:cs="Times New Roman"/>
          <w:kern w:val="0"/>
          <w:sz w:val="24"/>
          <w:szCs w:val="24"/>
          <w14:ligatures w14:val="none"/>
        </w:rPr>
        <w:t xml:space="preserve"> they </w:t>
      </w:r>
      <w:r w:rsidRPr="00363DF5">
        <w:rPr>
          <w:rFonts w:ascii="Times New Roman" w:eastAsia="Times New Roman" w:hAnsi="Times New Roman" w:cs="Times New Roman"/>
          <w:b/>
          <w:bCs/>
          <w:kern w:val="0"/>
          <w:sz w:val="24"/>
          <w:szCs w:val="24"/>
          <w14:ligatures w14:val="none"/>
        </w:rPr>
        <w:t>transparent</w:t>
      </w:r>
      <w:r w:rsidRPr="00363DF5">
        <w:rPr>
          <w:rFonts w:ascii="Times New Roman" w:eastAsia="Times New Roman" w:hAnsi="Times New Roman" w:cs="Times New Roman"/>
          <w:kern w:val="0"/>
          <w:sz w:val="24"/>
          <w:szCs w:val="24"/>
          <w14:ligatures w14:val="none"/>
        </w:rPr>
        <w:t xml:space="preserve"> about sponsorships or partnerships?</w:t>
      </w:r>
    </w:p>
    <w:p w14:paraId="0E8BB8F5" w14:textId="77777777" w:rsidR="00363DF5" w:rsidRPr="00363DF5" w:rsidRDefault="00363DF5" w:rsidP="00363DF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363DF5">
        <w:rPr>
          <w:rFonts w:ascii="Times New Roman" w:eastAsia="Times New Roman" w:hAnsi="Symbol" w:cs="Times New Roman"/>
          <w:kern w:val="0"/>
          <w:sz w:val="24"/>
          <w:szCs w:val="24"/>
          <w14:ligatures w14:val="none"/>
        </w:rPr>
        <w:t></w:t>
      </w:r>
      <w:r w:rsidRPr="00363DF5">
        <w:rPr>
          <w:rFonts w:ascii="Times New Roman" w:eastAsia="Times New Roman" w:hAnsi="Times New Roman" w:cs="Times New Roman"/>
          <w:kern w:val="0"/>
          <w:sz w:val="24"/>
          <w:szCs w:val="24"/>
          <w14:ligatures w14:val="none"/>
        </w:rPr>
        <w:t xml:space="preserve">  Do</w:t>
      </w:r>
      <w:proofErr w:type="gramEnd"/>
      <w:r w:rsidRPr="00363DF5">
        <w:rPr>
          <w:rFonts w:ascii="Times New Roman" w:eastAsia="Times New Roman" w:hAnsi="Times New Roman" w:cs="Times New Roman"/>
          <w:kern w:val="0"/>
          <w:sz w:val="24"/>
          <w:szCs w:val="24"/>
          <w14:ligatures w14:val="none"/>
        </w:rPr>
        <w:t xml:space="preserve"> they share </w:t>
      </w:r>
      <w:r w:rsidRPr="00363DF5">
        <w:rPr>
          <w:rFonts w:ascii="Times New Roman" w:eastAsia="Times New Roman" w:hAnsi="Times New Roman" w:cs="Times New Roman"/>
          <w:b/>
          <w:bCs/>
          <w:kern w:val="0"/>
          <w:sz w:val="24"/>
          <w:szCs w:val="24"/>
          <w14:ligatures w14:val="none"/>
        </w:rPr>
        <w:t>proof</w:t>
      </w:r>
      <w:r w:rsidRPr="00363DF5">
        <w:rPr>
          <w:rFonts w:ascii="Times New Roman" w:eastAsia="Times New Roman" w:hAnsi="Times New Roman" w:cs="Times New Roman"/>
          <w:kern w:val="0"/>
          <w:sz w:val="24"/>
          <w:szCs w:val="24"/>
          <w14:ligatures w14:val="none"/>
        </w:rPr>
        <w:t xml:space="preserve"> or rely on personal stories and trends?</w:t>
      </w:r>
    </w:p>
    <w:p w14:paraId="21435909" w14:textId="77777777" w:rsidR="00363DF5" w:rsidRPr="00363DF5" w:rsidRDefault="00363DF5" w:rsidP="00363DF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363DF5">
        <w:rPr>
          <w:rFonts w:ascii="Times New Roman" w:eastAsia="Times New Roman" w:hAnsi="Symbol" w:cs="Times New Roman"/>
          <w:kern w:val="0"/>
          <w:sz w:val="24"/>
          <w:szCs w:val="24"/>
          <w14:ligatures w14:val="none"/>
        </w:rPr>
        <w:t></w:t>
      </w:r>
      <w:r w:rsidRPr="00363DF5">
        <w:rPr>
          <w:rFonts w:ascii="Times New Roman" w:eastAsia="Times New Roman" w:hAnsi="Times New Roman" w:cs="Times New Roman"/>
          <w:kern w:val="0"/>
          <w:sz w:val="24"/>
          <w:szCs w:val="24"/>
          <w14:ligatures w14:val="none"/>
        </w:rPr>
        <w:t xml:space="preserve">  Is</w:t>
      </w:r>
      <w:proofErr w:type="gramEnd"/>
      <w:r w:rsidRPr="00363DF5">
        <w:rPr>
          <w:rFonts w:ascii="Times New Roman" w:eastAsia="Times New Roman" w:hAnsi="Times New Roman" w:cs="Times New Roman"/>
          <w:kern w:val="0"/>
          <w:sz w:val="24"/>
          <w:szCs w:val="24"/>
          <w14:ligatures w14:val="none"/>
        </w:rPr>
        <w:t xml:space="preserve"> the advice based in </w:t>
      </w:r>
      <w:r w:rsidRPr="00363DF5">
        <w:rPr>
          <w:rFonts w:ascii="Times New Roman" w:eastAsia="Times New Roman" w:hAnsi="Times New Roman" w:cs="Times New Roman"/>
          <w:b/>
          <w:bCs/>
          <w:kern w:val="0"/>
          <w:sz w:val="24"/>
          <w:szCs w:val="24"/>
          <w14:ligatures w14:val="none"/>
        </w:rPr>
        <w:t>fact</w:t>
      </w:r>
      <w:r w:rsidRPr="00363DF5">
        <w:rPr>
          <w:rFonts w:ascii="Times New Roman" w:eastAsia="Times New Roman" w:hAnsi="Times New Roman" w:cs="Times New Roman"/>
          <w:kern w:val="0"/>
          <w:sz w:val="24"/>
          <w:szCs w:val="24"/>
          <w14:ligatures w14:val="none"/>
        </w:rPr>
        <w:t>—or just vibes?</w:t>
      </w:r>
    </w:p>
    <w:p w14:paraId="0404BCA1" w14:textId="77777777" w:rsidR="00363DF5" w:rsidRPr="00363DF5" w:rsidRDefault="00363DF5" w:rsidP="00363DF5">
      <w:pPr>
        <w:spacing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Times New Roman" w:eastAsia="Times New Roman" w:hAnsi="Times New Roman" w:cs="Times New Roman"/>
          <w:kern w:val="0"/>
          <w:sz w:val="24"/>
          <w:szCs w:val="24"/>
          <w14:ligatures w14:val="none"/>
        </w:rPr>
        <w:t xml:space="preserve">These questions help us go from being </w:t>
      </w:r>
      <w:r w:rsidRPr="00363DF5">
        <w:rPr>
          <w:rFonts w:ascii="Times New Roman" w:eastAsia="Times New Roman" w:hAnsi="Times New Roman" w:cs="Times New Roman"/>
          <w:b/>
          <w:bCs/>
          <w:kern w:val="0"/>
          <w:sz w:val="24"/>
          <w:szCs w:val="24"/>
          <w14:ligatures w14:val="none"/>
        </w:rPr>
        <w:t>influenced</w:t>
      </w:r>
      <w:r w:rsidRPr="00363DF5">
        <w:rPr>
          <w:rFonts w:ascii="Times New Roman" w:eastAsia="Times New Roman" w:hAnsi="Times New Roman" w:cs="Times New Roman"/>
          <w:kern w:val="0"/>
          <w:sz w:val="24"/>
          <w:szCs w:val="24"/>
          <w14:ligatures w14:val="none"/>
        </w:rPr>
        <w:t xml:space="preserve"> to being </w:t>
      </w:r>
      <w:r w:rsidRPr="00363DF5">
        <w:rPr>
          <w:rFonts w:ascii="Times New Roman" w:eastAsia="Times New Roman" w:hAnsi="Times New Roman" w:cs="Times New Roman"/>
          <w:b/>
          <w:bCs/>
          <w:kern w:val="0"/>
          <w:sz w:val="24"/>
          <w:szCs w:val="24"/>
          <w14:ligatures w14:val="none"/>
        </w:rPr>
        <w:t>informed</w:t>
      </w:r>
      <w:r w:rsidRPr="00363DF5">
        <w:rPr>
          <w:rFonts w:ascii="Times New Roman" w:eastAsia="Times New Roman" w:hAnsi="Times New Roman" w:cs="Times New Roman"/>
          <w:kern w:val="0"/>
          <w:sz w:val="24"/>
          <w:szCs w:val="24"/>
          <w14:ligatures w14:val="none"/>
        </w:rPr>
        <w:t>.</w:t>
      </w:r>
    </w:p>
    <w:p w14:paraId="7B708ADA" w14:textId="77777777" w:rsidR="00363DF5" w:rsidRPr="00363DF5" w:rsidRDefault="00363DF5" w:rsidP="00363DF5">
      <w:pPr>
        <w:spacing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Times New Roman" w:eastAsia="Times New Roman" w:hAnsi="Times New Roman" w:cs="Times New Roman"/>
          <w:kern w:val="0"/>
          <w:sz w:val="24"/>
          <w:szCs w:val="24"/>
          <w14:ligatures w14:val="none"/>
        </w:rPr>
        <w:t xml:space="preserve">It’s interesting—when you search online for how to check an influencer’s credibility, most of the results are written for </w:t>
      </w:r>
      <w:r w:rsidRPr="00363DF5">
        <w:rPr>
          <w:rFonts w:ascii="Times New Roman" w:eastAsia="Times New Roman" w:hAnsi="Times New Roman" w:cs="Times New Roman"/>
          <w:b/>
          <w:bCs/>
          <w:kern w:val="0"/>
          <w:sz w:val="24"/>
          <w:szCs w:val="24"/>
          <w14:ligatures w14:val="none"/>
        </w:rPr>
        <w:t>brands</w:t>
      </w:r>
      <w:r w:rsidRPr="00363DF5">
        <w:rPr>
          <w:rFonts w:ascii="Times New Roman" w:eastAsia="Times New Roman" w:hAnsi="Times New Roman" w:cs="Times New Roman"/>
          <w:kern w:val="0"/>
          <w:sz w:val="24"/>
          <w:szCs w:val="24"/>
          <w14:ligatures w14:val="none"/>
        </w:rPr>
        <w:t xml:space="preserve">, not consumers. They're about how brands pick influencers to represent them. But as consumers, we can flip that logic and apply it to protect </w:t>
      </w:r>
      <w:r w:rsidRPr="00363DF5">
        <w:rPr>
          <w:rFonts w:ascii="Times New Roman" w:eastAsia="Times New Roman" w:hAnsi="Times New Roman" w:cs="Times New Roman"/>
          <w:i/>
          <w:iCs/>
          <w:kern w:val="0"/>
          <w:sz w:val="24"/>
          <w:szCs w:val="24"/>
          <w14:ligatures w14:val="none"/>
        </w:rPr>
        <w:t>ourselves</w:t>
      </w:r>
      <w:r w:rsidRPr="00363DF5">
        <w:rPr>
          <w:rFonts w:ascii="Times New Roman" w:eastAsia="Times New Roman" w:hAnsi="Times New Roman" w:cs="Times New Roman"/>
          <w:kern w:val="0"/>
          <w:sz w:val="24"/>
          <w:szCs w:val="24"/>
          <w14:ligatures w14:val="none"/>
        </w:rPr>
        <w:t>. If a brand is selective about who represents them, shouldn't we be just as selective about who influences us?</w:t>
      </w:r>
    </w:p>
    <w:p w14:paraId="278BD7D1" w14:textId="77777777" w:rsidR="00363DF5" w:rsidRPr="00363DF5" w:rsidRDefault="00363DF5" w:rsidP="00363DF5">
      <w:pPr>
        <w:spacing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Times New Roman" w:eastAsia="Times New Roman" w:hAnsi="Times New Roman" w:cs="Times New Roman"/>
          <w:kern w:val="0"/>
          <w:sz w:val="24"/>
          <w:szCs w:val="24"/>
          <w14:ligatures w14:val="none"/>
        </w:rPr>
        <w:t xml:space="preserve">While there’s no formal checklist out there for viewers like us, we can use </w:t>
      </w:r>
      <w:r w:rsidRPr="00363DF5">
        <w:rPr>
          <w:rFonts w:ascii="Times New Roman" w:eastAsia="Times New Roman" w:hAnsi="Times New Roman" w:cs="Times New Roman"/>
          <w:b/>
          <w:bCs/>
          <w:kern w:val="0"/>
          <w:sz w:val="24"/>
          <w:szCs w:val="24"/>
          <w14:ligatures w14:val="none"/>
        </w:rPr>
        <w:t>digital literacy</w:t>
      </w:r>
      <w:r w:rsidRPr="00363DF5">
        <w:rPr>
          <w:rFonts w:ascii="Times New Roman" w:eastAsia="Times New Roman" w:hAnsi="Times New Roman" w:cs="Times New Roman"/>
          <w:kern w:val="0"/>
          <w:sz w:val="24"/>
          <w:szCs w:val="24"/>
          <w14:ligatures w14:val="none"/>
        </w:rPr>
        <w:t xml:space="preserve"> and </w:t>
      </w:r>
      <w:r w:rsidRPr="00363DF5">
        <w:rPr>
          <w:rFonts w:ascii="Times New Roman" w:eastAsia="Times New Roman" w:hAnsi="Times New Roman" w:cs="Times New Roman"/>
          <w:b/>
          <w:bCs/>
          <w:kern w:val="0"/>
          <w:sz w:val="24"/>
          <w:szCs w:val="24"/>
          <w14:ligatures w14:val="none"/>
        </w:rPr>
        <w:t>critical thinking</w:t>
      </w:r>
      <w:r w:rsidRPr="00363DF5">
        <w:rPr>
          <w:rFonts w:ascii="Times New Roman" w:eastAsia="Times New Roman" w:hAnsi="Times New Roman" w:cs="Times New Roman"/>
          <w:kern w:val="0"/>
          <w:sz w:val="24"/>
          <w:szCs w:val="24"/>
          <w14:ligatures w14:val="none"/>
        </w:rPr>
        <w:t xml:space="preserve"> to spot patterns—and that’s where red flags come in.</w:t>
      </w:r>
    </w:p>
    <w:p w14:paraId="3AE321E7" w14:textId="77777777" w:rsidR="00363DF5" w:rsidRPr="00363DF5" w:rsidRDefault="00363DF5" w:rsidP="00363DF5">
      <w:pPr>
        <w:spacing w:after="0" w:line="240" w:lineRule="auto"/>
        <w:rPr>
          <w:rFonts w:ascii="Times New Roman" w:eastAsia="Times New Roman" w:hAnsi="Times New Roman" w:cs="Times New Roman"/>
          <w:kern w:val="0"/>
          <w:sz w:val="24"/>
          <w:szCs w:val="24"/>
          <w14:ligatures w14:val="none"/>
        </w:rPr>
      </w:pPr>
      <w:r w:rsidRPr="00363DF5">
        <w:rPr>
          <w:rFonts w:ascii="Times New Roman" w:eastAsia="Times New Roman" w:hAnsi="Times New Roman" w:cs="Times New Roman"/>
          <w:kern w:val="0"/>
          <w:sz w:val="24"/>
          <w:szCs w:val="24"/>
          <w14:ligatures w14:val="none"/>
        </w:rPr>
        <w:pict w14:anchorId="405E4457">
          <v:rect id="_x0000_i1025" style="width:0;height:1.5pt" o:hralign="center" o:hrstd="t" o:hr="t" fillcolor="#a0a0a0" stroked="f"/>
        </w:pict>
      </w:r>
    </w:p>
    <w:p w14:paraId="36985E81" w14:textId="77777777" w:rsidR="00363DF5" w:rsidRPr="00363DF5" w:rsidRDefault="00363DF5" w:rsidP="00363D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DF5">
        <w:rPr>
          <w:rFonts w:ascii="Segoe UI Emoji" w:eastAsia="Times New Roman" w:hAnsi="Segoe UI Emoji" w:cs="Segoe UI Emoji"/>
          <w:b/>
          <w:bCs/>
          <w:kern w:val="0"/>
          <w:sz w:val="27"/>
          <w:szCs w:val="27"/>
          <w14:ligatures w14:val="none"/>
        </w:rPr>
        <w:t>🚨</w:t>
      </w:r>
      <w:r w:rsidRPr="00363DF5">
        <w:rPr>
          <w:rFonts w:ascii="Times New Roman" w:eastAsia="Times New Roman" w:hAnsi="Times New Roman" w:cs="Times New Roman"/>
          <w:b/>
          <w:bCs/>
          <w:kern w:val="0"/>
          <w:sz w:val="27"/>
          <w:szCs w:val="27"/>
          <w14:ligatures w14:val="none"/>
        </w:rPr>
        <w:t xml:space="preserve"> Red Flags to Watch Out For:</w:t>
      </w:r>
    </w:p>
    <w:p w14:paraId="0E6E4E90" w14:textId="77777777" w:rsidR="00363DF5" w:rsidRPr="00363DF5" w:rsidRDefault="00363DF5" w:rsidP="00363DF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Segoe UI Emoji" w:eastAsia="Times New Roman" w:hAnsi="Segoe UI Emoji" w:cs="Segoe UI Emoji"/>
          <w:kern w:val="0"/>
          <w:sz w:val="24"/>
          <w:szCs w:val="24"/>
          <w14:ligatures w14:val="none"/>
        </w:rPr>
        <w:t>🚩</w:t>
      </w:r>
      <w:r w:rsidRPr="00363DF5">
        <w:rPr>
          <w:rFonts w:ascii="Times New Roman" w:eastAsia="Times New Roman" w:hAnsi="Times New Roman" w:cs="Times New Roman"/>
          <w:kern w:val="0"/>
          <w:sz w:val="24"/>
          <w:szCs w:val="24"/>
          <w14:ligatures w14:val="none"/>
        </w:rPr>
        <w:t xml:space="preserve"> </w:t>
      </w:r>
      <w:r w:rsidRPr="00363DF5">
        <w:rPr>
          <w:rFonts w:ascii="Times New Roman" w:eastAsia="Times New Roman" w:hAnsi="Times New Roman" w:cs="Times New Roman"/>
          <w:b/>
          <w:bCs/>
          <w:kern w:val="0"/>
          <w:sz w:val="24"/>
          <w:szCs w:val="24"/>
          <w14:ligatures w14:val="none"/>
        </w:rPr>
        <w:t>Too many ads</w:t>
      </w:r>
      <w:r w:rsidRPr="00363DF5">
        <w:rPr>
          <w:rFonts w:ascii="Times New Roman" w:eastAsia="Times New Roman" w:hAnsi="Times New Roman" w:cs="Times New Roman"/>
          <w:kern w:val="0"/>
          <w:sz w:val="24"/>
          <w:szCs w:val="24"/>
          <w14:ligatures w14:val="none"/>
        </w:rPr>
        <w:t xml:space="preserve"> or constant product pushing</w:t>
      </w:r>
    </w:p>
    <w:p w14:paraId="38C899AB" w14:textId="77777777" w:rsidR="00363DF5" w:rsidRPr="00363DF5" w:rsidRDefault="00363DF5" w:rsidP="00363DF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Segoe UI Emoji" w:eastAsia="Times New Roman" w:hAnsi="Segoe UI Emoji" w:cs="Segoe UI Emoji"/>
          <w:kern w:val="0"/>
          <w:sz w:val="24"/>
          <w:szCs w:val="24"/>
          <w14:ligatures w14:val="none"/>
        </w:rPr>
        <w:t>🚩</w:t>
      </w:r>
      <w:r w:rsidRPr="00363DF5">
        <w:rPr>
          <w:rFonts w:ascii="Times New Roman" w:eastAsia="Times New Roman" w:hAnsi="Times New Roman" w:cs="Times New Roman"/>
          <w:kern w:val="0"/>
          <w:sz w:val="24"/>
          <w:szCs w:val="24"/>
          <w14:ligatures w14:val="none"/>
        </w:rPr>
        <w:t xml:space="preserve"> </w:t>
      </w:r>
      <w:r w:rsidRPr="00363DF5">
        <w:rPr>
          <w:rFonts w:ascii="Times New Roman" w:eastAsia="Times New Roman" w:hAnsi="Times New Roman" w:cs="Times New Roman"/>
          <w:b/>
          <w:bCs/>
          <w:kern w:val="0"/>
          <w:sz w:val="24"/>
          <w:szCs w:val="24"/>
          <w14:ligatures w14:val="none"/>
        </w:rPr>
        <w:t>No transparency</w:t>
      </w:r>
      <w:r w:rsidRPr="00363DF5">
        <w:rPr>
          <w:rFonts w:ascii="Times New Roman" w:eastAsia="Times New Roman" w:hAnsi="Times New Roman" w:cs="Times New Roman"/>
          <w:kern w:val="0"/>
          <w:sz w:val="24"/>
          <w:szCs w:val="24"/>
          <w14:ligatures w14:val="none"/>
        </w:rPr>
        <w:t xml:space="preserve"> about partnerships or paid content</w:t>
      </w:r>
    </w:p>
    <w:p w14:paraId="02BC072C" w14:textId="77777777" w:rsidR="00363DF5" w:rsidRPr="00363DF5" w:rsidRDefault="00363DF5" w:rsidP="00363DF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Segoe UI Emoji" w:eastAsia="Times New Roman" w:hAnsi="Segoe UI Emoji" w:cs="Segoe UI Emoji"/>
          <w:kern w:val="0"/>
          <w:sz w:val="24"/>
          <w:szCs w:val="24"/>
          <w14:ligatures w14:val="none"/>
        </w:rPr>
        <w:t>🚩</w:t>
      </w:r>
      <w:r w:rsidRPr="00363DF5">
        <w:rPr>
          <w:rFonts w:ascii="Times New Roman" w:eastAsia="Times New Roman" w:hAnsi="Times New Roman" w:cs="Times New Roman"/>
          <w:kern w:val="0"/>
          <w:sz w:val="24"/>
          <w:szCs w:val="24"/>
          <w14:ligatures w14:val="none"/>
        </w:rPr>
        <w:t xml:space="preserve"> </w:t>
      </w:r>
      <w:r w:rsidRPr="00363DF5">
        <w:rPr>
          <w:rFonts w:ascii="Times New Roman" w:eastAsia="Times New Roman" w:hAnsi="Times New Roman" w:cs="Times New Roman"/>
          <w:b/>
          <w:bCs/>
          <w:kern w:val="0"/>
          <w:sz w:val="24"/>
          <w:szCs w:val="24"/>
          <w14:ligatures w14:val="none"/>
        </w:rPr>
        <w:t>Big promises</w:t>
      </w:r>
      <w:r w:rsidRPr="00363DF5">
        <w:rPr>
          <w:rFonts w:ascii="Times New Roman" w:eastAsia="Times New Roman" w:hAnsi="Times New Roman" w:cs="Times New Roman"/>
          <w:kern w:val="0"/>
          <w:sz w:val="24"/>
          <w:szCs w:val="24"/>
          <w14:ligatures w14:val="none"/>
        </w:rPr>
        <w:t xml:space="preserve"> with little to no evidence ("this cream will change your life")</w:t>
      </w:r>
    </w:p>
    <w:p w14:paraId="026BD27E" w14:textId="77777777" w:rsidR="00363DF5" w:rsidRPr="00363DF5" w:rsidRDefault="00363DF5" w:rsidP="00363DF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Segoe UI Emoji" w:eastAsia="Times New Roman" w:hAnsi="Segoe UI Emoji" w:cs="Segoe UI Emoji"/>
          <w:kern w:val="0"/>
          <w:sz w:val="24"/>
          <w:szCs w:val="24"/>
          <w14:ligatures w14:val="none"/>
        </w:rPr>
        <w:lastRenderedPageBreak/>
        <w:t>🚩</w:t>
      </w:r>
      <w:r w:rsidRPr="00363DF5">
        <w:rPr>
          <w:rFonts w:ascii="Times New Roman" w:eastAsia="Times New Roman" w:hAnsi="Times New Roman" w:cs="Times New Roman"/>
          <w:kern w:val="0"/>
          <w:sz w:val="24"/>
          <w:szCs w:val="24"/>
          <w14:ligatures w14:val="none"/>
        </w:rPr>
        <w:t xml:space="preserve"> Using </w:t>
      </w:r>
      <w:r w:rsidRPr="00363DF5">
        <w:rPr>
          <w:rFonts w:ascii="Times New Roman" w:eastAsia="Times New Roman" w:hAnsi="Times New Roman" w:cs="Times New Roman"/>
          <w:b/>
          <w:bCs/>
          <w:kern w:val="0"/>
          <w:sz w:val="24"/>
          <w:szCs w:val="24"/>
          <w14:ligatures w14:val="none"/>
        </w:rPr>
        <w:t>fear</w:t>
      </w:r>
      <w:r w:rsidRPr="00363DF5">
        <w:rPr>
          <w:rFonts w:ascii="Times New Roman" w:eastAsia="Times New Roman" w:hAnsi="Times New Roman" w:cs="Times New Roman"/>
          <w:kern w:val="0"/>
          <w:sz w:val="24"/>
          <w:szCs w:val="24"/>
          <w14:ligatures w14:val="none"/>
        </w:rPr>
        <w:t xml:space="preserve">, </w:t>
      </w:r>
      <w:r w:rsidRPr="00363DF5">
        <w:rPr>
          <w:rFonts w:ascii="Times New Roman" w:eastAsia="Times New Roman" w:hAnsi="Times New Roman" w:cs="Times New Roman"/>
          <w:b/>
          <w:bCs/>
          <w:kern w:val="0"/>
          <w:sz w:val="24"/>
          <w:szCs w:val="24"/>
          <w14:ligatures w14:val="none"/>
        </w:rPr>
        <w:t>FOMO</w:t>
      </w:r>
      <w:r w:rsidRPr="00363DF5">
        <w:rPr>
          <w:rFonts w:ascii="Times New Roman" w:eastAsia="Times New Roman" w:hAnsi="Times New Roman" w:cs="Times New Roman"/>
          <w:kern w:val="0"/>
          <w:sz w:val="24"/>
          <w:szCs w:val="24"/>
          <w14:ligatures w14:val="none"/>
        </w:rPr>
        <w:t>, or emotional manipulation to drive engagement</w:t>
      </w:r>
    </w:p>
    <w:p w14:paraId="7D76E564" w14:textId="77777777" w:rsidR="00363DF5" w:rsidRPr="00363DF5" w:rsidRDefault="00363DF5" w:rsidP="00363DF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Segoe UI Emoji" w:eastAsia="Times New Roman" w:hAnsi="Segoe UI Emoji" w:cs="Segoe UI Emoji"/>
          <w:kern w:val="0"/>
          <w:sz w:val="24"/>
          <w:szCs w:val="24"/>
          <w14:ligatures w14:val="none"/>
        </w:rPr>
        <w:t>🚩</w:t>
      </w:r>
      <w:r w:rsidRPr="00363DF5">
        <w:rPr>
          <w:rFonts w:ascii="Times New Roman" w:eastAsia="Times New Roman" w:hAnsi="Times New Roman" w:cs="Times New Roman"/>
          <w:kern w:val="0"/>
          <w:sz w:val="24"/>
          <w:szCs w:val="24"/>
          <w14:ligatures w14:val="none"/>
        </w:rPr>
        <w:t xml:space="preserve"> Giving </w:t>
      </w:r>
      <w:r w:rsidRPr="00363DF5">
        <w:rPr>
          <w:rFonts w:ascii="Times New Roman" w:eastAsia="Times New Roman" w:hAnsi="Times New Roman" w:cs="Times New Roman"/>
          <w:b/>
          <w:bCs/>
          <w:kern w:val="0"/>
          <w:sz w:val="24"/>
          <w:szCs w:val="24"/>
          <w14:ligatures w14:val="none"/>
        </w:rPr>
        <w:t>medical, financial, or legal advice</w:t>
      </w:r>
      <w:r w:rsidRPr="00363DF5">
        <w:rPr>
          <w:rFonts w:ascii="Times New Roman" w:eastAsia="Times New Roman" w:hAnsi="Times New Roman" w:cs="Times New Roman"/>
          <w:kern w:val="0"/>
          <w:sz w:val="24"/>
          <w:szCs w:val="24"/>
          <w14:ligatures w14:val="none"/>
        </w:rPr>
        <w:t xml:space="preserve"> without proper credentials</w:t>
      </w:r>
    </w:p>
    <w:p w14:paraId="554B3850" w14:textId="77777777" w:rsidR="00363DF5" w:rsidRPr="00363DF5" w:rsidRDefault="00363DF5" w:rsidP="00363DF5">
      <w:pPr>
        <w:spacing w:beforeAutospacing="1" w:after="100" w:afterAutospacing="1" w:line="240" w:lineRule="auto"/>
        <w:rPr>
          <w:rFonts w:ascii="Times New Roman" w:eastAsia="Times New Roman" w:hAnsi="Times New Roman" w:cs="Times New Roman"/>
          <w:kern w:val="0"/>
          <w:sz w:val="24"/>
          <w:szCs w:val="24"/>
          <w14:ligatures w14:val="none"/>
        </w:rPr>
      </w:pPr>
      <w:r w:rsidRPr="00363DF5">
        <w:rPr>
          <w:rFonts w:ascii="Times New Roman" w:eastAsia="Times New Roman" w:hAnsi="Times New Roman" w:cs="Times New Roman"/>
          <w:kern w:val="0"/>
          <w:sz w:val="24"/>
          <w:szCs w:val="24"/>
          <w14:ligatures w14:val="none"/>
        </w:rPr>
        <w:t xml:space="preserve">These red flags come from combining what we know about </w:t>
      </w:r>
      <w:r w:rsidRPr="00363DF5">
        <w:rPr>
          <w:rFonts w:ascii="Times New Roman" w:eastAsia="Times New Roman" w:hAnsi="Times New Roman" w:cs="Times New Roman"/>
          <w:b/>
          <w:bCs/>
          <w:kern w:val="0"/>
          <w:sz w:val="24"/>
          <w:szCs w:val="24"/>
          <w14:ligatures w14:val="none"/>
        </w:rPr>
        <w:t>critical thinking</w:t>
      </w:r>
      <w:r w:rsidRPr="00363DF5">
        <w:rPr>
          <w:rFonts w:ascii="Times New Roman" w:eastAsia="Times New Roman" w:hAnsi="Times New Roman" w:cs="Times New Roman"/>
          <w:kern w:val="0"/>
          <w:sz w:val="24"/>
          <w:szCs w:val="24"/>
          <w14:ligatures w14:val="none"/>
        </w:rPr>
        <w:t xml:space="preserve">, </w:t>
      </w:r>
      <w:r w:rsidRPr="00363DF5">
        <w:rPr>
          <w:rFonts w:ascii="Times New Roman" w:eastAsia="Times New Roman" w:hAnsi="Times New Roman" w:cs="Times New Roman"/>
          <w:b/>
          <w:bCs/>
          <w:kern w:val="0"/>
          <w:sz w:val="24"/>
          <w:szCs w:val="24"/>
          <w14:ligatures w14:val="none"/>
        </w:rPr>
        <w:t>media literacy</w:t>
      </w:r>
      <w:r w:rsidRPr="00363DF5">
        <w:rPr>
          <w:rFonts w:ascii="Times New Roman" w:eastAsia="Times New Roman" w:hAnsi="Times New Roman" w:cs="Times New Roman"/>
          <w:kern w:val="0"/>
          <w:sz w:val="24"/>
          <w:szCs w:val="24"/>
          <w14:ligatures w14:val="none"/>
        </w:rPr>
        <w:t>, and even how brands assess influencer risk. Just like companies are cautious about who they align with, we should be too. After all, these people are shaping how we think, shop, and see ourselves.</w:t>
      </w:r>
    </w:p>
    <w:p w14:paraId="162116F5" w14:textId="0C452F4E" w:rsidR="00363DF5" w:rsidRPr="00363DF5" w:rsidRDefault="00363DF5" w:rsidP="006363B1">
      <w:pPr>
        <w:spacing w:before="100" w:beforeAutospacing="1" w:after="100" w:afterAutospacing="1"/>
        <w:rPr>
          <w:color w:val="FF0000"/>
        </w:rPr>
      </w:pPr>
      <w:r w:rsidRPr="00363DF5">
        <w:rPr>
          <w:color w:val="FF0000"/>
        </w:rPr>
        <w:t xml:space="preserve">SOURCE 4 </w:t>
      </w:r>
    </w:p>
    <w:p w14:paraId="5D33F644" w14:textId="25112175" w:rsidR="00363DF5" w:rsidRDefault="006363B1" w:rsidP="006363B1">
      <w:r w:rsidRPr="00AD35E7">
        <w:t xml:space="preserve">Boss </w:t>
      </w:r>
      <w:proofErr w:type="spellStart"/>
      <w:r w:rsidRPr="00AD35E7">
        <w:t>Phd</w:t>
      </w:r>
      <w:proofErr w:type="spellEnd"/>
      <w:r w:rsidRPr="00AD35E7">
        <w:t>, MSc, J. A. (n.d.). </w:t>
      </w:r>
      <w:proofErr w:type="spellStart"/>
      <w:r w:rsidRPr="00AD35E7">
        <w:rPr>
          <w:i/>
          <w:iCs/>
        </w:rPr>
        <w:t>ThiNk</w:t>
      </w:r>
      <w:proofErr w:type="spellEnd"/>
      <w:r w:rsidRPr="00AD35E7">
        <w:rPr>
          <w:i/>
          <w:iCs/>
        </w:rPr>
        <w:t xml:space="preserve"> Critical thinking and logic skills for everyday lift</w:t>
      </w:r>
      <w:r w:rsidRPr="00AD35E7">
        <w:t> (5th ed.). McGraw-Hill. </w:t>
      </w:r>
      <w:hyperlink r:id="rId5" w:history="1">
        <w:r w:rsidRPr="00AD35E7">
          <w:rPr>
            <w:rStyle w:val="Hyperlink"/>
          </w:rPr>
          <w:t>https://bibliu.com/app/?bibliuMagicToken=WuJCypBFZQiwv9bBucRthIRGE7JF4nBV#/view/books/9781260805222/epub/OPS/s9ml/</w:t>
        </w:r>
        <w:r w:rsidRPr="00AD35E7">
          <w:rPr>
            <w:rStyle w:val="Hyperlink"/>
          </w:rPr>
          <w:t>f</w:t>
        </w:r>
        <w:r w:rsidRPr="00AD35E7">
          <w:rPr>
            <w:rStyle w:val="Hyperlink"/>
          </w:rPr>
          <w:t>m_matter/fm_titlepage.html#page_2</w:t>
        </w:r>
      </w:hyperlink>
    </w:p>
    <w:p w14:paraId="3EB9A2B5" w14:textId="77777777" w:rsidR="00363DF5" w:rsidRDefault="00363DF5" w:rsidP="00363DF5">
      <w:pPr>
        <w:pStyle w:val="Heading3"/>
      </w:pPr>
      <w:r>
        <w:rPr>
          <w:rFonts w:ascii="Segoe UI Emoji" w:hAnsi="Segoe UI Emoji" w:cs="Segoe UI Emoji"/>
        </w:rPr>
        <w:t>📌</w:t>
      </w:r>
      <w:r>
        <w:t xml:space="preserve"> Slide Content:</w:t>
      </w:r>
    </w:p>
    <w:p w14:paraId="72A3C7C0" w14:textId="77777777" w:rsidR="00363DF5" w:rsidRDefault="00363DF5" w:rsidP="00363DF5">
      <w:pPr>
        <w:numPr>
          <w:ilvl w:val="0"/>
          <w:numId w:val="2"/>
        </w:numPr>
        <w:spacing w:before="100" w:beforeAutospacing="1" w:after="100" w:afterAutospacing="1" w:line="240" w:lineRule="auto"/>
      </w:pPr>
      <w:r>
        <w:rPr>
          <w:rStyle w:val="Strong"/>
        </w:rPr>
        <w:t>Digital Literacy</w:t>
      </w:r>
      <w:r>
        <w:t xml:space="preserve"> helps us question, verify, and interpret online </w:t>
      </w:r>
      <w:proofErr w:type="gramStart"/>
      <w:r>
        <w:t>content</w:t>
      </w:r>
      <w:proofErr w:type="gramEnd"/>
    </w:p>
    <w:p w14:paraId="10331454" w14:textId="77777777" w:rsidR="00363DF5" w:rsidRDefault="00363DF5" w:rsidP="00363DF5">
      <w:pPr>
        <w:numPr>
          <w:ilvl w:val="0"/>
          <w:numId w:val="2"/>
        </w:numPr>
        <w:spacing w:before="100" w:beforeAutospacing="1" w:after="100" w:afterAutospacing="1" w:line="240" w:lineRule="auto"/>
      </w:pPr>
      <w:r>
        <w:rPr>
          <w:rStyle w:val="Strong"/>
        </w:rPr>
        <w:t>Critical Thinking</w:t>
      </w:r>
      <w:r>
        <w:t xml:space="preserve"> challenges surface-level trust and emotional appeal</w:t>
      </w:r>
    </w:p>
    <w:p w14:paraId="129F8C7F" w14:textId="77777777" w:rsidR="00363DF5" w:rsidRDefault="00363DF5" w:rsidP="00363DF5">
      <w:pPr>
        <w:numPr>
          <w:ilvl w:val="0"/>
          <w:numId w:val="2"/>
        </w:numPr>
        <w:spacing w:before="100" w:beforeAutospacing="1" w:after="100" w:afterAutospacing="1" w:line="240" w:lineRule="auto"/>
      </w:pPr>
      <w:r>
        <w:t xml:space="preserve">Ask: </w:t>
      </w:r>
      <w:r>
        <w:rPr>
          <w:rStyle w:val="Emphasis"/>
        </w:rPr>
        <w:t>What makes this person credible?</w:t>
      </w:r>
    </w:p>
    <w:p w14:paraId="0DDD9D89" w14:textId="77777777" w:rsidR="00363DF5" w:rsidRDefault="00363DF5" w:rsidP="00363DF5">
      <w:pPr>
        <w:numPr>
          <w:ilvl w:val="1"/>
          <w:numId w:val="2"/>
        </w:numPr>
        <w:spacing w:before="100" w:beforeAutospacing="1" w:after="100" w:afterAutospacing="1" w:line="240" w:lineRule="auto"/>
      </w:pPr>
      <w:r>
        <w:t>Are they transparent about sponsorships?</w:t>
      </w:r>
    </w:p>
    <w:p w14:paraId="09F1497E" w14:textId="77777777" w:rsidR="00363DF5" w:rsidRDefault="00363DF5" w:rsidP="00363DF5">
      <w:pPr>
        <w:numPr>
          <w:ilvl w:val="1"/>
          <w:numId w:val="2"/>
        </w:numPr>
        <w:spacing w:before="100" w:beforeAutospacing="1" w:after="100" w:afterAutospacing="1" w:line="240" w:lineRule="auto"/>
      </w:pPr>
      <w:r>
        <w:t>Do they show evidence or cite sources?</w:t>
      </w:r>
    </w:p>
    <w:p w14:paraId="089D2D82" w14:textId="77777777" w:rsidR="00363DF5" w:rsidRDefault="00363DF5" w:rsidP="00363DF5">
      <w:pPr>
        <w:numPr>
          <w:ilvl w:val="1"/>
          <w:numId w:val="2"/>
        </w:numPr>
        <w:spacing w:before="100" w:beforeAutospacing="1" w:after="100" w:afterAutospacing="1" w:line="240" w:lineRule="auto"/>
      </w:pPr>
      <w:r>
        <w:t>What are their qualifications or lived experiences?</w:t>
      </w:r>
    </w:p>
    <w:p w14:paraId="10E799B0" w14:textId="77777777" w:rsidR="00363DF5" w:rsidRDefault="00363DF5" w:rsidP="00363DF5">
      <w:pPr>
        <w:numPr>
          <w:ilvl w:val="0"/>
          <w:numId w:val="2"/>
        </w:numPr>
        <w:spacing w:before="100" w:beforeAutospacing="1" w:after="100" w:afterAutospacing="1" w:line="240" w:lineRule="auto"/>
      </w:pPr>
      <w:r>
        <w:t xml:space="preserve">Don't confuse </w:t>
      </w:r>
      <w:r>
        <w:rPr>
          <w:rStyle w:val="Emphasis"/>
        </w:rPr>
        <w:t>influence</w:t>
      </w:r>
      <w:r>
        <w:t xml:space="preserve"> with </w:t>
      </w:r>
      <w:proofErr w:type="gramStart"/>
      <w:r>
        <w:rPr>
          <w:rStyle w:val="Emphasis"/>
        </w:rPr>
        <w:t>expertise</w:t>
      </w:r>
      <w:proofErr w:type="gramEnd"/>
    </w:p>
    <w:p w14:paraId="74B0D3C8" w14:textId="77777777" w:rsidR="00363DF5" w:rsidRDefault="00363DF5" w:rsidP="006363B1"/>
    <w:p w14:paraId="51D2A4E7" w14:textId="4CD13417" w:rsidR="006363B1" w:rsidRDefault="00363DF5" w:rsidP="006363B1">
      <w:r>
        <w:t xml:space="preserve">Slide 4 </w:t>
      </w:r>
    </w:p>
    <w:p w14:paraId="4B33174E" w14:textId="77777777" w:rsidR="00363DF5" w:rsidRDefault="00363DF5" w:rsidP="00363DF5">
      <w:pPr>
        <w:spacing w:before="100" w:beforeAutospacing="1" w:after="100" w:afterAutospacing="1"/>
      </w:pPr>
      <w:r>
        <w:rPr>
          <w:rStyle w:val="Strong"/>
        </w:rPr>
        <w:t>Slide Title:</w:t>
      </w:r>
      <w:r>
        <w:t xml:space="preserve"> </w:t>
      </w:r>
      <w:r>
        <w:rPr>
          <w:rStyle w:val="Emphasis"/>
        </w:rPr>
        <w:t>Not All Influencers Are Created Equal: Rose, Bud, or Thorn?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3595"/>
        <w:gridCol w:w="3120"/>
      </w:tblGrid>
      <w:tr w:rsidR="00363DF5" w14:paraId="0D6486BC" w14:textId="77777777" w:rsidTr="00295872">
        <w:trPr>
          <w:tblHeader/>
          <w:tblCellSpacing w:w="15" w:type="dxa"/>
        </w:trPr>
        <w:tc>
          <w:tcPr>
            <w:tcW w:w="0" w:type="auto"/>
            <w:vAlign w:val="center"/>
            <w:hideMark/>
          </w:tcPr>
          <w:p w14:paraId="40E8E183" w14:textId="77777777" w:rsidR="00363DF5" w:rsidRDefault="00363DF5" w:rsidP="00295872">
            <w:pPr>
              <w:spacing w:after="0"/>
              <w:jc w:val="center"/>
              <w:rPr>
                <w:b/>
                <w:bCs/>
              </w:rPr>
            </w:pPr>
            <w:r>
              <w:rPr>
                <w:rFonts w:ascii="Segoe UI Emoji" w:hAnsi="Segoe UI Emoji" w:cs="Segoe UI Emoji"/>
                <w:b/>
                <w:bCs/>
              </w:rPr>
              <w:t>🌹</w:t>
            </w:r>
            <w:r>
              <w:rPr>
                <w:b/>
                <w:bCs/>
              </w:rPr>
              <w:t xml:space="preserve"> Rose</w:t>
            </w:r>
          </w:p>
        </w:tc>
        <w:tc>
          <w:tcPr>
            <w:tcW w:w="0" w:type="auto"/>
            <w:vAlign w:val="center"/>
            <w:hideMark/>
          </w:tcPr>
          <w:p w14:paraId="412043BE" w14:textId="77777777" w:rsidR="00363DF5" w:rsidRDefault="00363DF5" w:rsidP="00295872">
            <w:pPr>
              <w:jc w:val="center"/>
              <w:rPr>
                <w:b/>
                <w:bCs/>
              </w:rPr>
            </w:pPr>
            <w:r>
              <w:rPr>
                <w:rFonts w:ascii="Segoe UI Emoji" w:hAnsi="Segoe UI Emoji" w:cs="Segoe UI Emoji"/>
                <w:b/>
                <w:bCs/>
              </w:rPr>
              <w:t>🌱</w:t>
            </w:r>
            <w:r>
              <w:rPr>
                <w:b/>
                <w:bCs/>
              </w:rPr>
              <w:t xml:space="preserve"> Bud</w:t>
            </w:r>
          </w:p>
        </w:tc>
        <w:tc>
          <w:tcPr>
            <w:tcW w:w="0" w:type="auto"/>
            <w:vAlign w:val="center"/>
            <w:hideMark/>
          </w:tcPr>
          <w:p w14:paraId="0DD3B21C" w14:textId="77777777" w:rsidR="00363DF5" w:rsidRDefault="00363DF5" w:rsidP="00295872">
            <w:pPr>
              <w:jc w:val="center"/>
              <w:rPr>
                <w:b/>
                <w:bCs/>
              </w:rPr>
            </w:pPr>
            <w:r>
              <w:rPr>
                <w:rFonts w:ascii="Segoe UI Emoji" w:hAnsi="Segoe UI Emoji" w:cs="Segoe UI Emoji"/>
                <w:b/>
                <w:bCs/>
              </w:rPr>
              <w:t>🥀</w:t>
            </w:r>
            <w:r>
              <w:rPr>
                <w:b/>
                <w:bCs/>
              </w:rPr>
              <w:t xml:space="preserve"> Thorn</w:t>
            </w:r>
          </w:p>
        </w:tc>
      </w:tr>
      <w:tr w:rsidR="00363DF5" w14:paraId="48354250" w14:textId="77777777" w:rsidTr="00295872">
        <w:trPr>
          <w:tblCellSpacing w:w="15" w:type="dxa"/>
        </w:trPr>
        <w:tc>
          <w:tcPr>
            <w:tcW w:w="0" w:type="auto"/>
            <w:vAlign w:val="center"/>
            <w:hideMark/>
          </w:tcPr>
          <w:p w14:paraId="6491945D" w14:textId="77777777" w:rsidR="00363DF5" w:rsidRDefault="00363DF5" w:rsidP="00295872">
            <w:r>
              <w:t>Fully bloomed, clear identity</w:t>
            </w:r>
          </w:p>
        </w:tc>
        <w:tc>
          <w:tcPr>
            <w:tcW w:w="0" w:type="auto"/>
            <w:vAlign w:val="center"/>
            <w:hideMark/>
          </w:tcPr>
          <w:p w14:paraId="3FF5AB39" w14:textId="77777777" w:rsidR="00363DF5" w:rsidRDefault="00363DF5" w:rsidP="00295872">
            <w:r>
              <w:t>Potential to bloom, still growing</w:t>
            </w:r>
          </w:p>
        </w:tc>
        <w:tc>
          <w:tcPr>
            <w:tcW w:w="0" w:type="auto"/>
            <w:vAlign w:val="center"/>
            <w:hideMark/>
          </w:tcPr>
          <w:p w14:paraId="4EB671B6" w14:textId="77777777" w:rsidR="00363DF5" w:rsidRDefault="00363DF5" w:rsidP="00295872">
            <w:r>
              <w:t>Sharp, misleading, may harm</w:t>
            </w:r>
          </w:p>
        </w:tc>
      </w:tr>
      <w:tr w:rsidR="00363DF5" w14:paraId="6B0459E1" w14:textId="77777777" w:rsidTr="00295872">
        <w:trPr>
          <w:tblCellSpacing w:w="15" w:type="dxa"/>
        </w:trPr>
        <w:tc>
          <w:tcPr>
            <w:tcW w:w="0" w:type="auto"/>
            <w:vAlign w:val="center"/>
            <w:hideMark/>
          </w:tcPr>
          <w:p w14:paraId="3E3DBFD1" w14:textId="77777777" w:rsidR="00363DF5" w:rsidRDefault="00363DF5" w:rsidP="00295872">
            <w:r>
              <w:t>Clearly credible – transparent, qualified, evidence-based</w:t>
            </w:r>
          </w:p>
        </w:tc>
        <w:tc>
          <w:tcPr>
            <w:tcW w:w="0" w:type="auto"/>
            <w:vAlign w:val="center"/>
            <w:hideMark/>
          </w:tcPr>
          <w:p w14:paraId="61F49D13" w14:textId="77777777" w:rsidR="00363DF5" w:rsidRDefault="00363DF5" w:rsidP="00295872">
            <w:r>
              <w:t>Some credibility – may lack formal credentials but show signs of trustworthiness</w:t>
            </w:r>
          </w:p>
        </w:tc>
        <w:tc>
          <w:tcPr>
            <w:tcW w:w="0" w:type="auto"/>
            <w:vAlign w:val="center"/>
            <w:hideMark/>
          </w:tcPr>
          <w:p w14:paraId="003ACE2E" w14:textId="77777777" w:rsidR="00363DF5" w:rsidRDefault="00363DF5" w:rsidP="00295872">
            <w:r>
              <w:t>Not credible – deceptive, inconsistent, lacking transparency</w:t>
            </w:r>
          </w:p>
        </w:tc>
      </w:tr>
      <w:tr w:rsidR="00363DF5" w14:paraId="44196BC9" w14:textId="77777777" w:rsidTr="00295872">
        <w:trPr>
          <w:tblCellSpacing w:w="15" w:type="dxa"/>
        </w:trPr>
        <w:tc>
          <w:tcPr>
            <w:tcW w:w="0" w:type="auto"/>
            <w:vAlign w:val="center"/>
            <w:hideMark/>
          </w:tcPr>
          <w:p w14:paraId="20F8FC29" w14:textId="77777777" w:rsidR="00363DF5" w:rsidRDefault="00363DF5" w:rsidP="00295872">
            <w:r>
              <w:t>Easy to cross-check with experts or reliable sources</w:t>
            </w:r>
          </w:p>
        </w:tc>
        <w:tc>
          <w:tcPr>
            <w:tcW w:w="0" w:type="auto"/>
            <w:vAlign w:val="center"/>
            <w:hideMark/>
          </w:tcPr>
          <w:p w14:paraId="0AEE76A8" w14:textId="77777777" w:rsidR="00363DF5" w:rsidRDefault="00363DF5" w:rsidP="00295872">
            <w:r>
              <w:t>Gaining trust through community, authenticity, or lived experience</w:t>
            </w:r>
          </w:p>
        </w:tc>
        <w:tc>
          <w:tcPr>
            <w:tcW w:w="0" w:type="auto"/>
            <w:vAlign w:val="center"/>
            <w:hideMark/>
          </w:tcPr>
          <w:p w14:paraId="794AC2A0" w14:textId="77777777" w:rsidR="00363DF5" w:rsidRDefault="00363DF5" w:rsidP="00295872">
            <w:r>
              <w:t>Often push products, misinformation, or emotional manipulation</w:t>
            </w:r>
          </w:p>
        </w:tc>
      </w:tr>
    </w:tbl>
    <w:p w14:paraId="0ABE8CFA" w14:textId="77777777" w:rsidR="00363DF5" w:rsidRDefault="00363DF5" w:rsidP="006363B1"/>
    <w:p w14:paraId="01F76D54" w14:textId="77777777" w:rsidR="00363DF5" w:rsidRDefault="00363DF5" w:rsidP="00363DF5">
      <w:pPr>
        <w:spacing w:before="100" w:beforeAutospacing="1" w:after="100" w:afterAutospacing="1"/>
      </w:pPr>
      <w:r>
        <w:lastRenderedPageBreak/>
        <w:t xml:space="preserve">“This metaphor helps us think critically about who we follow. A </w:t>
      </w:r>
      <w:r>
        <w:rPr>
          <w:rStyle w:val="Strong"/>
        </w:rPr>
        <w:t>rose</w:t>
      </w:r>
      <w:r>
        <w:t xml:space="preserve"> is fully bloomed and credible—you can spot it and verify it easily. A </w:t>
      </w:r>
      <w:r>
        <w:rPr>
          <w:rStyle w:val="Strong"/>
        </w:rPr>
        <w:t>bud</w:t>
      </w:r>
      <w:r>
        <w:t xml:space="preserve"> is promising, maybe newer or less established, but it has potential and some trustworthy traits. A </w:t>
      </w:r>
      <w:r>
        <w:rPr>
          <w:rStyle w:val="Strong"/>
        </w:rPr>
        <w:t>thorn</w:t>
      </w:r>
      <w:r>
        <w:t>, though? That’s something that can hurt you. These influencers might look appealing but can mislead you or sell false hope. In this presentation, I’ll show you four influencers I personally follow—and together, we’ll decide: are they a rose, a bud, or a thorn?”</w:t>
      </w:r>
    </w:p>
    <w:p w14:paraId="0C29EDEF" w14:textId="77777777" w:rsidR="00363DF5" w:rsidRDefault="00363DF5" w:rsidP="00363DF5">
      <w:pPr>
        <w:spacing w:before="100" w:beforeAutospacing="1" w:after="100" w:afterAutospacing="1"/>
      </w:pPr>
      <w:r>
        <w:t>“I’ve taken the time to clean up my own feed. These creators passed my credibility test—no thorns today! But learning how to spot them is just as important.”</w:t>
      </w:r>
    </w:p>
    <w:p w14:paraId="7F1CA325" w14:textId="6A913DAF" w:rsidR="00221085" w:rsidRDefault="00221085" w:rsidP="006363B1">
      <w:r>
        <w:t xml:space="preserve">Slide 5 – </w:t>
      </w:r>
    </w:p>
    <w:p w14:paraId="26C1B305" w14:textId="748E45F1" w:rsidR="00221085" w:rsidRDefault="00221085" w:rsidP="006363B1">
      <w:r>
        <w:t xml:space="preserve">Side by side </w:t>
      </w:r>
      <w:r w:rsidR="00857E72">
        <w:t>Health and Beauty</w:t>
      </w:r>
    </w:p>
    <w:p w14:paraId="093808CE" w14:textId="59A6E5F8" w:rsidR="00221085" w:rsidRDefault="00221085" w:rsidP="006363B1">
      <w:r>
        <w:t xml:space="preserve">Slide 6 </w:t>
      </w:r>
    </w:p>
    <w:p w14:paraId="0740C9D8" w14:textId="0B037650" w:rsidR="00857E72" w:rsidRDefault="00221085" w:rsidP="006363B1">
      <w:r>
        <w:t xml:space="preserve">Side by side </w:t>
      </w:r>
      <w:r w:rsidR="00857E72">
        <w:t xml:space="preserve">finance and hobby </w:t>
      </w:r>
    </w:p>
    <w:p w14:paraId="5C8A84BB" w14:textId="7C4F510B" w:rsidR="00857E72" w:rsidRDefault="00857E72" w:rsidP="006363B1">
      <w:r>
        <w:t>Slide 7</w:t>
      </w:r>
    </w:p>
    <w:p w14:paraId="277BBD8C" w14:textId="5B402865" w:rsidR="00857E72" w:rsidRDefault="00857E72" w:rsidP="006363B1">
      <w:r>
        <w:t xml:space="preserve">How technology impacts our lives: </w:t>
      </w:r>
      <w:r>
        <w:br/>
      </w:r>
      <w:hyperlink r:id="rId6" w:history="1">
        <w:r w:rsidRPr="000646D1">
          <w:rPr>
            <w:rStyle w:val="Hyperlink"/>
          </w:rPr>
          <w:t>https://pmc.ncbi.nlm.nih.gov/articles/PMC7366947/</w:t>
        </w:r>
      </w:hyperlink>
      <w:r>
        <w:t xml:space="preserve"> </w:t>
      </w:r>
    </w:p>
    <w:p w14:paraId="724D3379" w14:textId="4AF697AD" w:rsidR="006363B1" w:rsidRDefault="00857E72">
      <w:r>
        <w:t xml:space="preserve">Slide 8 </w:t>
      </w:r>
      <w:proofErr w:type="gramStart"/>
      <w:r>
        <w:t>recap</w:t>
      </w:r>
      <w:proofErr w:type="gramEnd"/>
      <w:r>
        <w:t xml:space="preserve"> </w:t>
      </w:r>
    </w:p>
    <w:p w14:paraId="4C6526D9" w14:textId="2BA8ACB8" w:rsidR="00857E72" w:rsidRDefault="00857E72">
      <w:r>
        <w:t xml:space="preserve">Slide 9 </w:t>
      </w:r>
      <w:proofErr w:type="gramStart"/>
      <w:r>
        <w:t>references</w:t>
      </w:r>
      <w:proofErr w:type="gramEnd"/>
      <w:r>
        <w:t xml:space="preserve"> </w:t>
      </w:r>
    </w:p>
    <w:p w14:paraId="18D3CF92" w14:textId="77777777" w:rsidR="00857E72" w:rsidRDefault="00857E72"/>
    <w:sectPr w:rsidR="00857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33739"/>
    <w:multiLevelType w:val="multilevel"/>
    <w:tmpl w:val="917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13CB2"/>
    <w:multiLevelType w:val="multilevel"/>
    <w:tmpl w:val="596CD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C13B6"/>
    <w:multiLevelType w:val="multilevel"/>
    <w:tmpl w:val="B788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802857">
    <w:abstractNumId w:val="2"/>
  </w:num>
  <w:num w:numId="2" w16cid:durableId="1064722291">
    <w:abstractNumId w:val="1"/>
  </w:num>
  <w:num w:numId="3" w16cid:durableId="119781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0F"/>
    <w:rsid w:val="000E6187"/>
    <w:rsid w:val="00221085"/>
    <w:rsid w:val="00363DF5"/>
    <w:rsid w:val="00430587"/>
    <w:rsid w:val="004352C7"/>
    <w:rsid w:val="006363B1"/>
    <w:rsid w:val="00857E72"/>
    <w:rsid w:val="009A2ADB"/>
    <w:rsid w:val="00A145E2"/>
    <w:rsid w:val="00A46B8C"/>
    <w:rsid w:val="00FB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22A6"/>
  <w15:chartTrackingRefBased/>
  <w15:docId w15:val="{1530B4F1-B07F-4822-B6C8-45F59757A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63DF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E6187"/>
    <w:rPr>
      <w:b/>
      <w:bCs/>
    </w:rPr>
  </w:style>
  <w:style w:type="character" w:styleId="Emphasis">
    <w:name w:val="Emphasis"/>
    <w:basedOn w:val="DefaultParagraphFont"/>
    <w:uiPriority w:val="20"/>
    <w:qFormat/>
    <w:rsid w:val="000E6187"/>
    <w:rPr>
      <w:i/>
      <w:iCs/>
    </w:rPr>
  </w:style>
  <w:style w:type="character" w:styleId="Hyperlink">
    <w:name w:val="Hyperlink"/>
    <w:basedOn w:val="DefaultParagraphFont"/>
    <w:uiPriority w:val="99"/>
    <w:unhideWhenUsed/>
    <w:rsid w:val="006363B1"/>
    <w:rPr>
      <w:color w:val="0563C1" w:themeColor="hyperlink"/>
      <w:u w:val="single"/>
    </w:rPr>
  </w:style>
  <w:style w:type="character" w:styleId="FollowedHyperlink">
    <w:name w:val="FollowedHyperlink"/>
    <w:basedOn w:val="DefaultParagraphFont"/>
    <w:uiPriority w:val="99"/>
    <w:semiHidden/>
    <w:unhideWhenUsed/>
    <w:rsid w:val="006363B1"/>
    <w:rPr>
      <w:color w:val="954F72" w:themeColor="followedHyperlink"/>
      <w:u w:val="single"/>
    </w:rPr>
  </w:style>
  <w:style w:type="paragraph" w:styleId="NormalWeb">
    <w:name w:val="Normal (Web)"/>
    <w:basedOn w:val="Normal"/>
    <w:uiPriority w:val="99"/>
    <w:semiHidden/>
    <w:unhideWhenUsed/>
    <w:rsid w:val="00363D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363DF5"/>
    <w:rPr>
      <w:rFonts w:ascii="Times New Roman" w:eastAsia="Times New Roman" w:hAnsi="Times New Roman" w:cs="Times New Roman"/>
      <w:b/>
      <w:bCs/>
      <w:kern w:val="0"/>
      <w:sz w:val="27"/>
      <w:szCs w:val="27"/>
      <w14:ligatures w14:val="none"/>
    </w:rPr>
  </w:style>
  <w:style w:type="character" w:styleId="UnresolvedMention">
    <w:name w:val="Unresolved Mention"/>
    <w:basedOn w:val="DefaultParagraphFont"/>
    <w:uiPriority w:val="99"/>
    <w:semiHidden/>
    <w:unhideWhenUsed/>
    <w:rsid w:val="00857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2865">
      <w:bodyDiv w:val="1"/>
      <w:marLeft w:val="0"/>
      <w:marRight w:val="0"/>
      <w:marTop w:val="0"/>
      <w:marBottom w:val="0"/>
      <w:divBdr>
        <w:top w:val="none" w:sz="0" w:space="0" w:color="auto"/>
        <w:left w:val="none" w:sz="0" w:space="0" w:color="auto"/>
        <w:bottom w:val="none" w:sz="0" w:space="0" w:color="auto"/>
        <w:right w:val="none" w:sz="0" w:space="0" w:color="auto"/>
      </w:divBdr>
    </w:div>
    <w:div w:id="132530285">
      <w:bodyDiv w:val="1"/>
      <w:marLeft w:val="0"/>
      <w:marRight w:val="0"/>
      <w:marTop w:val="0"/>
      <w:marBottom w:val="0"/>
      <w:divBdr>
        <w:top w:val="none" w:sz="0" w:space="0" w:color="auto"/>
        <w:left w:val="none" w:sz="0" w:space="0" w:color="auto"/>
        <w:bottom w:val="none" w:sz="0" w:space="0" w:color="auto"/>
        <w:right w:val="none" w:sz="0" w:space="0" w:color="auto"/>
      </w:divBdr>
      <w:divsChild>
        <w:div w:id="2022127610">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5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90634">
      <w:bodyDiv w:val="1"/>
      <w:marLeft w:val="0"/>
      <w:marRight w:val="0"/>
      <w:marTop w:val="0"/>
      <w:marBottom w:val="0"/>
      <w:divBdr>
        <w:top w:val="none" w:sz="0" w:space="0" w:color="auto"/>
        <w:left w:val="none" w:sz="0" w:space="0" w:color="auto"/>
        <w:bottom w:val="none" w:sz="0" w:space="0" w:color="auto"/>
        <w:right w:val="none" w:sz="0" w:space="0" w:color="auto"/>
      </w:divBdr>
      <w:divsChild>
        <w:div w:id="2016375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587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804494">
      <w:bodyDiv w:val="1"/>
      <w:marLeft w:val="0"/>
      <w:marRight w:val="0"/>
      <w:marTop w:val="0"/>
      <w:marBottom w:val="0"/>
      <w:divBdr>
        <w:top w:val="none" w:sz="0" w:space="0" w:color="auto"/>
        <w:left w:val="none" w:sz="0" w:space="0" w:color="auto"/>
        <w:bottom w:val="none" w:sz="0" w:space="0" w:color="auto"/>
        <w:right w:val="none" w:sz="0" w:space="0" w:color="auto"/>
      </w:divBdr>
    </w:div>
    <w:div w:id="1448312534">
      <w:bodyDiv w:val="1"/>
      <w:marLeft w:val="0"/>
      <w:marRight w:val="0"/>
      <w:marTop w:val="0"/>
      <w:marBottom w:val="0"/>
      <w:divBdr>
        <w:top w:val="none" w:sz="0" w:space="0" w:color="auto"/>
        <w:left w:val="none" w:sz="0" w:space="0" w:color="auto"/>
        <w:bottom w:val="none" w:sz="0" w:space="0" w:color="auto"/>
        <w:right w:val="none" w:sz="0" w:space="0" w:color="auto"/>
      </w:divBdr>
      <w:divsChild>
        <w:div w:id="697699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76956">
          <w:blockQuote w:val="1"/>
          <w:marLeft w:val="720"/>
          <w:marRight w:val="720"/>
          <w:marTop w:val="100"/>
          <w:marBottom w:val="100"/>
          <w:divBdr>
            <w:top w:val="none" w:sz="0" w:space="0" w:color="auto"/>
            <w:left w:val="none" w:sz="0" w:space="0" w:color="auto"/>
            <w:bottom w:val="none" w:sz="0" w:space="0" w:color="auto"/>
            <w:right w:val="none" w:sz="0" w:space="0" w:color="auto"/>
          </w:divBdr>
        </w:div>
        <w:div w:id="52718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47887">
      <w:bodyDiv w:val="1"/>
      <w:marLeft w:val="0"/>
      <w:marRight w:val="0"/>
      <w:marTop w:val="0"/>
      <w:marBottom w:val="0"/>
      <w:divBdr>
        <w:top w:val="none" w:sz="0" w:space="0" w:color="auto"/>
        <w:left w:val="none" w:sz="0" w:space="0" w:color="auto"/>
        <w:bottom w:val="none" w:sz="0" w:space="0" w:color="auto"/>
        <w:right w:val="none" w:sz="0" w:space="0" w:color="auto"/>
      </w:divBdr>
      <w:divsChild>
        <w:div w:id="1291476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3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22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142276">
          <w:blockQuote w:val="1"/>
          <w:marLeft w:val="720"/>
          <w:marRight w:val="720"/>
          <w:marTop w:val="100"/>
          <w:marBottom w:val="100"/>
          <w:divBdr>
            <w:top w:val="none" w:sz="0" w:space="0" w:color="auto"/>
            <w:left w:val="none" w:sz="0" w:space="0" w:color="auto"/>
            <w:bottom w:val="none" w:sz="0" w:space="0" w:color="auto"/>
            <w:right w:val="none" w:sz="0" w:space="0" w:color="auto"/>
          </w:divBdr>
        </w:div>
        <w:div w:id="604994503">
          <w:blockQuote w:val="1"/>
          <w:marLeft w:val="720"/>
          <w:marRight w:val="720"/>
          <w:marTop w:val="100"/>
          <w:marBottom w:val="100"/>
          <w:divBdr>
            <w:top w:val="none" w:sz="0" w:space="0" w:color="auto"/>
            <w:left w:val="none" w:sz="0" w:space="0" w:color="auto"/>
            <w:bottom w:val="none" w:sz="0" w:space="0" w:color="auto"/>
            <w:right w:val="none" w:sz="0" w:space="0" w:color="auto"/>
          </w:divBdr>
        </w:div>
        <w:div w:id="950207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763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117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072154">
      <w:bodyDiv w:val="1"/>
      <w:marLeft w:val="0"/>
      <w:marRight w:val="0"/>
      <w:marTop w:val="0"/>
      <w:marBottom w:val="0"/>
      <w:divBdr>
        <w:top w:val="none" w:sz="0" w:space="0" w:color="auto"/>
        <w:left w:val="none" w:sz="0" w:space="0" w:color="auto"/>
        <w:bottom w:val="none" w:sz="0" w:space="0" w:color="auto"/>
        <w:right w:val="none" w:sz="0" w:space="0" w:color="auto"/>
      </w:divBdr>
    </w:div>
    <w:div w:id="1944145848">
      <w:bodyDiv w:val="1"/>
      <w:marLeft w:val="0"/>
      <w:marRight w:val="0"/>
      <w:marTop w:val="0"/>
      <w:marBottom w:val="0"/>
      <w:divBdr>
        <w:top w:val="none" w:sz="0" w:space="0" w:color="auto"/>
        <w:left w:val="none" w:sz="0" w:space="0" w:color="auto"/>
        <w:bottom w:val="none" w:sz="0" w:space="0" w:color="auto"/>
        <w:right w:val="none" w:sz="0" w:space="0" w:color="auto"/>
      </w:divBdr>
      <w:divsChild>
        <w:div w:id="800341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8648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18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642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7366947/" TargetMode="External"/><Relationship Id="rId5" Type="http://schemas.openxmlformats.org/officeDocument/2006/relationships/hyperlink" Target="https://bibliu.com/app/?bibliuMagicToken=WuJCypBFZQiwv9bBucRthIRGE7JF4nB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2025-05-03T02:06:00Z</dcterms:created>
  <dcterms:modified xsi:type="dcterms:W3CDTF">2025-05-03T04:41:00Z</dcterms:modified>
</cp:coreProperties>
</file>