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1A0739" w14:textId="20065F8E" w:rsidR="006F08B3" w:rsidRDefault="006F08B3">
      <w:r>
        <w:t xml:space="preserve">The Role of Alternative Social Media in the News and Information Environment </w:t>
      </w:r>
    </w:p>
    <w:p w14:paraId="3CBE729F" w14:textId="21F91AD5" w:rsidR="006F08B3" w:rsidRDefault="006F08B3">
      <w:r>
        <w:rPr>
          <w:rFonts w:ascii="Georgia" w:hAnsi="Georgia"/>
          <w:color w:val="2A2A2A"/>
          <w:shd w:val="clear" w:color="auto" w:fill="FFFFFF"/>
        </w:rPr>
        <w:t>they are satisfied with their experience getting news on the sites, that they find the information there to be mostly accurate, and that the discussions are mostly friendly.</w:t>
      </w:r>
    </w:p>
    <w:p w14:paraId="42A282F2" w14:textId="3C4003BB" w:rsidR="006F08B3" w:rsidRDefault="006F08B3">
      <w:pPr>
        <w:rPr>
          <w:rFonts w:ascii="Georgia" w:hAnsi="Georgia"/>
          <w:color w:val="2A2A2A"/>
          <w:shd w:val="clear" w:color="auto" w:fill="FFFFFF"/>
        </w:rPr>
      </w:pPr>
      <w:r>
        <w:rPr>
          <w:rFonts w:ascii="Georgia" w:hAnsi="Georgia"/>
          <w:color w:val="2A2A2A"/>
          <w:shd w:val="clear" w:color="auto" w:fill="FFFFFF"/>
        </w:rPr>
        <w:t> majority of those who regularly get news from at least one of the seven alternative social media sites (66%) identify as Republicans or lean toward the Republican Party, in contrast with the news consumers on more established social media sites, who largely identify as Democrats or lean Democratic. </w:t>
      </w:r>
    </w:p>
    <w:p w14:paraId="3C37181B" w14:textId="6FAC9D5F" w:rsidR="00E4402A" w:rsidRDefault="00E4402A">
      <w:r>
        <w:rPr>
          <w:rFonts w:ascii="Georgia" w:hAnsi="Georgia"/>
          <w:color w:val="2A2A2A"/>
          <w:shd w:val="clear" w:color="auto" w:fill="FFFFFF"/>
        </w:rPr>
        <w:t>Roughly half (54%) of prominent accounts appeal to some kind of value or political orientation in their profiles. </w:t>
      </w:r>
    </w:p>
    <w:p w14:paraId="2615D6A2" w14:textId="77777777" w:rsidR="006F08B3" w:rsidRDefault="006F08B3"/>
    <w:p w14:paraId="3BAB25C0" w14:textId="77777777" w:rsidR="00E4402A" w:rsidRDefault="00E4402A"/>
    <w:p w14:paraId="731D7E97" w14:textId="4B50BCBE" w:rsidR="00E4402A" w:rsidRDefault="00E4402A">
      <w:r>
        <w:t xml:space="preserve">I often refer to podcasts and videos to learn about my interests and hobbies. I like to find individuals who have similar interests as me who I can learn from and with. For example, I’m really interested in low budget but quality home renovations. I often seek out individuals who have a similar style as myself and similar challenges to see how they work with what they have and overcome the obstacles that always seem to come with DIY home renovations. Similar to Harvard Influencers, Harvard Magazine featured an article “Harvard Social Media Influencers.” This article talked about a handful of young adults who captured their hands on experience with prepping for harvard’s application , the accedpting process, housing, what they do on campus etc.. The young adults garnered hundreds of thousands of views and followers simply because individuals were able to see things through their eyes and either experience it themselves or learn from it to prepare for their own experiences (SOURCE). I found as I read that article that I too would end up adding to their list of views. I mean, what an interesting point of view to see from the lens of a Harvard student! Especially, since I would never experience something like that now. Technology has had a strong impact on the way I learn and look for information, it’s a way for me to validate my understanding of a topic or quickly google the name of a famous actor who slipped my mind in real time. I also leverage technology to help me reach my wellness goals and keep me on track. From counting my steps, measuring my work outs and leveraging focus timers all of this provides me with opportunities I wouldn’t have had without today’s technology. This may sound silly, but before I had my apple watch, I found myself ending my workouts prematurely or not getting active on my off days. As soon as I started seeing my movement data everything changed. While I was working out I’d be able to see how many active calories I was burning and this encourages me to push more or on the weekend when I noticed I haven’t been moving around much. More than anything, the technology I leverage today helps me to </w:t>
      </w:r>
      <w:r w:rsidR="00BD0A3F">
        <w:t xml:space="preserve">dive into topics I am interested in and virtually connect with a community of people that I can learn and laugh with. It has also done a lot for holding myself accountable and creating a system to habit stack and be the person I want to be, consistently. </w:t>
      </w:r>
    </w:p>
    <w:p w14:paraId="1683E0C5" w14:textId="6A7859B1" w:rsidR="000E145C" w:rsidRDefault="000E145C">
      <w:r>
        <w:t>Week 2 – Influencer Notes</w:t>
      </w:r>
    </w:p>
    <w:p w14:paraId="2900BD6D" w14:textId="7321BBAB" w:rsidR="000E145C" w:rsidRDefault="00C833E9">
      <w:r>
        <w:t xml:space="preserve">Harvard Social Media Influencers – they all had something in common. Hands on experience that gave them credibility and content that enabled viewers to see things through their eyes and experience it themselves. It also gives them information and serves to be educational for those aspiring to become a Harvard student or who just got accepted. “They can compare and contrast dozes of dorm tours, days in </w:t>
      </w:r>
      <w:r>
        <w:lastRenderedPageBreak/>
        <w:t xml:space="preserve">the life, and move-in vlogs, and virtually acquaint themselves with students from a range of backgrounds.” Individuals can comment to ask about </w:t>
      </w:r>
      <w:r w:rsidR="00BD3593">
        <w:t xml:space="preserve">the housing processes, what they do for fun, what’s in the area, what the dining hall food is like. </w:t>
      </w:r>
    </w:p>
    <w:p w14:paraId="0F56DE45" w14:textId="36753977" w:rsidR="00BD3593" w:rsidRDefault="00BD3593">
      <w:r>
        <w:t xml:space="preserve">There’s a counter to this however, although people are sharing their experiences, at times, it’s their first experience experiencing it too. So although its entertaining and insightful, it doesn’t necessarily mean that what they are doing is factual or credible. </w:t>
      </w:r>
    </w:p>
    <w:p w14:paraId="062FAC1C" w14:textId="43623CDD" w:rsidR="00BD3593" w:rsidRDefault="00BD3593">
      <w:hyperlink r:id="rId5" w:history="1">
        <w:r w:rsidRPr="00123AE3">
          <w:rPr>
            <w:rStyle w:val="Hyperlink"/>
          </w:rPr>
          <w:t>https://www.harvardmagazine.com/2022/04/features-harvard-social-media-influencers</w:t>
        </w:r>
      </w:hyperlink>
      <w:r>
        <w:t xml:space="preserve"> </w:t>
      </w:r>
    </w:p>
    <w:p w14:paraId="6EF5434E" w14:textId="2F4244A1" w:rsidR="00E40325" w:rsidRDefault="004B1D8C">
      <w:r>
        <w:t>Utilize Podcasts as Literacy and Educational Media</w:t>
      </w:r>
    </w:p>
    <w:p w14:paraId="674AC088" w14:textId="655E6771" w:rsidR="004B1D8C" w:rsidRDefault="004B1D8C">
      <w:r>
        <w:t>Podcasts are an audio medium that has educational capabilities to influence cognition through the sound clarity of instruction and to influence the emotional aspects of learning by conveying affinity to and connection to teaching (Durbridge, 1984). Pg. 134</w:t>
      </w:r>
    </w:p>
    <w:p w14:paraId="65E5F876" w14:textId="733597B5" w:rsidR="004B1D8C" w:rsidRDefault="004B1D8C">
      <w:r>
        <w:t xml:space="preserve">The Uses and Gratification theory says that media users play an active role in choosing and using media. Media users try to find the best media sources to complete their needs (Nurudin, 2007). </w:t>
      </w:r>
    </w:p>
    <w:p w14:paraId="1B3842D3" w14:textId="2C4BF15D" w:rsidR="004B1D8C" w:rsidRDefault="004B1D8C">
      <w:r>
        <w:t>Ebersole (2000) mentions several types of gratification using digital media in the uses and gratifications theoretical approach, specifically pursuing entertainment, gratification researching and learning, social interaction and communication, eliminating boredom, and getting information. Pg. 135</w:t>
      </w:r>
    </w:p>
    <w:p w14:paraId="220229B7" w14:textId="5CF599AA" w:rsidR="004B1D8C" w:rsidRDefault="004B1D8C">
      <w:hyperlink r:id="rId6" w:history="1">
        <w:r w:rsidRPr="00123AE3">
          <w:rPr>
            <w:rStyle w:val="Hyperlink"/>
          </w:rPr>
          <w:t>https://ejournal.uinsaizu.ac.id/index.php/komunika/article/view/6784/3003</w:t>
        </w:r>
      </w:hyperlink>
    </w:p>
    <w:p w14:paraId="76F82DC5" w14:textId="6B891340" w:rsidR="004A3EC0" w:rsidRDefault="004A3EC0">
      <w:pPr>
        <w:rPr>
          <w:b/>
          <w:bCs/>
        </w:rPr>
      </w:pPr>
      <w:r w:rsidRPr="004A3EC0">
        <w:rPr>
          <w:b/>
          <w:bCs/>
        </w:rPr>
        <w:t>Source Credibility and Emotions generated by Robot and Human Influencers: The perception of luxury brand representatives</w:t>
      </w:r>
    </w:p>
    <w:p w14:paraId="0EF4580D" w14:textId="1F78E317" w:rsidR="004A3EC0" w:rsidRDefault="004A3EC0">
      <w:r>
        <w:t xml:space="preserve">. Boerman (2020) defines the typology of influencers by dividing the population into two categories–the microinfluencers and the meso-influencers–based on the number of followers and the level of revenue generated. The micro-influencers communicate with a community of fewer than 100,000 followers and are considered to be non-professional, even if they have a recognized level of expertise (Rakoczy et al., 2018). </w:t>
      </w:r>
    </w:p>
    <w:p w14:paraId="66380392" w14:textId="06AFC082" w:rsidR="004A3EC0" w:rsidRPr="004A3EC0" w:rsidRDefault="004A3EC0">
      <w:pPr>
        <w:rPr>
          <w:rFonts w:ascii="Segoe UI Symbol" w:hAnsi="Segoe UI Symbol" w:cs="Segoe UI Symbol"/>
          <w:b/>
          <w:bCs/>
        </w:rPr>
      </w:pPr>
      <w:r>
        <w:t>Meso/macro-influencers are those professionals who make a living from their influencing activity: usually, they have a huge number of followers allowing them to generate considerable revenue.</w:t>
      </w:r>
    </w:p>
    <w:p w14:paraId="42237990" w14:textId="76B9550E" w:rsidR="004A3EC0" w:rsidRDefault="004A3EC0">
      <w:r>
        <w:t>Djafarova and Rushworth (2017) chose to segment influencers into three categories according to their popularity on social media, i.e., social influencers (not considered to be famous), micro-celebrities who became famous thanks to their interaction on social media, known as “Instafamous” (Djafarova and Trofimenko, 2019), and celebrities (actors, athletes, etc.).</w:t>
      </w:r>
    </w:p>
    <w:p w14:paraId="2BACBF27" w14:textId="77777777" w:rsidR="004A3EC0" w:rsidRDefault="004A3EC0"/>
    <w:p w14:paraId="28E18FD1" w14:textId="7C574DC6" w:rsidR="00247CE5" w:rsidRDefault="00247CE5">
      <w:r>
        <w:t xml:space="preserve">Several well-known luxury brands, such as Dior, Prada, Calvin Klein, and Balmain, use RI to promote their products. RI, driven by AI algorithms, look human even if they are not made from flesh and blood. They can, most of the time, react like human beings, interact with their community, and the content produced is impressive. They are used to mimic the same values as their followers. As a result, brands consider both HI and RI to be more efficient than a traditional advertising campaign (De Vries et al., 2012). </w:t>
      </w:r>
    </w:p>
    <w:p w14:paraId="55366590" w14:textId="6F9A6BDE" w:rsidR="00247CE5" w:rsidRDefault="00247CE5">
      <w:r>
        <w:lastRenderedPageBreak/>
        <w:t>Emotions can be expressed via verbal communication (e.g., the tone of the voice) and non-verbal communication, such as facial expressions and gestures. For example, Chuah and Yu (2021) have demonstrated that a robot demonstrating expressions of surprise or happiness has a positive impact on the behavior of potential users. Thanks to Artificial Emotional Intelligence (AEI), robots can adapt their behavior by recognizing emotions expressed by humans (Yan et al.,</w:t>
      </w:r>
      <w:r>
        <w:br/>
      </w:r>
      <w:r>
        <w:br/>
        <w:t>The impact of emotions on users’ behavior can be measured by analyzing the Social-Emotional elements: the Perceived Humanness (Physical attractiveness), the Perceived Social Interactivity (Expertise and content attractiveness), and the Perceived Social Presence (Fit and Trustworthiness) (Heerink et al., 2008; Stock and Merkle, 2018; Wirtz et al., 2018). Moreover, former researchers demonstrated that users’ behaviors are directly influenced by their perception of the credibility of the communicators (Ohanian, 1990).</w:t>
      </w:r>
    </w:p>
    <w:p w14:paraId="29840AB9" w14:textId="77777777" w:rsidR="00247CE5" w:rsidRPr="00247CE5" w:rsidRDefault="00247CE5" w:rsidP="00247CE5">
      <w:pPr>
        <w:pStyle w:val="Heading4"/>
      </w:pPr>
      <w:r>
        <w:t xml:space="preserve">Hot take - </w:t>
      </w:r>
      <w:r>
        <w:br/>
      </w:r>
      <w:r>
        <w:br/>
      </w:r>
      <w:r w:rsidRPr="00247CE5">
        <w:t>Slide Title:</w:t>
      </w:r>
    </w:p>
    <w:p w14:paraId="499C1F51" w14:textId="77777777" w:rsidR="00247CE5" w:rsidRPr="00247CE5" w:rsidRDefault="00247CE5" w:rsidP="00247CE5">
      <w:pPr>
        <w:spacing w:beforeAutospacing="1" w:after="100" w:afterAutospacing="1" w:line="240" w:lineRule="auto"/>
        <w:rPr>
          <w:rFonts w:ascii="Times New Roman" w:eastAsia="Times New Roman" w:hAnsi="Times New Roman" w:cs="Times New Roman"/>
          <w:kern w:val="0"/>
          <w:sz w:val="24"/>
          <w:szCs w:val="24"/>
          <w14:ligatures w14:val="none"/>
        </w:rPr>
      </w:pPr>
      <w:r w:rsidRPr="00247CE5">
        <w:rPr>
          <w:rFonts w:ascii="Times New Roman" w:eastAsia="Times New Roman" w:hAnsi="Times New Roman" w:cs="Times New Roman"/>
          <w:i/>
          <w:iCs/>
          <w:kern w:val="0"/>
          <w:sz w:val="24"/>
          <w:szCs w:val="24"/>
          <w14:ligatures w14:val="none"/>
        </w:rPr>
        <w:t>When Perception Becomes Credibility</w:t>
      </w:r>
    </w:p>
    <w:p w14:paraId="056A448A" w14:textId="77777777" w:rsidR="00247CE5" w:rsidRPr="00247CE5" w:rsidRDefault="00247CE5" w:rsidP="00247CE5">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247CE5">
        <w:rPr>
          <w:rFonts w:ascii="Times New Roman" w:eastAsia="Times New Roman" w:hAnsi="Times New Roman" w:cs="Times New Roman"/>
          <w:b/>
          <w:bCs/>
          <w:kern w:val="0"/>
          <w:sz w:val="24"/>
          <w:szCs w:val="24"/>
          <w14:ligatures w14:val="none"/>
        </w:rPr>
        <w:t>Slide Visual:</w:t>
      </w:r>
    </w:p>
    <w:p w14:paraId="58D41B01" w14:textId="77777777" w:rsidR="00247CE5" w:rsidRPr="00247CE5" w:rsidRDefault="00247CE5" w:rsidP="00247CE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7CE5">
        <w:rPr>
          <w:rFonts w:ascii="Times New Roman" w:eastAsia="Times New Roman" w:hAnsi="Times New Roman" w:cs="Times New Roman"/>
          <w:kern w:val="0"/>
          <w:sz w:val="24"/>
          <w:szCs w:val="24"/>
          <w14:ligatures w14:val="none"/>
        </w:rPr>
        <w:t>Side-by-side image of a human influencer vs. a robot influencer promoting skincare.</w:t>
      </w:r>
    </w:p>
    <w:p w14:paraId="5C1CCA08" w14:textId="77777777" w:rsidR="00247CE5" w:rsidRPr="00247CE5" w:rsidRDefault="00247CE5" w:rsidP="00247CE5">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247CE5">
        <w:rPr>
          <w:rFonts w:ascii="Times New Roman" w:eastAsia="Times New Roman" w:hAnsi="Times New Roman" w:cs="Times New Roman"/>
          <w:b/>
          <w:bCs/>
          <w:kern w:val="0"/>
          <w:sz w:val="24"/>
          <w:szCs w:val="24"/>
          <w14:ligatures w14:val="none"/>
        </w:rPr>
        <w:t>Your Talking Points:</w:t>
      </w:r>
    </w:p>
    <w:p w14:paraId="577F787C" w14:textId="77777777" w:rsidR="00247CE5" w:rsidRPr="00247CE5" w:rsidRDefault="00247CE5" w:rsidP="00247CE5">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7CE5">
        <w:rPr>
          <w:rFonts w:ascii="Times New Roman" w:eastAsia="Times New Roman" w:hAnsi="Times New Roman" w:cs="Times New Roman"/>
          <w:kern w:val="0"/>
          <w:sz w:val="24"/>
          <w:szCs w:val="24"/>
          <w14:ligatures w14:val="none"/>
        </w:rPr>
        <w:t>"We’re often told to ‘trust our gut,’ but what happens when our gut is tricked by emotion, aesthetics, and algorithms?"</w:t>
      </w:r>
    </w:p>
    <w:p w14:paraId="503E163F" w14:textId="77777777" w:rsidR="00247CE5" w:rsidRPr="00247CE5" w:rsidRDefault="00247CE5" w:rsidP="00247CE5">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7CE5">
        <w:rPr>
          <w:rFonts w:ascii="Times New Roman" w:eastAsia="Times New Roman" w:hAnsi="Times New Roman" w:cs="Times New Roman"/>
          <w:kern w:val="0"/>
          <w:sz w:val="24"/>
          <w:szCs w:val="24"/>
          <w14:ligatures w14:val="none"/>
        </w:rPr>
        <w:t>"Luxury brands now use Robot Influencers—AI-generated characters who aren’t even human—to sell skincare and fashion. Why does this work?"</w:t>
      </w:r>
    </w:p>
    <w:p w14:paraId="78E8499F" w14:textId="77777777" w:rsidR="00247CE5" w:rsidRPr="00247CE5" w:rsidRDefault="00247CE5" w:rsidP="00247CE5">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7CE5">
        <w:rPr>
          <w:rFonts w:ascii="Times New Roman" w:eastAsia="Times New Roman" w:hAnsi="Times New Roman" w:cs="Times New Roman"/>
          <w:kern w:val="0"/>
          <w:sz w:val="24"/>
          <w:szCs w:val="24"/>
          <w14:ligatures w14:val="none"/>
        </w:rPr>
        <w:t>"Because what we perceive—physical beauty, friendly interaction, trustworthiness—</w:t>
      </w:r>
      <w:r w:rsidRPr="00247CE5">
        <w:rPr>
          <w:rFonts w:ascii="Times New Roman" w:eastAsia="Times New Roman" w:hAnsi="Times New Roman" w:cs="Times New Roman"/>
          <w:b/>
          <w:bCs/>
          <w:kern w:val="0"/>
          <w:sz w:val="24"/>
          <w:szCs w:val="24"/>
          <w14:ligatures w14:val="none"/>
        </w:rPr>
        <w:t>feels</w:t>
      </w:r>
      <w:r w:rsidRPr="00247CE5">
        <w:rPr>
          <w:rFonts w:ascii="Times New Roman" w:eastAsia="Times New Roman" w:hAnsi="Times New Roman" w:cs="Times New Roman"/>
          <w:kern w:val="0"/>
          <w:sz w:val="24"/>
          <w:szCs w:val="24"/>
          <w14:ligatures w14:val="none"/>
        </w:rPr>
        <w:t xml:space="preserve"> real, even when it isn’t."</w:t>
      </w:r>
    </w:p>
    <w:p w14:paraId="025D57B2" w14:textId="77777777" w:rsidR="00247CE5" w:rsidRPr="00247CE5" w:rsidRDefault="00247CE5" w:rsidP="00247CE5">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7CE5">
        <w:rPr>
          <w:rFonts w:ascii="Times New Roman" w:eastAsia="Times New Roman" w:hAnsi="Times New Roman" w:cs="Times New Roman"/>
          <w:kern w:val="0"/>
          <w:sz w:val="24"/>
          <w:szCs w:val="24"/>
          <w14:ligatures w14:val="none"/>
        </w:rPr>
        <w:t>"This shows how easily our perception of credibility can be shaped, not by qualifications, but by emotion and appearance."</w:t>
      </w:r>
    </w:p>
    <w:p w14:paraId="339DB9DE" w14:textId="1993E16E" w:rsidR="00247CE5" w:rsidRDefault="00247CE5">
      <w:r>
        <w:t xml:space="preserve">It supports your main thesis: that people </w:t>
      </w:r>
      <w:r>
        <w:rPr>
          <w:rStyle w:val="Strong"/>
        </w:rPr>
        <w:t>often assume credibility based on surface-level cues</w:t>
      </w:r>
      <w:r>
        <w:t>, rather than substance.</w:t>
      </w:r>
    </w:p>
    <w:p w14:paraId="50785277" w14:textId="77777777" w:rsidR="00E74DA5" w:rsidRPr="00E74DA5" w:rsidRDefault="00E74DA5" w:rsidP="00E74DA5">
      <w:pPr>
        <w:rPr>
          <w:b/>
          <w:bCs/>
        </w:rPr>
      </w:pPr>
      <w:r w:rsidRPr="00E74DA5">
        <w:rPr>
          <w:b/>
          <w:bCs/>
        </w:rPr>
        <w:t>Perception ≠ Reality</w:t>
      </w:r>
    </w:p>
    <w:p w14:paraId="33008BF4" w14:textId="77777777" w:rsidR="00E74DA5" w:rsidRDefault="00E74DA5" w:rsidP="00E74DA5">
      <w:r>
        <w:t>You're pointing out that perceived credibility—driven by emotional appeal, attractiveness, and "social presence"—can easily override actual credibility or expertise.</w:t>
      </w:r>
    </w:p>
    <w:p w14:paraId="3705D89F" w14:textId="77777777" w:rsidR="00E74DA5" w:rsidRDefault="00E74DA5" w:rsidP="00E74DA5"/>
    <w:p w14:paraId="76542273" w14:textId="77777777" w:rsidR="00E74DA5" w:rsidRPr="00E74DA5" w:rsidRDefault="00E74DA5" w:rsidP="00E74DA5">
      <w:pPr>
        <w:rPr>
          <w:b/>
          <w:bCs/>
        </w:rPr>
      </w:pPr>
      <w:r w:rsidRPr="00E74DA5">
        <w:rPr>
          <w:b/>
          <w:bCs/>
        </w:rPr>
        <w:t>Emotional Manipulation</w:t>
      </w:r>
    </w:p>
    <w:p w14:paraId="56016561" w14:textId="7CC4E280" w:rsidR="00E74DA5" w:rsidRDefault="00E74DA5" w:rsidP="00E74DA5">
      <w:r>
        <w:lastRenderedPageBreak/>
        <w:t>By referencing Artificial Emotional Intelligence and the ability of robot influencers to mimic human emotion, you're showing how emotional cues (e.g., tone, gestures, expressions) can manipulate user behavior—even when the influencer is not real.</w:t>
      </w:r>
    </w:p>
    <w:p w14:paraId="0E9B1F18" w14:textId="77777777" w:rsidR="00E74DA5" w:rsidRPr="00E74DA5" w:rsidRDefault="00E74DA5" w:rsidP="00E74DA5">
      <w:pPr>
        <w:rPr>
          <w:b/>
          <w:bCs/>
        </w:rPr>
      </w:pPr>
      <w:r w:rsidRPr="00E74DA5">
        <w:rPr>
          <w:b/>
          <w:bCs/>
        </w:rPr>
        <w:t>The Illusion of Trustworthiness</w:t>
      </w:r>
    </w:p>
    <w:p w14:paraId="206128AA" w14:textId="7004A1ED" w:rsidR="00E74DA5" w:rsidRDefault="00E74DA5" w:rsidP="00E74DA5">
      <w:r>
        <w:t>You're drawing attention to the paradox: robot influencers without bodies are selling beauty products, which undermines the logic of trust and yet still works commercially.</w:t>
      </w:r>
    </w:p>
    <w:p w14:paraId="130CD2EB" w14:textId="77777777" w:rsidR="00AD35E7" w:rsidRDefault="00AD35E7" w:rsidP="00AD35E7">
      <w:hyperlink r:id="rId7" w:history="1">
        <w:r w:rsidRPr="00123AE3">
          <w:rPr>
            <w:rStyle w:val="Hyperlink"/>
          </w:rPr>
          <w:t>https://www.sciencedirect.</w:t>
        </w:r>
        <w:r w:rsidRPr="00123AE3">
          <w:rPr>
            <w:rStyle w:val="Hyperlink"/>
          </w:rPr>
          <w:t>c</w:t>
        </w:r>
        <w:r w:rsidRPr="00123AE3">
          <w:rPr>
            <w:rStyle w:val="Hyperlink"/>
          </w:rPr>
          <w:t>om/science/article/pii/S0040162522007764?via%3Dihub</w:t>
        </w:r>
      </w:hyperlink>
      <w:r>
        <w:t xml:space="preserve">  </w:t>
      </w:r>
    </w:p>
    <w:p w14:paraId="716C4BF0" w14:textId="3429C676" w:rsidR="008E7C58" w:rsidRDefault="008E7C58" w:rsidP="00E74DA5"/>
    <w:p w14:paraId="356E7DAA" w14:textId="41840C8E" w:rsidR="008E7C58" w:rsidRPr="008E7C58" w:rsidRDefault="008E7C58" w:rsidP="00E74DA5">
      <w:pPr>
        <w:rPr>
          <w:b/>
          <w:bCs/>
        </w:rPr>
      </w:pPr>
      <w:r w:rsidRPr="008E7C58">
        <w:rPr>
          <w:b/>
          <w:bCs/>
        </w:rPr>
        <w:t>Exploring the Influence of Social Media Influencers’ Credibility on Consumer Behavior: An Empirical Study</w:t>
      </w:r>
    </w:p>
    <w:p w14:paraId="702639DD" w14:textId="20B6D8B5" w:rsidR="008E7C58" w:rsidRDefault="008E7C58" w:rsidP="00E74DA5">
      <w:r>
        <w:t>At the forefront of this digital revolution are social media influencers, individuals who have leveraged their online presence to amass substantial followings and impact consumer behavior.</w:t>
      </w:r>
    </w:p>
    <w:p w14:paraId="3A819E98" w14:textId="0ED701A3" w:rsidR="008E7C58" w:rsidRDefault="008E7C58" w:rsidP="00E74DA5">
      <w:bookmarkStart w:id="0" w:name="_Hlk197115804"/>
      <w:r>
        <w:t>The credibility of social media influencers plays a pivotal role in shaping consumer behavior. Consumers turn to these influencers for product recommendations, lifestyle inspiration, and authentic content</w:t>
      </w:r>
      <w:bookmarkEnd w:id="0"/>
      <w:r>
        <w:t>.</w:t>
      </w:r>
    </w:p>
    <w:p w14:paraId="65501EBD" w14:textId="3D4C9B0A" w:rsidR="008E7C58" w:rsidRDefault="008E7C58" w:rsidP="00E74DA5">
      <w:bookmarkStart w:id="1" w:name="_Hlk197115839"/>
      <w:r>
        <w:t>This multidimensional aspect of credibility encompasses factors such as expertise, trustworthiness, authenticity, and attractiveness, all of which influence consumers’ attitudes and decisions.</w:t>
      </w:r>
    </w:p>
    <w:p w14:paraId="2D595FC1" w14:textId="43F0D49D" w:rsidR="008E7C58" w:rsidRDefault="008E7C58" w:rsidP="00E74DA5">
      <w:r>
        <w:t>By harnessing social media platforms, businesses have the opportunity to boost their visibility, engage with customers proactively, and mold consumer behavior and preferences to their advantage.</w:t>
      </w:r>
    </w:p>
    <w:p w14:paraId="70B07D0A" w14:textId="1064BBA5" w:rsidR="008E7C58" w:rsidRDefault="008E7C58" w:rsidP="00E74DA5">
      <w:r>
        <w:t>The findings highlight the importance of cultivating trust, expertise, authenticity, and likability in influencer partnerships</w:t>
      </w:r>
    </w:p>
    <w:p w14:paraId="330FE3A5" w14:textId="27F23CA2" w:rsidR="008E7C58" w:rsidRDefault="008E7C58" w:rsidP="00E74DA5">
      <w:r>
        <w:t>Consumers are more inclined to engage with brands and products recommended by influencers they trust. This finding underscores the importance of building and maintaining trust in influencer partnerships.</w:t>
      </w:r>
    </w:p>
    <w:bookmarkEnd w:id="1"/>
    <w:p w14:paraId="7F9E3B22" w14:textId="59451068" w:rsidR="00AD35E7" w:rsidRDefault="00AD35E7" w:rsidP="00E74DA5">
      <w:r>
        <w:fldChar w:fldCharType="begin"/>
      </w:r>
      <w:r>
        <w:instrText>HYPERLINK "</w:instrText>
      </w:r>
      <w:r w:rsidRPr="00AD35E7">
        <w:instrText>https://www.researchgate.net/publication/380403294_Exploring_the_Influence_of_Social_Media_Influencers'_Credibility_on_Consumer_Behavior_An_Empirical_Study</w:instrText>
      </w:r>
      <w:r>
        <w:instrText>"</w:instrText>
      </w:r>
      <w:r>
        <w:fldChar w:fldCharType="separate"/>
      </w:r>
      <w:r w:rsidRPr="00123AE3">
        <w:rPr>
          <w:rStyle w:val="Hyperlink"/>
        </w:rPr>
        <w:t>https://www.researchgate.net/publication/380403294_Exploring_the_Influence_of_Social_Media_Influencers'_Cre</w:t>
      </w:r>
      <w:r w:rsidRPr="00123AE3">
        <w:rPr>
          <w:rStyle w:val="Hyperlink"/>
        </w:rPr>
        <w:t>d</w:t>
      </w:r>
      <w:r w:rsidRPr="00123AE3">
        <w:rPr>
          <w:rStyle w:val="Hyperlink"/>
        </w:rPr>
        <w:t>ibility_on_Consumer_Behavior_An_Empirical_Study</w:t>
      </w:r>
      <w:r>
        <w:fldChar w:fldCharType="end"/>
      </w:r>
      <w:r>
        <w:t xml:space="preserve"> </w:t>
      </w:r>
    </w:p>
    <w:p w14:paraId="2BC510AD" w14:textId="587345AE" w:rsidR="00AD35E7" w:rsidRPr="00AD35E7" w:rsidRDefault="00AD35E7" w:rsidP="00E74DA5">
      <w:pPr>
        <w:rPr>
          <w:b/>
          <w:bCs/>
        </w:rPr>
      </w:pPr>
      <w:r w:rsidRPr="00AD35E7">
        <w:rPr>
          <w:b/>
          <w:bCs/>
        </w:rPr>
        <w:t xml:space="preserve">Internet Celebrity – Understanding Fame Online </w:t>
      </w:r>
    </w:p>
    <w:p w14:paraId="0344B9F6" w14:textId="36F10307" w:rsidR="00AD35E7" w:rsidRDefault="00AD35E7" w:rsidP="00E74DA5">
      <w:hyperlink r:id="rId8" w:history="1">
        <w:r w:rsidRPr="00123AE3">
          <w:rPr>
            <w:rStyle w:val="Hyperlink"/>
          </w:rPr>
          <w:t>file:///C:/Users/US323551/Downloads/internet-celebrity-understanding-fame-online_compress.pdf</w:t>
        </w:r>
      </w:hyperlink>
      <w:r>
        <w:t xml:space="preserve"> </w:t>
      </w:r>
    </w:p>
    <w:p w14:paraId="3586F2B3" w14:textId="77777777" w:rsidR="00AD35E7" w:rsidRPr="00AD35E7" w:rsidRDefault="00AD35E7" w:rsidP="00AD35E7">
      <w:pPr>
        <w:spacing w:before="100" w:beforeAutospacing="1" w:after="100" w:afterAutospacing="1" w:line="240" w:lineRule="auto"/>
        <w:rPr>
          <w:rFonts w:ascii="Times New Roman" w:eastAsia="Times New Roman" w:hAnsi="Times New Roman" w:cs="Times New Roman"/>
          <w:kern w:val="0"/>
          <w:sz w:val="24"/>
          <w:szCs w:val="24"/>
          <w14:ligatures w14:val="none"/>
        </w:rPr>
      </w:pPr>
      <w:bookmarkStart w:id="2" w:name="_Hlk197114868"/>
      <w:r w:rsidRPr="00AD35E7">
        <w:rPr>
          <w:rFonts w:ascii="Times New Roman" w:eastAsia="Times New Roman" w:hAnsi="Times New Roman" w:cs="Times New Roman"/>
          <w:kern w:val="0"/>
          <w:sz w:val="24"/>
          <w:szCs w:val="24"/>
          <w14:ligatures w14:val="none"/>
        </w:rPr>
        <w:t>In Chapter 2, titled "Qualities of Internet Celebrity," Abidin explores the attributes that contribute to an influencer's perceived authenticity and trustworthiness. She delves into how followers assess influencers based on curated content, personal disclosures, and engagement, highlighting the informal and subjective nature of these evaluations</w:t>
      </w:r>
      <w:bookmarkEnd w:id="2"/>
      <w:r w:rsidRPr="00AD35E7">
        <w:rPr>
          <w:rFonts w:ascii="Times New Roman" w:eastAsia="Times New Roman" w:hAnsi="Times New Roman" w:cs="Times New Roman"/>
          <w:kern w:val="0"/>
          <w:sz w:val="24"/>
          <w:szCs w:val="24"/>
          <w14:ligatures w14:val="none"/>
        </w:rPr>
        <w:t>.</w:t>
      </w:r>
      <w:hyperlink r:id="rId9" w:tgtFrame="_blank" w:history="1">
        <w:r w:rsidRPr="00AD35E7">
          <w:rPr>
            <w:rFonts w:ascii="Times New Roman" w:eastAsia="Times New Roman" w:hAnsi="Times New Roman" w:cs="Times New Roman"/>
            <w:color w:val="0000FF"/>
            <w:kern w:val="0"/>
            <w:sz w:val="24"/>
            <w:szCs w:val="24"/>
            <w:u w:val="single"/>
            <w14:ligatures w14:val="none"/>
          </w:rPr>
          <w:t>WISHCRYS+1Google Books+1</w:t>
        </w:r>
      </w:hyperlink>
    </w:p>
    <w:p w14:paraId="15199B71" w14:textId="77777777" w:rsidR="00AD35E7" w:rsidRPr="00AD35E7" w:rsidRDefault="00AD35E7" w:rsidP="00AD35E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D35E7">
        <w:rPr>
          <w:rFonts w:ascii="Times New Roman" w:eastAsia="Times New Roman" w:hAnsi="Times New Roman" w:cs="Times New Roman"/>
          <w:kern w:val="0"/>
          <w:sz w:val="24"/>
          <w:szCs w:val="24"/>
          <w14:ligatures w14:val="none"/>
        </w:rPr>
        <w:t xml:space="preserve">While the specific quote isn't present, </w:t>
      </w:r>
      <w:bookmarkStart w:id="3" w:name="_Hlk197114886"/>
      <w:r w:rsidRPr="00AD35E7">
        <w:rPr>
          <w:rFonts w:ascii="Times New Roman" w:eastAsia="Times New Roman" w:hAnsi="Times New Roman" w:cs="Times New Roman"/>
          <w:kern w:val="0"/>
          <w:sz w:val="24"/>
          <w:szCs w:val="24"/>
          <w14:ligatures w14:val="none"/>
        </w:rPr>
        <w:t>the overarching theme of the book aligns with the idea that consumers often rely on personal judgment rather than formal frameworks to assess influencer credibility.</w:t>
      </w:r>
    </w:p>
    <w:bookmarkEnd w:id="3"/>
    <w:p w14:paraId="126CEC6F" w14:textId="77777777" w:rsidR="00AD35E7" w:rsidRPr="00AD35E7" w:rsidRDefault="00AD35E7" w:rsidP="00AD35E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D35E7">
        <w:rPr>
          <w:rFonts w:ascii="Times New Roman" w:eastAsia="Times New Roman" w:hAnsi="Times New Roman" w:cs="Times New Roman"/>
          <w:kern w:val="0"/>
          <w:sz w:val="24"/>
          <w:szCs w:val="24"/>
          <w14:ligatures w14:val="none"/>
        </w:rPr>
        <w:lastRenderedPageBreak/>
        <w:t>If you're preparing a presentation and wish to convey this concept, you might consider paraphrasing Abidin's insights and citing the relevant chapter. For instance:</w:t>
      </w:r>
    </w:p>
    <w:p w14:paraId="77B72282" w14:textId="77777777" w:rsidR="00AD35E7" w:rsidRPr="00AD35E7" w:rsidRDefault="00AD35E7" w:rsidP="00AD35E7">
      <w:pPr>
        <w:spacing w:beforeAutospacing="1" w:after="100" w:afterAutospacing="1" w:line="240" w:lineRule="auto"/>
        <w:rPr>
          <w:rFonts w:ascii="Times New Roman" w:eastAsia="Times New Roman" w:hAnsi="Times New Roman" w:cs="Times New Roman"/>
          <w:kern w:val="0"/>
          <w:sz w:val="24"/>
          <w:szCs w:val="24"/>
          <w14:ligatures w14:val="none"/>
        </w:rPr>
      </w:pPr>
      <w:bookmarkStart w:id="4" w:name="_Hlk197114952"/>
      <w:r w:rsidRPr="00AD35E7">
        <w:rPr>
          <w:rFonts w:ascii="Times New Roman" w:eastAsia="Times New Roman" w:hAnsi="Times New Roman" w:cs="Times New Roman"/>
          <w:kern w:val="0"/>
          <w:sz w:val="24"/>
          <w:szCs w:val="24"/>
          <w14:ligatures w14:val="none"/>
        </w:rPr>
        <w:t xml:space="preserve">Abidin discusses how consumers evaluate influencer trustworthiness through personal interactions and perceived authenticity, often without standardized tools or frameworks </w:t>
      </w:r>
      <w:bookmarkEnd w:id="4"/>
      <w:r w:rsidRPr="00AD35E7">
        <w:rPr>
          <w:rFonts w:ascii="Times New Roman" w:eastAsia="Times New Roman" w:hAnsi="Times New Roman" w:cs="Times New Roman"/>
          <w:kern w:val="0"/>
          <w:sz w:val="24"/>
          <w:szCs w:val="24"/>
          <w14:ligatures w14:val="none"/>
        </w:rPr>
        <w:t>(</w:t>
      </w:r>
      <w:r w:rsidRPr="00AD35E7">
        <w:rPr>
          <w:rFonts w:ascii="Times New Roman" w:eastAsia="Times New Roman" w:hAnsi="Times New Roman" w:cs="Times New Roman"/>
          <w:i/>
          <w:iCs/>
          <w:kern w:val="0"/>
          <w:sz w:val="24"/>
          <w:szCs w:val="24"/>
          <w14:ligatures w14:val="none"/>
        </w:rPr>
        <w:t>Internet Celebrity: Understanding Fame Online</w:t>
      </w:r>
      <w:r w:rsidRPr="00AD35E7">
        <w:rPr>
          <w:rFonts w:ascii="Times New Roman" w:eastAsia="Times New Roman" w:hAnsi="Times New Roman" w:cs="Times New Roman"/>
          <w:kern w:val="0"/>
          <w:sz w:val="24"/>
          <w:szCs w:val="24"/>
          <w14:ligatures w14:val="none"/>
        </w:rPr>
        <w:t>, 2018, Chapter 2).</w:t>
      </w:r>
    </w:p>
    <w:p w14:paraId="6E45EC56" w14:textId="77777777" w:rsidR="00AD35E7" w:rsidRDefault="00AD35E7" w:rsidP="00AD35E7">
      <w:pPr>
        <w:spacing w:before="100" w:beforeAutospacing="1" w:after="100" w:afterAutospacing="1"/>
      </w:pPr>
      <w:r>
        <w:rPr>
          <w:rStyle w:val="Strong"/>
        </w:rPr>
        <w:t>How Do We Know Who to Trust?</w:t>
      </w:r>
    </w:p>
    <w:p w14:paraId="0B889A0E" w14:textId="77777777" w:rsidR="00AD35E7" w:rsidRDefault="00AD35E7" w:rsidP="00AD35E7">
      <w:pPr>
        <w:spacing w:after="0"/>
      </w:pPr>
      <w:r>
        <w:pict w14:anchorId="2CF4B095">
          <v:rect id="_x0000_i1025" style="width:0;height:1.5pt" o:hralign="center" o:hrstd="t" o:hr="t" fillcolor="#a0a0a0" stroked="f"/>
        </w:pict>
      </w:r>
    </w:p>
    <w:p w14:paraId="128AB37A" w14:textId="77777777" w:rsidR="00AD35E7" w:rsidRDefault="00AD35E7" w:rsidP="00AD35E7">
      <w:pPr>
        <w:pStyle w:val="Heading3"/>
      </w:pPr>
      <w:r>
        <w:rPr>
          <w:rFonts w:ascii="Segoe UI Emoji" w:hAnsi="Segoe UI Emoji" w:cs="Segoe UI Emoji"/>
        </w:rPr>
        <w:t>📌</w:t>
      </w:r>
      <w:r>
        <w:t xml:space="preserve"> Slide Content (bullet format):</w:t>
      </w:r>
    </w:p>
    <w:p w14:paraId="6E13FF1F" w14:textId="77777777" w:rsidR="00AD35E7" w:rsidRDefault="00AD35E7" w:rsidP="00AD35E7">
      <w:pPr>
        <w:numPr>
          <w:ilvl w:val="0"/>
          <w:numId w:val="2"/>
        </w:numPr>
        <w:spacing w:before="100" w:beforeAutospacing="1" w:after="100" w:afterAutospacing="1" w:line="240" w:lineRule="auto"/>
      </w:pPr>
      <w:bookmarkStart w:id="5" w:name="_Hlk197120829"/>
      <w:r>
        <w:t>No universal tool exists to evaluate an influencer’s credibility</w:t>
      </w:r>
    </w:p>
    <w:p w14:paraId="102F441F" w14:textId="77777777" w:rsidR="00AD35E7" w:rsidRDefault="00AD35E7" w:rsidP="00AD35E7">
      <w:pPr>
        <w:numPr>
          <w:ilvl w:val="0"/>
          <w:numId w:val="2"/>
        </w:numPr>
        <w:spacing w:before="100" w:beforeAutospacing="1" w:after="100" w:afterAutospacing="1" w:line="240" w:lineRule="auto"/>
      </w:pPr>
      <w:r>
        <w:t>Most consumers rely on personal judgment and emotional cues</w:t>
      </w:r>
    </w:p>
    <w:p w14:paraId="0055167B" w14:textId="77777777" w:rsidR="00AD35E7" w:rsidRDefault="00AD35E7" w:rsidP="00AD35E7">
      <w:pPr>
        <w:numPr>
          <w:ilvl w:val="0"/>
          <w:numId w:val="2"/>
        </w:numPr>
        <w:spacing w:before="100" w:beforeAutospacing="1" w:after="100" w:afterAutospacing="1" w:line="240" w:lineRule="auto"/>
      </w:pPr>
      <w:r>
        <w:t>Influencers curate trust through authenticity, relatability, and engagement</w:t>
      </w:r>
    </w:p>
    <w:p w14:paraId="5B4C2F85" w14:textId="77777777" w:rsidR="00AD35E7" w:rsidRDefault="00AD35E7" w:rsidP="00AD35E7">
      <w:pPr>
        <w:numPr>
          <w:ilvl w:val="0"/>
          <w:numId w:val="2"/>
        </w:numPr>
        <w:spacing w:before="100" w:beforeAutospacing="1" w:after="100" w:afterAutospacing="1" w:line="240" w:lineRule="auto"/>
      </w:pPr>
      <w:r>
        <w:t xml:space="preserve">Trust is often based on </w:t>
      </w:r>
      <w:r>
        <w:rPr>
          <w:rStyle w:val="Strong"/>
        </w:rPr>
        <w:t>perceived</w:t>
      </w:r>
      <w:r>
        <w:t xml:space="preserve"> connection, not proven expertise</w:t>
      </w:r>
    </w:p>
    <w:bookmarkEnd w:id="5"/>
    <w:p w14:paraId="14C7DC0F" w14:textId="77777777" w:rsidR="00AD35E7" w:rsidRDefault="00AD35E7" w:rsidP="00AD35E7">
      <w:pPr>
        <w:spacing w:before="100" w:beforeAutospacing="1" w:after="100" w:afterAutospacing="1"/>
      </w:pPr>
      <w:r>
        <w:rPr>
          <w:rFonts w:ascii="Segoe UI Emoji" w:hAnsi="Segoe UI Emoji" w:cs="Segoe UI Emoji"/>
        </w:rPr>
        <w:t>📘</w:t>
      </w:r>
      <w:r>
        <w:t xml:space="preserve"> </w:t>
      </w:r>
      <w:r>
        <w:rPr>
          <w:rStyle w:val="Emphasis"/>
        </w:rPr>
        <w:t>As Abidin (2018) notes, consumers assess influencer trustworthiness informally—without structured frameworks—through signals like transparency, consistency, and relatability.</w:t>
      </w:r>
    </w:p>
    <w:p w14:paraId="5251EC09" w14:textId="77777777" w:rsidR="00AD35E7" w:rsidRDefault="00AD35E7" w:rsidP="00AD35E7">
      <w:pPr>
        <w:spacing w:after="0"/>
      </w:pPr>
      <w:r>
        <w:pict w14:anchorId="4227070A">
          <v:rect id="_x0000_i1026" style="width:0;height:1.5pt" o:hralign="center" o:hrstd="t" o:hr="t" fillcolor="#a0a0a0" stroked="f"/>
        </w:pict>
      </w:r>
    </w:p>
    <w:p w14:paraId="2BD90524" w14:textId="77777777" w:rsidR="00AD35E7" w:rsidRDefault="00AD35E7" w:rsidP="00AD35E7">
      <w:pPr>
        <w:pStyle w:val="Heading3"/>
      </w:pPr>
      <w:r>
        <w:rPr>
          <w:rFonts w:ascii="Segoe UI Symbol" w:hAnsi="Segoe UI Symbol" w:cs="Segoe UI Symbol"/>
        </w:rPr>
        <w:t>🗣</w:t>
      </w:r>
      <w:r>
        <w:t>️ Speaker Notes:</w:t>
      </w:r>
    </w:p>
    <w:p w14:paraId="3FA6F0D2" w14:textId="77777777" w:rsidR="00AD35E7" w:rsidRDefault="00AD35E7" w:rsidP="00AD35E7">
      <w:pPr>
        <w:spacing w:before="100" w:beforeAutospacing="1" w:after="100" w:afterAutospacing="1"/>
      </w:pPr>
      <w:r>
        <w:t>"</w:t>
      </w:r>
      <w:bookmarkStart w:id="6" w:name="_Hlk197114980"/>
      <w:r>
        <w:t xml:space="preserve">In her book </w:t>
      </w:r>
      <w:r>
        <w:rPr>
          <w:rStyle w:val="Emphasis"/>
        </w:rPr>
        <w:t>Internet Celebrity: Understanding Fame Online</w:t>
      </w:r>
      <w:r>
        <w:t xml:space="preserve">, Crystal Abidin explores how followers evaluate influencers. She highlights that there’s </w:t>
      </w:r>
      <w:r>
        <w:rPr>
          <w:rStyle w:val="Strong"/>
        </w:rPr>
        <w:t>no formal framework</w:t>
      </w:r>
      <w:r>
        <w:t xml:space="preserve"> guiding consumers to determine who is credible. Instead, people often rely on emotional cues—like how relatable or authentic someone feels. The danger in this is that what seems real or trustworthy isn’t always grounded in truth. This makes it incredibly easy to be influenced without ever questioning credibility."</w:t>
      </w:r>
      <w:bookmarkEnd w:id="6"/>
    </w:p>
    <w:p w14:paraId="32A5F54B" w14:textId="77777777" w:rsidR="00AD35E7" w:rsidRDefault="00AD35E7" w:rsidP="00E74DA5"/>
    <w:p w14:paraId="28DE352D" w14:textId="77777777" w:rsidR="00AD35E7" w:rsidRPr="00AD35E7" w:rsidRDefault="00AD35E7" w:rsidP="00AD35E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D35E7">
        <w:rPr>
          <w:rFonts w:ascii="Times New Roman" w:eastAsia="Times New Roman" w:hAnsi="Times New Roman" w:cs="Times New Roman"/>
          <w:kern w:val="0"/>
          <w:sz w:val="24"/>
          <w:szCs w:val="24"/>
          <w14:ligatures w14:val="none"/>
        </w:rPr>
        <w:t xml:space="preserve">Absolutely—this is the </w:t>
      </w:r>
      <w:r w:rsidRPr="00AD35E7">
        <w:rPr>
          <w:rFonts w:ascii="Times New Roman" w:eastAsia="Times New Roman" w:hAnsi="Times New Roman" w:cs="Times New Roman"/>
          <w:i/>
          <w:iCs/>
          <w:kern w:val="0"/>
          <w:sz w:val="24"/>
          <w:szCs w:val="24"/>
          <w14:ligatures w14:val="none"/>
        </w:rPr>
        <w:t>perfect</w:t>
      </w:r>
      <w:r w:rsidRPr="00AD35E7">
        <w:rPr>
          <w:rFonts w:ascii="Times New Roman" w:eastAsia="Times New Roman" w:hAnsi="Times New Roman" w:cs="Times New Roman"/>
          <w:kern w:val="0"/>
          <w:sz w:val="24"/>
          <w:szCs w:val="24"/>
          <w14:ligatures w14:val="none"/>
        </w:rPr>
        <w:t xml:space="preserve"> moment to transition into </w:t>
      </w:r>
      <w:r w:rsidRPr="00AD35E7">
        <w:rPr>
          <w:rFonts w:ascii="Times New Roman" w:eastAsia="Times New Roman" w:hAnsi="Times New Roman" w:cs="Times New Roman"/>
          <w:b/>
          <w:bCs/>
          <w:kern w:val="0"/>
          <w:sz w:val="24"/>
          <w:szCs w:val="24"/>
          <w14:ligatures w14:val="none"/>
        </w:rPr>
        <w:t>critical thinking</w:t>
      </w:r>
      <w:r w:rsidRPr="00AD35E7">
        <w:rPr>
          <w:rFonts w:ascii="Times New Roman" w:eastAsia="Times New Roman" w:hAnsi="Times New Roman" w:cs="Times New Roman"/>
          <w:kern w:val="0"/>
          <w:sz w:val="24"/>
          <w:szCs w:val="24"/>
          <w14:ligatures w14:val="none"/>
        </w:rPr>
        <w:t xml:space="preserve"> and </w:t>
      </w:r>
      <w:r w:rsidRPr="00AD35E7">
        <w:rPr>
          <w:rFonts w:ascii="Times New Roman" w:eastAsia="Times New Roman" w:hAnsi="Times New Roman" w:cs="Times New Roman"/>
          <w:b/>
          <w:bCs/>
          <w:kern w:val="0"/>
          <w:sz w:val="24"/>
          <w:szCs w:val="24"/>
          <w14:ligatures w14:val="none"/>
        </w:rPr>
        <w:t>digital literacy</w:t>
      </w:r>
      <w:r w:rsidRPr="00AD35E7">
        <w:rPr>
          <w:rFonts w:ascii="Times New Roman" w:eastAsia="Times New Roman" w:hAnsi="Times New Roman" w:cs="Times New Roman"/>
          <w:kern w:val="0"/>
          <w:sz w:val="24"/>
          <w:szCs w:val="24"/>
          <w14:ligatures w14:val="none"/>
        </w:rPr>
        <w:t xml:space="preserve"> as tools for evaluation. You've just made the case that:</w:t>
      </w:r>
    </w:p>
    <w:p w14:paraId="6FAAB9A4" w14:textId="77777777" w:rsidR="00AD35E7" w:rsidRPr="00AD35E7" w:rsidRDefault="00AD35E7" w:rsidP="00AD35E7">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D35E7">
        <w:rPr>
          <w:rFonts w:ascii="Times New Roman" w:eastAsia="Times New Roman" w:hAnsi="Times New Roman" w:cs="Times New Roman"/>
          <w:kern w:val="0"/>
          <w:sz w:val="24"/>
          <w:szCs w:val="24"/>
          <w14:ligatures w14:val="none"/>
        </w:rPr>
        <w:t>Most consumers don’t have structured frameworks,</w:t>
      </w:r>
    </w:p>
    <w:p w14:paraId="03A0AE8F" w14:textId="77777777" w:rsidR="00AD35E7" w:rsidRPr="00AD35E7" w:rsidRDefault="00AD35E7" w:rsidP="00AD35E7">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D35E7">
        <w:rPr>
          <w:rFonts w:ascii="Times New Roman" w:eastAsia="Times New Roman" w:hAnsi="Times New Roman" w:cs="Times New Roman"/>
          <w:kern w:val="0"/>
          <w:sz w:val="24"/>
          <w:szCs w:val="24"/>
          <w14:ligatures w14:val="none"/>
        </w:rPr>
        <w:t xml:space="preserve">Influencers often build trust through </w:t>
      </w:r>
      <w:r w:rsidRPr="00AD35E7">
        <w:rPr>
          <w:rFonts w:ascii="Times New Roman" w:eastAsia="Times New Roman" w:hAnsi="Times New Roman" w:cs="Times New Roman"/>
          <w:i/>
          <w:iCs/>
          <w:kern w:val="0"/>
          <w:sz w:val="24"/>
          <w:szCs w:val="24"/>
          <w14:ligatures w14:val="none"/>
        </w:rPr>
        <w:t>perception</w:t>
      </w:r>
      <w:r w:rsidRPr="00AD35E7">
        <w:rPr>
          <w:rFonts w:ascii="Times New Roman" w:eastAsia="Times New Roman" w:hAnsi="Times New Roman" w:cs="Times New Roman"/>
          <w:kern w:val="0"/>
          <w:sz w:val="24"/>
          <w:szCs w:val="24"/>
          <w14:ligatures w14:val="none"/>
        </w:rPr>
        <w:t xml:space="preserve">, not </w:t>
      </w:r>
      <w:r w:rsidRPr="00AD35E7">
        <w:rPr>
          <w:rFonts w:ascii="Times New Roman" w:eastAsia="Times New Roman" w:hAnsi="Times New Roman" w:cs="Times New Roman"/>
          <w:i/>
          <w:iCs/>
          <w:kern w:val="0"/>
          <w:sz w:val="24"/>
          <w:szCs w:val="24"/>
          <w14:ligatures w14:val="none"/>
        </w:rPr>
        <w:t>proof</w:t>
      </w:r>
      <w:r w:rsidRPr="00AD35E7">
        <w:rPr>
          <w:rFonts w:ascii="Times New Roman" w:eastAsia="Times New Roman" w:hAnsi="Times New Roman" w:cs="Times New Roman"/>
          <w:kern w:val="0"/>
          <w:sz w:val="24"/>
          <w:szCs w:val="24"/>
          <w14:ligatures w14:val="none"/>
        </w:rPr>
        <w:t>, and</w:t>
      </w:r>
    </w:p>
    <w:p w14:paraId="46555FAB" w14:textId="77777777" w:rsidR="00AD35E7" w:rsidRPr="00AD35E7" w:rsidRDefault="00AD35E7" w:rsidP="00AD35E7">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D35E7">
        <w:rPr>
          <w:rFonts w:ascii="Times New Roman" w:eastAsia="Times New Roman" w:hAnsi="Times New Roman" w:cs="Times New Roman"/>
          <w:kern w:val="0"/>
          <w:sz w:val="24"/>
          <w:szCs w:val="24"/>
          <w14:ligatures w14:val="none"/>
        </w:rPr>
        <w:t>Emotional appeal is persuasive, but not always credible.</w:t>
      </w:r>
    </w:p>
    <w:p w14:paraId="5443F40B" w14:textId="77777777" w:rsidR="00AD35E7" w:rsidRPr="00AD35E7" w:rsidRDefault="00AD35E7" w:rsidP="00AD35E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D35E7">
        <w:rPr>
          <w:rFonts w:ascii="Times New Roman" w:eastAsia="Times New Roman" w:hAnsi="Times New Roman" w:cs="Times New Roman"/>
          <w:kern w:val="0"/>
          <w:sz w:val="24"/>
          <w:szCs w:val="24"/>
          <w14:ligatures w14:val="none"/>
        </w:rPr>
        <w:t xml:space="preserve">Now, you're primed to introduce </w:t>
      </w:r>
      <w:r w:rsidRPr="00AD35E7">
        <w:rPr>
          <w:rFonts w:ascii="Times New Roman" w:eastAsia="Times New Roman" w:hAnsi="Times New Roman" w:cs="Times New Roman"/>
          <w:b/>
          <w:bCs/>
          <w:kern w:val="0"/>
          <w:sz w:val="24"/>
          <w:szCs w:val="24"/>
          <w14:ligatures w14:val="none"/>
        </w:rPr>
        <w:t xml:space="preserve">what we </w:t>
      </w:r>
      <w:r w:rsidRPr="00AD35E7">
        <w:rPr>
          <w:rFonts w:ascii="Times New Roman" w:eastAsia="Times New Roman" w:hAnsi="Times New Roman" w:cs="Times New Roman"/>
          <w:b/>
          <w:bCs/>
          <w:i/>
          <w:iCs/>
          <w:kern w:val="0"/>
          <w:sz w:val="24"/>
          <w:szCs w:val="24"/>
          <w14:ligatures w14:val="none"/>
        </w:rPr>
        <w:t>can</w:t>
      </w:r>
      <w:r w:rsidRPr="00AD35E7">
        <w:rPr>
          <w:rFonts w:ascii="Times New Roman" w:eastAsia="Times New Roman" w:hAnsi="Times New Roman" w:cs="Times New Roman"/>
          <w:b/>
          <w:bCs/>
          <w:kern w:val="0"/>
          <w:sz w:val="24"/>
          <w:szCs w:val="24"/>
          <w14:ligatures w14:val="none"/>
        </w:rPr>
        <w:t xml:space="preserve"> do about it</w:t>
      </w:r>
      <w:r w:rsidRPr="00AD35E7">
        <w:rPr>
          <w:rFonts w:ascii="Times New Roman" w:eastAsia="Times New Roman" w:hAnsi="Times New Roman" w:cs="Times New Roman"/>
          <w:kern w:val="0"/>
          <w:sz w:val="24"/>
          <w:szCs w:val="24"/>
          <w14:ligatures w14:val="none"/>
        </w:rPr>
        <w:t>—and that’s where digital literacy and critical thinking come in.</w:t>
      </w:r>
    </w:p>
    <w:p w14:paraId="5719F05E" w14:textId="77777777" w:rsidR="00AD35E7" w:rsidRDefault="00AD35E7" w:rsidP="00AD35E7">
      <w:pPr>
        <w:spacing w:before="100" w:beforeAutospacing="1" w:after="100" w:afterAutospacing="1"/>
      </w:pPr>
      <w:r>
        <w:rPr>
          <w:rStyle w:val="Strong"/>
        </w:rPr>
        <w:t>From Passive Consumer to Critical Thinker</w:t>
      </w:r>
    </w:p>
    <w:p w14:paraId="19271F04" w14:textId="77777777" w:rsidR="00AD35E7" w:rsidRDefault="00AD35E7" w:rsidP="00AD35E7">
      <w:pPr>
        <w:spacing w:after="0"/>
      </w:pPr>
      <w:r>
        <w:pict w14:anchorId="2588A624">
          <v:rect id="_x0000_i1027" style="width:0;height:1.5pt" o:hralign="center" o:hrstd="t" o:hr="t" fillcolor="#a0a0a0" stroked="f"/>
        </w:pict>
      </w:r>
    </w:p>
    <w:p w14:paraId="0CDDA044" w14:textId="77777777" w:rsidR="00AD35E7" w:rsidRDefault="00AD35E7" w:rsidP="00AD35E7">
      <w:pPr>
        <w:pStyle w:val="Heading3"/>
      </w:pPr>
      <w:bookmarkStart w:id="7" w:name="_Hlk197120788"/>
      <w:r>
        <w:rPr>
          <w:rFonts w:ascii="Segoe UI Emoji" w:hAnsi="Segoe UI Emoji" w:cs="Segoe UI Emoji"/>
        </w:rPr>
        <w:lastRenderedPageBreak/>
        <w:t>📌</w:t>
      </w:r>
      <w:r>
        <w:t xml:space="preserve"> Slide Content:</w:t>
      </w:r>
    </w:p>
    <w:p w14:paraId="2D5A12F1" w14:textId="77777777" w:rsidR="00AD35E7" w:rsidRDefault="00AD35E7" w:rsidP="00AD35E7">
      <w:pPr>
        <w:numPr>
          <w:ilvl w:val="0"/>
          <w:numId w:val="4"/>
        </w:numPr>
        <w:spacing w:before="100" w:beforeAutospacing="1" w:after="100" w:afterAutospacing="1" w:line="240" w:lineRule="auto"/>
      </w:pPr>
      <w:r>
        <w:rPr>
          <w:rStyle w:val="Strong"/>
        </w:rPr>
        <w:t>Digital Literacy</w:t>
      </w:r>
      <w:r>
        <w:t xml:space="preserve"> helps us question, verify, and interpret online content</w:t>
      </w:r>
    </w:p>
    <w:p w14:paraId="739570E7" w14:textId="77777777" w:rsidR="00AD35E7" w:rsidRDefault="00AD35E7" w:rsidP="00AD35E7">
      <w:pPr>
        <w:numPr>
          <w:ilvl w:val="0"/>
          <w:numId w:val="4"/>
        </w:numPr>
        <w:spacing w:before="100" w:beforeAutospacing="1" w:after="100" w:afterAutospacing="1" w:line="240" w:lineRule="auto"/>
      </w:pPr>
      <w:r>
        <w:rPr>
          <w:rStyle w:val="Strong"/>
        </w:rPr>
        <w:t>Critical Thinking</w:t>
      </w:r>
      <w:r>
        <w:t xml:space="preserve"> challenges surface-level trust and emotional appeal</w:t>
      </w:r>
    </w:p>
    <w:p w14:paraId="47194774" w14:textId="77777777" w:rsidR="00AD35E7" w:rsidRDefault="00AD35E7" w:rsidP="00AD35E7">
      <w:pPr>
        <w:numPr>
          <w:ilvl w:val="0"/>
          <w:numId w:val="4"/>
        </w:numPr>
        <w:spacing w:before="100" w:beforeAutospacing="1" w:after="100" w:afterAutospacing="1" w:line="240" w:lineRule="auto"/>
      </w:pPr>
      <w:r>
        <w:t xml:space="preserve">Ask: </w:t>
      </w:r>
      <w:r>
        <w:rPr>
          <w:rStyle w:val="Emphasis"/>
        </w:rPr>
        <w:t>What makes this person credible?</w:t>
      </w:r>
    </w:p>
    <w:p w14:paraId="2FD6F898" w14:textId="77777777" w:rsidR="00AD35E7" w:rsidRDefault="00AD35E7" w:rsidP="00AD35E7">
      <w:pPr>
        <w:numPr>
          <w:ilvl w:val="1"/>
          <w:numId w:val="4"/>
        </w:numPr>
        <w:spacing w:before="100" w:beforeAutospacing="1" w:after="100" w:afterAutospacing="1" w:line="240" w:lineRule="auto"/>
      </w:pPr>
      <w:r>
        <w:t>Are they transparent about sponsorships?</w:t>
      </w:r>
    </w:p>
    <w:p w14:paraId="650BB5AF" w14:textId="77777777" w:rsidR="00AD35E7" w:rsidRDefault="00AD35E7" w:rsidP="00AD35E7">
      <w:pPr>
        <w:numPr>
          <w:ilvl w:val="1"/>
          <w:numId w:val="4"/>
        </w:numPr>
        <w:spacing w:before="100" w:beforeAutospacing="1" w:after="100" w:afterAutospacing="1" w:line="240" w:lineRule="auto"/>
      </w:pPr>
      <w:r>
        <w:t>Do they show evidence or cite sources?</w:t>
      </w:r>
    </w:p>
    <w:p w14:paraId="0D45EBF2" w14:textId="77777777" w:rsidR="00AD35E7" w:rsidRDefault="00AD35E7" w:rsidP="00AD35E7">
      <w:pPr>
        <w:numPr>
          <w:ilvl w:val="1"/>
          <w:numId w:val="4"/>
        </w:numPr>
        <w:spacing w:before="100" w:beforeAutospacing="1" w:after="100" w:afterAutospacing="1" w:line="240" w:lineRule="auto"/>
      </w:pPr>
      <w:r>
        <w:t>What are their qualifications or lived experiences?</w:t>
      </w:r>
    </w:p>
    <w:p w14:paraId="4E794F92" w14:textId="77777777" w:rsidR="00AD35E7" w:rsidRDefault="00AD35E7" w:rsidP="00AD35E7">
      <w:pPr>
        <w:numPr>
          <w:ilvl w:val="0"/>
          <w:numId w:val="4"/>
        </w:numPr>
        <w:spacing w:before="100" w:beforeAutospacing="1" w:after="100" w:afterAutospacing="1" w:line="240" w:lineRule="auto"/>
      </w:pPr>
      <w:r>
        <w:t xml:space="preserve">Don't confuse </w:t>
      </w:r>
      <w:r>
        <w:rPr>
          <w:rStyle w:val="Emphasis"/>
        </w:rPr>
        <w:t>influence</w:t>
      </w:r>
      <w:r>
        <w:t xml:space="preserve"> with </w:t>
      </w:r>
      <w:r>
        <w:rPr>
          <w:rStyle w:val="Emphasis"/>
        </w:rPr>
        <w:t>expertise</w:t>
      </w:r>
    </w:p>
    <w:bookmarkEnd w:id="7"/>
    <w:p w14:paraId="1EEE77C5" w14:textId="77777777" w:rsidR="00AD35E7" w:rsidRDefault="00AD35E7" w:rsidP="00AD35E7">
      <w:pPr>
        <w:spacing w:after="0"/>
      </w:pPr>
      <w:r>
        <w:pict w14:anchorId="065A73D2">
          <v:rect id="_x0000_i1028" style="width:0;height:1.5pt" o:hralign="center" o:hrstd="t" o:hr="t" fillcolor="#a0a0a0" stroked="f"/>
        </w:pict>
      </w:r>
    </w:p>
    <w:p w14:paraId="3D759157" w14:textId="77777777" w:rsidR="00AD35E7" w:rsidRDefault="00AD35E7" w:rsidP="00AD35E7">
      <w:pPr>
        <w:pStyle w:val="Heading3"/>
      </w:pPr>
      <w:r>
        <w:rPr>
          <w:rFonts w:ascii="Segoe UI Symbol" w:hAnsi="Segoe UI Symbol" w:cs="Segoe UI Symbol"/>
        </w:rPr>
        <w:t>🗣</w:t>
      </w:r>
      <w:r>
        <w:t>️ Speaker Notes:</w:t>
      </w:r>
    </w:p>
    <w:p w14:paraId="6255891A" w14:textId="77777777" w:rsidR="00AD35E7" w:rsidRDefault="00AD35E7" w:rsidP="00AD35E7">
      <w:pPr>
        <w:spacing w:before="100" w:beforeAutospacing="1" w:after="100" w:afterAutospacing="1"/>
      </w:pPr>
      <w:r>
        <w:t>"</w:t>
      </w:r>
      <w:bookmarkStart w:id="8" w:name="_Hlk197119721"/>
      <w:r>
        <w:t>This is where digital literacy and critical thinking become essential. Instead of passively consuming content, we need to actively question it. Just because someone is popular, attractive, or relatable doesn't mean they're credible. We can ask: Do they show evidence? Are they transparent about their partnerships? Do they actually have expertise in what they’re promoting? These are the kinds of questions digital literacy encourages us to ask—and it's how we shift from being influenced to being informed."</w:t>
      </w:r>
    </w:p>
    <w:p w14:paraId="2A76B409" w14:textId="77777777" w:rsidR="00AD35E7" w:rsidRPr="00AD35E7" w:rsidRDefault="00AD35E7" w:rsidP="00AD35E7">
      <w:r w:rsidRPr="00AD35E7">
        <w:t>Boss Phd, MSc, J. A. (n.d.). </w:t>
      </w:r>
      <w:r w:rsidRPr="00AD35E7">
        <w:rPr>
          <w:i/>
          <w:iCs/>
        </w:rPr>
        <w:t>ThiNk Critical thinking and logic skills for everyday lift</w:t>
      </w:r>
      <w:r w:rsidRPr="00AD35E7">
        <w:t> (5th ed.). McGraw-Hill. </w:t>
      </w:r>
      <w:hyperlink r:id="rId10" w:history="1">
        <w:r w:rsidRPr="00AD35E7">
          <w:rPr>
            <w:rStyle w:val="Hyperlink"/>
          </w:rPr>
          <w:t>https://bibliu.com/app/?bibliuMagicToken=WuJCypBFZQiwv9bBucRthIRGE7JF4nBV#/view/books/9781260805222/epub/OPS/s9ml/fm_matter/fm_titlepage.html#page_2</w:t>
        </w:r>
      </w:hyperlink>
    </w:p>
    <w:bookmarkEnd w:id="8"/>
    <w:p w14:paraId="1BED0FB8" w14:textId="77777777" w:rsidR="00AD35E7" w:rsidRDefault="00AD35E7" w:rsidP="00E74DA5"/>
    <w:p w14:paraId="50E2DC4D" w14:textId="77777777" w:rsidR="00AD35E7" w:rsidRDefault="00AD35E7" w:rsidP="00AD35E7">
      <w:pPr>
        <w:spacing w:before="100" w:beforeAutospacing="1" w:after="100" w:afterAutospacing="1"/>
      </w:pPr>
      <w:r>
        <w:rPr>
          <w:rStyle w:val="Strong"/>
        </w:rPr>
        <w:t>Influencer Credibility Checklist: Think Before You Trust</w:t>
      </w:r>
    </w:p>
    <w:p w14:paraId="2A2A5C1A" w14:textId="77777777" w:rsidR="00AD35E7" w:rsidRDefault="00AD35E7" w:rsidP="00AD35E7">
      <w:pPr>
        <w:spacing w:after="0"/>
      </w:pPr>
      <w:r>
        <w:pict w14:anchorId="0B1B4CDB">
          <v:rect id="_x0000_i1029" style="width:0;height:1.5pt" o:hralign="center" o:hrstd="t" o:hr="t" fillcolor="#a0a0a0" stroked="f"/>
        </w:pict>
      </w:r>
    </w:p>
    <w:p w14:paraId="361C1B07" w14:textId="77777777" w:rsidR="00AD35E7" w:rsidRDefault="00AD35E7" w:rsidP="00AD35E7">
      <w:pPr>
        <w:pStyle w:val="Heading3"/>
      </w:pPr>
      <w:r>
        <w:rPr>
          <w:rFonts w:ascii="Segoe UI Emoji" w:hAnsi="Segoe UI Emoji" w:cs="Segoe UI Emoji"/>
        </w:rPr>
        <w:t>✅</w:t>
      </w:r>
      <w:r>
        <w:t xml:space="preserve"> Slide Content:</w:t>
      </w:r>
    </w:p>
    <w:p w14:paraId="6F459D41" w14:textId="77777777" w:rsidR="00AD35E7" w:rsidRDefault="00AD35E7" w:rsidP="00AD35E7">
      <w:pPr>
        <w:spacing w:before="100" w:beforeAutospacing="1" w:after="100" w:afterAutospacing="1"/>
      </w:pPr>
      <w:r>
        <w:rPr>
          <w:rStyle w:val="Strong"/>
        </w:rPr>
        <w:t>Use these 5 questions to evaluate any influencer or creator:</w:t>
      </w:r>
    </w:p>
    <w:p w14:paraId="5CAEABEA" w14:textId="77777777" w:rsidR="00AD35E7" w:rsidRDefault="00AD35E7" w:rsidP="00AD35E7">
      <w:pPr>
        <w:numPr>
          <w:ilvl w:val="0"/>
          <w:numId w:val="5"/>
        </w:numPr>
        <w:spacing w:before="100" w:beforeAutospacing="1" w:after="100" w:afterAutospacing="1" w:line="240" w:lineRule="auto"/>
      </w:pPr>
      <w:r>
        <w:rPr>
          <w:rStyle w:val="Strong"/>
        </w:rPr>
        <w:t>Are they transparent?</w:t>
      </w:r>
      <w:r>
        <w:br/>
        <w:t>Do they disclose sponsorships or affiliations clearly?</w:t>
      </w:r>
    </w:p>
    <w:p w14:paraId="34062007" w14:textId="77777777" w:rsidR="00AD35E7" w:rsidRDefault="00AD35E7" w:rsidP="00AD35E7">
      <w:pPr>
        <w:numPr>
          <w:ilvl w:val="0"/>
          <w:numId w:val="5"/>
        </w:numPr>
        <w:spacing w:before="100" w:beforeAutospacing="1" w:after="100" w:afterAutospacing="1" w:line="240" w:lineRule="auto"/>
      </w:pPr>
      <w:r>
        <w:rPr>
          <w:rStyle w:val="Strong"/>
        </w:rPr>
        <w:t>Do they show evidence?</w:t>
      </w:r>
      <w:r>
        <w:br/>
        <w:t>Are their claims backed by facts, sources, or lived experience?</w:t>
      </w:r>
    </w:p>
    <w:p w14:paraId="6A077539" w14:textId="77777777" w:rsidR="00AD35E7" w:rsidRDefault="00AD35E7" w:rsidP="00AD35E7">
      <w:pPr>
        <w:numPr>
          <w:ilvl w:val="0"/>
          <w:numId w:val="5"/>
        </w:numPr>
        <w:spacing w:before="100" w:beforeAutospacing="1" w:after="100" w:afterAutospacing="1" w:line="240" w:lineRule="auto"/>
      </w:pPr>
      <w:r>
        <w:rPr>
          <w:rStyle w:val="Strong"/>
        </w:rPr>
        <w:t>What’s their expertise?</w:t>
      </w:r>
      <w:r>
        <w:br/>
        <w:t>Do they have qualifications or background in the topic they discuss?</w:t>
      </w:r>
    </w:p>
    <w:p w14:paraId="3B28ECE4" w14:textId="77777777" w:rsidR="00AD35E7" w:rsidRDefault="00AD35E7" w:rsidP="00AD35E7">
      <w:pPr>
        <w:numPr>
          <w:ilvl w:val="0"/>
          <w:numId w:val="5"/>
        </w:numPr>
        <w:spacing w:before="100" w:beforeAutospacing="1" w:after="100" w:afterAutospacing="1" w:line="240" w:lineRule="auto"/>
      </w:pPr>
      <w:r>
        <w:rPr>
          <w:rStyle w:val="Strong"/>
        </w:rPr>
        <w:t>How consistent are they?</w:t>
      </w:r>
      <w:r>
        <w:br/>
        <w:t>Does their content align over time, or does it shift based on trends or profit?</w:t>
      </w:r>
    </w:p>
    <w:p w14:paraId="2C14B0DC" w14:textId="77777777" w:rsidR="00AD35E7" w:rsidRDefault="00AD35E7" w:rsidP="00AD35E7">
      <w:pPr>
        <w:numPr>
          <w:ilvl w:val="0"/>
          <w:numId w:val="5"/>
        </w:numPr>
        <w:spacing w:before="100" w:beforeAutospacing="1" w:after="100" w:afterAutospacing="1" w:line="240" w:lineRule="auto"/>
      </w:pPr>
      <w:r>
        <w:rPr>
          <w:rStyle w:val="Strong"/>
        </w:rPr>
        <w:t>Why do I trust them?</w:t>
      </w:r>
      <w:r>
        <w:br/>
        <w:t>Is it because of their appearance, relatability, or emotional appeal—or actual credibility?</w:t>
      </w:r>
    </w:p>
    <w:p w14:paraId="30D1AD15" w14:textId="77777777" w:rsidR="00AD35E7" w:rsidRDefault="00AD35E7" w:rsidP="00AD35E7">
      <w:pPr>
        <w:spacing w:after="0"/>
      </w:pPr>
      <w:r>
        <w:pict w14:anchorId="316027C7">
          <v:rect id="_x0000_i1030" style="width:0;height:1.5pt" o:hralign="center" o:hrstd="t" o:hr="t" fillcolor="#a0a0a0" stroked="f"/>
        </w:pict>
      </w:r>
    </w:p>
    <w:p w14:paraId="76E9CB34" w14:textId="77777777" w:rsidR="00AD35E7" w:rsidRDefault="00AD35E7" w:rsidP="00AD35E7">
      <w:pPr>
        <w:pStyle w:val="Heading3"/>
      </w:pPr>
      <w:r>
        <w:rPr>
          <w:rFonts w:ascii="Segoe UI Symbol" w:hAnsi="Segoe UI Symbol" w:cs="Segoe UI Symbol"/>
        </w:rPr>
        <w:lastRenderedPageBreak/>
        <w:t>🗣</w:t>
      </w:r>
      <w:r>
        <w:t>️ Speaker Notes:</w:t>
      </w:r>
    </w:p>
    <w:p w14:paraId="02257C29" w14:textId="77777777" w:rsidR="00AD35E7" w:rsidRDefault="00AD35E7" w:rsidP="00AD35E7">
      <w:pPr>
        <w:spacing w:before="100" w:beforeAutospacing="1" w:after="100" w:afterAutospacing="1"/>
      </w:pPr>
      <w:r>
        <w:t>"When you come across a new influencer, ask yourself these five questions. It’s easy to trust someone who feels relatable or looks the part, but trust built on perception alone can be risky. By using this checklist—rooted in digital literacy and critical thinking—we shift from being passive scrollers to active, mindful consumers. And that makes all the difference."</w:t>
      </w:r>
    </w:p>
    <w:p w14:paraId="736FBD6B" w14:textId="77777777" w:rsidR="00AD35E7" w:rsidRDefault="00AD35E7" w:rsidP="00E74DA5"/>
    <w:p w14:paraId="3AFAC927" w14:textId="77777777" w:rsidR="00447F4C" w:rsidRDefault="00447F4C" w:rsidP="00447F4C">
      <w:pPr>
        <w:spacing w:before="100" w:beforeAutospacing="1" w:after="100" w:afterAutospacing="1"/>
      </w:pPr>
      <w:bookmarkStart w:id="9" w:name="_Hlk197120899"/>
      <w:r>
        <w:rPr>
          <w:rStyle w:val="Strong"/>
        </w:rPr>
        <w:t>Slide Title:</w:t>
      </w:r>
      <w:r>
        <w:t xml:space="preserve"> </w:t>
      </w:r>
      <w:r>
        <w:rPr>
          <w:rStyle w:val="Emphasis"/>
        </w:rPr>
        <w:t>Not All Influencers Are Created Equal: Rose, Bud, or Thorn?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6"/>
        <w:gridCol w:w="3643"/>
        <w:gridCol w:w="3161"/>
      </w:tblGrid>
      <w:tr w:rsidR="00447F4C" w14:paraId="7956E781" w14:textId="77777777" w:rsidTr="00447F4C">
        <w:trPr>
          <w:tblHeader/>
          <w:tblCellSpacing w:w="15" w:type="dxa"/>
        </w:trPr>
        <w:tc>
          <w:tcPr>
            <w:tcW w:w="0" w:type="auto"/>
            <w:vAlign w:val="center"/>
            <w:hideMark/>
          </w:tcPr>
          <w:p w14:paraId="4203A88C" w14:textId="77777777" w:rsidR="00447F4C" w:rsidRDefault="00447F4C">
            <w:pPr>
              <w:spacing w:after="0"/>
              <w:jc w:val="center"/>
              <w:rPr>
                <w:b/>
                <w:bCs/>
              </w:rPr>
            </w:pPr>
            <w:bookmarkStart w:id="10" w:name="_Hlk197120904"/>
            <w:bookmarkEnd w:id="9"/>
            <w:r>
              <w:rPr>
                <w:rFonts w:ascii="Segoe UI Emoji" w:hAnsi="Segoe UI Emoji" w:cs="Segoe UI Emoji"/>
                <w:b/>
                <w:bCs/>
              </w:rPr>
              <w:t>🌹</w:t>
            </w:r>
            <w:r>
              <w:rPr>
                <w:b/>
                <w:bCs/>
              </w:rPr>
              <w:t xml:space="preserve"> Rose</w:t>
            </w:r>
          </w:p>
        </w:tc>
        <w:tc>
          <w:tcPr>
            <w:tcW w:w="0" w:type="auto"/>
            <w:vAlign w:val="center"/>
            <w:hideMark/>
          </w:tcPr>
          <w:p w14:paraId="2165D25C" w14:textId="77777777" w:rsidR="00447F4C" w:rsidRDefault="00447F4C">
            <w:pPr>
              <w:jc w:val="center"/>
              <w:rPr>
                <w:b/>
                <w:bCs/>
              </w:rPr>
            </w:pPr>
            <w:r>
              <w:rPr>
                <w:rFonts w:ascii="Segoe UI Emoji" w:hAnsi="Segoe UI Emoji" w:cs="Segoe UI Emoji"/>
                <w:b/>
                <w:bCs/>
              </w:rPr>
              <w:t>🌱</w:t>
            </w:r>
            <w:r>
              <w:rPr>
                <w:b/>
                <w:bCs/>
              </w:rPr>
              <w:t xml:space="preserve"> Bud</w:t>
            </w:r>
          </w:p>
        </w:tc>
        <w:tc>
          <w:tcPr>
            <w:tcW w:w="0" w:type="auto"/>
            <w:vAlign w:val="center"/>
            <w:hideMark/>
          </w:tcPr>
          <w:p w14:paraId="5A43E28B" w14:textId="77777777" w:rsidR="00447F4C" w:rsidRDefault="00447F4C">
            <w:pPr>
              <w:jc w:val="center"/>
              <w:rPr>
                <w:b/>
                <w:bCs/>
              </w:rPr>
            </w:pPr>
            <w:r>
              <w:rPr>
                <w:rFonts w:ascii="Segoe UI Emoji" w:hAnsi="Segoe UI Emoji" w:cs="Segoe UI Emoji"/>
                <w:b/>
                <w:bCs/>
              </w:rPr>
              <w:t>🥀</w:t>
            </w:r>
            <w:r>
              <w:rPr>
                <w:b/>
                <w:bCs/>
              </w:rPr>
              <w:t xml:space="preserve"> Thorn</w:t>
            </w:r>
          </w:p>
        </w:tc>
      </w:tr>
      <w:tr w:rsidR="00447F4C" w14:paraId="02734432" w14:textId="77777777" w:rsidTr="00447F4C">
        <w:trPr>
          <w:tblCellSpacing w:w="15" w:type="dxa"/>
        </w:trPr>
        <w:tc>
          <w:tcPr>
            <w:tcW w:w="0" w:type="auto"/>
            <w:vAlign w:val="center"/>
            <w:hideMark/>
          </w:tcPr>
          <w:p w14:paraId="15FC271E" w14:textId="77777777" w:rsidR="00447F4C" w:rsidRDefault="00447F4C">
            <w:r>
              <w:t>Fully bloomed, clear identity</w:t>
            </w:r>
          </w:p>
        </w:tc>
        <w:tc>
          <w:tcPr>
            <w:tcW w:w="0" w:type="auto"/>
            <w:vAlign w:val="center"/>
            <w:hideMark/>
          </w:tcPr>
          <w:p w14:paraId="05756911" w14:textId="77777777" w:rsidR="00447F4C" w:rsidRDefault="00447F4C">
            <w:r>
              <w:t>Potential to bloom, still growing</w:t>
            </w:r>
          </w:p>
        </w:tc>
        <w:tc>
          <w:tcPr>
            <w:tcW w:w="0" w:type="auto"/>
            <w:vAlign w:val="center"/>
            <w:hideMark/>
          </w:tcPr>
          <w:p w14:paraId="044C6960" w14:textId="77777777" w:rsidR="00447F4C" w:rsidRDefault="00447F4C">
            <w:r>
              <w:t>Sharp, misleading, may harm</w:t>
            </w:r>
          </w:p>
        </w:tc>
      </w:tr>
      <w:tr w:rsidR="00447F4C" w14:paraId="171EB704" w14:textId="77777777" w:rsidTr="00447F4C">
        <w:trPr>
          <w:tblCellSpacing w:w="15" w:type="dxa"/>
        </w:trPr>
        <w:tc>
          <w:tcPr>
            <w:tcW w:w="0" w:type="auto"/>
            <w:vAlign w:val="center"/>
            <w:hideMark/>
          </w:tcPr>
          <w:p w14:paraId="1B0BEE1C" w14:textId="77777777" w:rsidR="00447F4C" w:rsidRDefault="00447F4C">
            <w:r>
              <w:t>Clearly credible – transparent, qualified, evidence-based</w:t>
            </w:r>
          </w:p>
        </w:tc>
        <w:tc>
          <w:tcPr>
            <w:tcW w:w="0" w:type="auto"/>
            <w:vAlign w:val="center"/>
            <w:hideMark/>
          </w:tcPr>
          <w:p w14:paraId="33BA67A4" w14:textId="77777777" w:rsidR="00447F4C" w:rsidRDefault="00447F4C">
            <w:r>
              <w:t>Some credibility – may lack formal credentials but show signs of trustworthiness</w:t>
            </w:r>
          </w:p>
        </w:tc>
        <w:tc>
          <w:tcPr>
            <w:tcW w:w="0" w:type="auto"/>
            <w:vAlign w:val="center"/>
            <w:hideMark/>
          </w:tcPr>
          <w:p w14:paraId="1126C34A" w14:textId="77777777" w:rsidR="00447F4C" w:rsidRDefault="00447F4C">
            <w:r>
              <w:t>Not credible – deceptive, inconsistent, lacking transparency</w:t>
            </w:r>
          </w:p>
        </w:tc>
      </w:tr>
      <w:tr w:rsidR="00447F4C" w14:paraId="48553072" w14:textId="77777777" w:rsidTr="00447F4C">
        <w:trPr>
          <w:tblCellSpacing w:w="15" w:type="dxa"/>
        </w:trPr>
        <w:tc>
          <w:tcPr>
            <w:tcW w:w="0" w:type="auto"/>
            <w:vAlign w:val="center"/>
            <w:hideMark/>
          </w:tcPr>
          <w:p w14:paraId="105FD2B9" w14:textId="77777777" w:rsidR="00447F4C" w:rsidRDefault="00447F4C">
            <w:r>
              <w:t>Easy to cross-check with experts or reliable sources</w:t>
            </w:r>
          </w:p>
        </w:tc>
        <w:tc>
          <w:tcPr>
            <w:tcW w:w="0" w:type="auto"/>
            <w:vAlign w:val="center"/>
            <w:hideMark/>
          </w:tcPr>
          <w:p w14:paraId="4723B482" w14:textId="77777777" w:rsidR="00447F4C" w:rsidRDefault="00447F4C">
            <w:r>
              <w:t>Gaining trust through community, authenticity, or lived experience</w:t>
            </w:r>
          </w:p>
        </w:tc>
        <w:tc>
          <w:tcPr>
            <w:tcW w:w="0" w:type="auto"/>
            <w:vAlign w:val="center"/>
            <w:hideMark/>
          </w:tcPr>
          <w:p w14:paraId="3FD0CCFF" w14:textId="77777777" w:rsidR="00447F4C" w:rsidRDefault="00447F4C">
            <w:r>
              <w:t>Often push products, misinformation, or emotional manipulation</w:t>
            </w:r>
          </w:p>
        </w:tc>
      </w:tr>
    </w:tbl>
    <w:bookmarkEnd w:id="10"/>
    <w:p w14:paraId="07306F24" w14:textId="77777777" w:rsidR="00447F4C" w:rsidRDefault="00447F4C" w:rsidP="00447F4C">
      <w:r>
        <w:pict w14:anchorId="31DB0926">
          <v:rect id="_x0000_i1031" style="width:0;height:1.5pt" o:hralign="center" o:hrstd="t" o:hr="t" fillcolor="#a0a0a0" stroked="f"/>
        </w:pict>
      </w:r>
    </w:p>
    <w:p w14:paraId="682476DE" w14:textId="77777777" w:rsidR="00447F4C" w:rsidRDefault="00447F4C" w:rsidP="00447F4C">
      <w:pPr>
        <w:pStyle w:val="Heading3"/>
      </w:pPr>
      <w:r>
        <w:rPr>
          <w:rFonts w:ascii="Segoe UI Emoji" w:hAnsi="Segoe UI Emoji" w:cs="Segoe UI Emoji"/>
        </w:rPr>
        <w:t>🎤</w:t>
      </w:r>
      <w:r>
        <w:t xml:space="preserve"> Speaker Notes:</w:t>
      </w:r>
    </w:p>
    <w:p w14:paraId="59F104BA" w14:textId="77777777" w:rsidR="00447F4C" w:rsidRDefault="00447F4C" w:rsidP="00447F4C">
      <w:pPr>
        <w:spacing w:before="100" w:beforeAutospacing="1" w:after="100" w:afterAutospacing="1"/>
      </w:pPr>
      <w:bookmarkStart w:id="11" w:name="_Hlk197120915"/>
      <w:r>
        <w:t xml:space="preserve">“This metaphor helps us think critically about who we follow. A </w:t>
      </w:r>
      <w:r>
        <w:rPr>
          <w:rStyle w:val="Strong"/>
        </w:rPr>
        <w:t>rose</w:t>
      </w:r>
      <w:r>
        <w:t xml:space="preserve"> is fully bloomed and credible—you can spot it and verify it easily. A </w:t>
      </w:r>
      <w:r>
        <w:rPr>
          <w:rStyle w:val="Strong"/>
        </w:rPr>
        <w:t>bud</w:t>
      </w:r>
      <w:r>
        <w:t xml:space="preserve"> is promising, maybe newer or less established, but it has potential and some trustworthy traits. A </w:t>
      </w:r>
      <w:r>
        <w:rPr>
          <w:rStyle w:val="Strong"/>
        </w:rPr>
        <w:t>thorn</w:t>
      </w:r>
      <w:r>
        <w:t>, though? That’s something that can hurt you. These influencers might look appealing but can mislead you or sell false hope. In this presentation, I’ll show you four influencers I personally follow—and together, we’ll decide: are they a rose, a bud, or a thorn?”</w:t>
      </w:r>
    </w:p>
    <w:p w14:paraId="0E4F4ADC" w14:textId="77777777" w:rsidR="00447F4C" w:rsidRDefault="00447F4C" w:rsidP="00447F4C">
      <w:pPr>
        <w:spacing w:before="100" w:beforeAutospacing="1" w:after="100" w:afterAutospacing="1"/>
      </w:pPr>
      <w:r>
        <w:t>“I’ve taken the time to clean up my own feed. These creators passed my credibility test—no thorns today! But learning how to spot them is just as important.”</w:t>
      </w:r>
    </w:p>
    <w:bookmarkEnd w:id="11"/>
    <w:p w14:paraId="15974D5C" w14:textId="77777777" w:rsidR="00AD35E7" w:rsidRDefault="00AD35E7" w:rsidP="00E74DA5"/>
    <w:p w14:paraId="7F3C2ECE" w14:textId="77777777" w:rsidR="00AD35E7" w:rsidRDefault="00AD35E7" w:rsidP="00E74DA5"/>
    <w:p w14:paraId="4550C71D" w14:textId="41220689" w:rsidR="004B1D8C" w:rsidRPr="004B1D8C" w:rsidRDefault="004B1D8C">
      <w:pPr>
        <w:rPr>
          <w:b/>
          <w:bCs/>
        </w:rPr>
      </w:pPr>
      <w:r w:rsidRPr="004B1D8C">
        <w:rPr>
          <w:b/>
          <w:bCs/>
        </w:rPr>
        <w:t xml:space="preserve">Week 2 Presentation Requirements: </w:t>
      </w:r>
    </w:p>
    <w:p w14:paraId="418C334F" w14:textId="55CE0E75" w:rsidR="0066137F" w:rsidRDefault="0066137F">
      <w:pPr>
        <w:rPr>
          <w:rFonts w:ascii="Open Sans" w:hAnsi="Open Sans" w:cs="Open Sans"/>
          <w:color w:val="262626"/>
          <w:sz w:val="21"/>
          <w:szCs w:val="21"/>
          <w:shd w:val="clear" w:color="auto" w:fill="FFFFFF"/>
        </w:rPr>
      </w:pPr>
      <w:r>
        <w:rPr>
          <w:rFonts w:ascii="Open Sans" w:hAnsi="Open Sans" w:cs="Open Sans"/>
          <w:color w:val="262626"/>
          <w:sz w:val="21"/>
          <w:szCs w:val="21"/>
          <w:shd w:val="clear" w:color="auto" w:fill="FFFFFF"/>
        </w:rPr>
        <w:t>You need to cover possible brands or influencers and discuss how to evaluate their credibility and how having access to credible content can impact how and what we learn.</w:t>
      </w:r>
    </w:p>
    <w:p w14:paraId="1948E92A" w14:textId="5D0D6F46" w:rsidR="003D4217" w:rsidRDefault="0066137F">
      <w:pPr>
        <w:rPr>
          <w:rFonts w:ascii="Open Sans" w:hAnsi="Open Sans" w:cs="Open Sans"/>
          <w:color w:val="262626"/>
          <w:sz w:val="21"/>
          <w:szCs w:val="21"/>
          <w:shd w:val="clear" w:color="auto" w:fill="FFFFFF"/>
        </w:rPr>
      </w:pPr>
      <w:r>
        <w:rPr>
          <w:rFonts w:ascii="Open Sans" w:hAnsi="Open Sans" w:cs="Open Sans"/>
          <w:color w:val="262626"/>
          <w:sz w:val="21"/>
          <w:szCs w:val="21"/>
          <w:shd w:val="clear" w:color="auto" w:fill="FFFFFF"/>
        </w:rPr>
        <w:t>Discuss how to evaluate an influencer, creator, or author's credibility and why it is important to do so. Include red flags.</w:t>
      </w:r>
    </w:p>
    <w:p w14:paraId="5DA3B4BB" w14:textId="592D44F0" w:rsidR="00E40325" w:rsidRDefault="00E40325">
      <w:r>
        <w:lastRenderedPageBreak/>
        <w:t xml:space="preserve">Influencer Research: </w:t>
      </w:r>
    </w:p>
    <w:p w14:paraId="3C5AFD1F" w14:textId="0DA5CA75" w:rsidR="00E40325" w:rsidRDefault="00E40325">
      <w:r>
        <w:t xml:space="preserve">Discuss 1 health and wellness influencers, creator, or author: Dr. Brighten </w:t>
      </w:r>
      <w:r w:rsidR="00043C5A">
        <w:t>(Rose) | Dr. Stacy Sims (Rose)</w:t>
      </w:r>
    </w:p>
    <w:p w14:paraId="66462AB0" w14:textId="31C400D3" w:rsidR="00E40325" w:rsidRDefault="00E40325">
      <w:r>
        <w:t xml:space="preserve">Discuss 1 beauty or fashion </w:t>
      </w:r>
      <w:r w:rsidR="00043C5A">
        <w:t>influencer</w:t>
      </w:r>
      <w:r>
        <w:t xml:space="preserve">, creator, or author : Miranda Wilson </w:t>
      </w:r>
      <w:r w:rsidR="00043C5A">
        <w:t>(Rose or Bud idk)</w:t>
      </w:r>
    </w:p>
    <w:p w14:paraId="777F0DFB" w14:textId="47607186" w:rsidR="00E40325" w:rsidRDefault="00E40325">
      <w:r>
        <w:t xml:space="preserve">Discuss 1 financial influencer, creator, or author: </w:t>
      </w:r>
      <w:r w:rsidR="0066137F">
        <w:t xml:space="preserve">Aqura Nicholson </w:t>
      </w:r>
      <w:r w:rsidR="00043C5A">
        <w:t>(Bud)</w:t>
      </w:r>
    </w:p>
    <w:p w14:paraId="46629550" w14:textId="51115E43" w:rsidR="0066137F" w:rsidRDefault="0066137F">
      <w:r>
        <w:t>Discuss 1 hobby influencer create or author: Momset – Tess Omero or Fit Foodie Finds</w:t>
      </w:r>
      <w:r w:rsidR="00043C5A">
        <w:t xml:space="preserve"> (Bud)</w:t>
      </w:r>
    </w:p>
    <w:p w14:paraId="5ED67173" w14:textId="6180ED57" w:rsidR="0066137F" w:rsidRDefault="004B1D8C">
      <w:r>
        <w:t xml:space="preserve">4 sources required: </w:t>
      </w:r>
    </w:p>
    <w:p w14:paraId="796A6895" w14:textId="77777777" w:rsidR="004B1D8C" w:rsidRDefault="004B1D8C"/>
    <w:p w14:paraId="05DBB7F7" w14:textId="77777777" w:rsidR="0066137F" w:rsidRDefault="0066137F"/>
    <w:p w14:paraId="52ED77C5" w14:textId="77777777" w:rsidR="00BD3593" w:rsidRDefault="00BD3593"/>
    <w:sectPr w:rsidR="00BD35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B33739"/>
    <w:multiLevelType w:val="multilevel"/>
    <w:tmpl w:val="9172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A4916"/>
    <w:multiLevelType w:val="multilevel"/>
    <w:tmpl w:val="2216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BD29FE"/>
    <w:multiLevelType w:val="multilevel"/>
    <w:tmpl w:val="78FE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213CB2"/>
    <w:multiLevelType w:val="multilevel"/>
    <w:tmpl w:val="596CD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F94251"/>
    <w:multiLevelType w:val="multilevel"/>
    <w:tmpl w:val="A4467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7607184">
    <w:abstractNumId w:val="2"/>
  </w:num>
  <w:num w:numId="2" w16cid:durableId="399444596">
    <w:abstractNumId w:val="0"/>
  </w:num>
  <w:num w:numId="3" w16cid:durableId="658534110">
    <w:abstractNumId w:val="1"/>
  </w:num>
  <w:num w:numId="4" w16cid:durableId="1139420995">
    <w:abstractNumId w:val="3"/>
  </w:num>
  <w:num w:numId="5" w16cid:durableId="19852386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E145C"/>
    <w:rsid w:val="00043C5A"/>
    <w:rsid w:val="000E145C"/>
    <w:rsid w:val="00215695"/>
    <w:rsid w:val="00247CE5"/>
    <w:rsid w:val="0038077C"/>
    <w:rsid w:val="003D4217"/>
    <w:rsid w:val="004352C7"/>
    <w:rsid w:val="00447F4C"/>
    <w:rsid w:val="004A3EC0"/>
    <w:rsid w:val="004B1D8C"/>
    <w:rsid w:val="0066137F"/>
    <w:rsid w:val="006F08B3"/>
    <w:rsid w:val="008E7C58"/>
    <w:rsid w:val="00AD35E7"/>
    <w:rsid w:val="00AE33A9"/>
    <w:rsid w:val="00BD0A3F"/>
    <w:rsid w:val="00BD3593"/>
    <w:rsid w:val="00C833E9"/>
    <w:rsid w:val="00E40325"/>
    <w:rsid w:val="00E4402A"/>
    <w:rsid w:val="00E74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07279"/>
  <w15:docId w15:val="{030B691F-78A6-40CC-B2C9-6F1ED210E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AD35E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247CE5"/>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D3593"/>
    <w:rPr>
      <w:color w:val="0563C1" w:themeColor="hyperlink"/>
      <w:u w:val="single"/>
    </w:rPr>
  </w:style>
  <w:style w:type="character" w:styleId="UnresolvedMention">
    <w:name w:val="Unresolved Mention"/>
    <w:basedOn w:val="DefaultParagraphFont"/>
    <w:uiPriority w:val="99"/>
    <w:semiHidden/>
    <w:unhideWhenUsed/>
    <w:rsid w:val="00BD3593"/>
    <w:rPr>
      <w:color w:val="605E5C"/>
      <w:shd w:val="clear" w:color="auto" w:fill="E1DFDD"/>
    </w:rPr>
  </w:style>
  <w:style w:type="character" w:customStyle="1" w:styleId="Heading4Char">
    <w:name w:val="Heading 4 Char"/>
    <w:basedOn w:val="DefaultParagraphFont"/>
    <w:link w:val="Heading4"/>
    <w:uiPriority w:val="9"/>
    <w:rsid w:val="00247CE5"/>
    <w:rPr>
      <w:rFonts w:ascii="Times New Roman" w:eastAsia="Times New Roman" w:hAnsi="Times New Roman" w:cs="Times New Roman"/>
      <w:b/>
      <w:bCs/>
      <w:kern w:val="0"/>
      <w:sz w:val="24"/>
      <w:szCs w:val="24"/>
      <w14:ligatures w14:val="none"/>
    </w:rPr>
  </w:style>
  <w:style w:type="character" w:styleId="Strong">
    <w:name w:val="Strong"/>
    <w:basedOn w:val="DefaultParagraphFont"/>
    <w:uiPriority w:val="22"/>
    <w:qFormat/>
    <w:rsid w:val="00247CE5"/>
    <w:rPr>
      <w:b/>
      <w:bCs/>
    </w:rPr>
  </w:style>
  <w:style w:type="character" w:styleId="Emphasis">
    <w:name w:val="Emphasis"/>
    <w:basedOn w:val="DefaultParagraphFont"/>
    <w:uiPriority w:val="20"/>
    <w:qFormat/>
    <w:rsid w:val="00247CE5"/>
    <w:rPr>
      <w:i/>
      <w:iCs/>
    </w:rPr>
  </w:style>
  <w:style w:type="character" w:styleId="FollowedHyperlink">
    <w:name w:val="FollowedHyperlink"/>
    <w:basedOn w:val="DefaultParagraphFont"/>
    <w:uiPriority w:val="99"/>
    <w:semiHidden/>
    <w:unhideWhenUsed/>
    <w:rsid w:val="00AD35E7"/>
    <w:rPr>
      <w:color w:val="954F72" w:themeColor="followedHyperlink"/>
      <w:u w:val="single"/>
    </w:rPr>
  </w:style>
  <w:style w:type="character" w:customStyle="1" w:styleId="relative">
    <w:name w:val="relative"/>
    <w:basedOn w:val="DefaultParagraphFont"/>
    <w:rsid w:val="00AD35E7"/>
  </w:style>
  <w:style w:type="character" w:customStyle="1" w:styleId="ms-1">
    <w:name w:val="ms-1"/>
    <w:basedOn w:val="DefaultParagraphFont"/>
    <w:rsid w:val="00AD35E7"/>
  </w:style>
  <w:style w:type="character" w:customStyle="1" w:styleId="max-w-full">
    <w:name w:val="max-w-full"/>
    <w:basedOn w:val="DefaultParagraphFont"/>
    <w:rsid w:val="00AD35E7"/>
  </w:style>
  <w:style w:type="character" w:customStyle="1" w:styleId="-me-1">
    <w:name w:val="-me-1"/>
    <w:basedOn w:val="DefaultParagraphFont"/>
    <w:rsid w:val="00AD35E7"/>
  </w:style>
  <w:style w:type="character" w:customStyle="1" w:styleId="Heading3Char">
    <w:name w:val="Heading 3 Char"/>
    <w:basedOn w:val="DefaultParagraphFont"/>
    <w:link w:val="Heading3"/>
    <w:uiPriority w:val="9"/>
    <w:semiHidden/>
    <w:rsid w:val="00AD35E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820412">
      <w:bodyDiv w:val="1"/>
      <w:marLeft w:val="0"/>
      <w:marRight w:val="0"/>
      <w:marTop w:val="0"/>
      <w:marBottom w:val="0"/>
      <w:divBdr>
        <w:top w:val="none" w:sz="0" w:space="0" w:color="auto"/>
        <w:left w:val="none" w:sz="0" w:space="0" w:color="auto"/>
        <w:bottom w:val="none" w:sz="0" w:space="0" w:color="auto"/>
        <w:right w:val="none" w:sz="0" w:space="0" w:color="auto"/>
      </w:divBdr>
    </w:div>
    <w:div w:id="403988472">
      <w:bodyDiv w:val="1"/>
      <w:marLeft w:val="0"/>
      <w:marRight w:val="0"/>
      <w:marTop w:val="0"/>
      <w:marBottom w:val="0"/>
      <w:divBdr>
        <w:top w:val="none" w:sz="0" w:space="0" w:color="auto"/>
        <w:left w:val="none" w:sz="0" w:space="0" w:color="auto"/>
        <w:bottom w:val="none" w:sz="0" w:space="0" w:color="auto"/>
        <w:right w:val="none" w:sz="0" w:space="0" w:color="auto"/>
      </w:divBdr>
      <w:divsChild>
        <w:div w:id="1824589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4753373">
      <w:bodyDiv w:val="1"/>
      <w:marLeft w:val="0"/>
      <w:marRight w:val="0"/>
      <w:marTop w:val="0"/>
      <w:marBottom w:val="0"/>
      <w:divBdr>
        <w:top w:val="none" w:sz="0" w:space="0" w:color="auto"/>
        <w:left w:val="none" w:sz="0" w:space="0" w:color="auto"/>
        <w:bottom w:val="none" w:sz="0" w:space="0" w:color="auto"/>
        <w:right w:val="none" w:sz="0" w:space="0" w:color="auto"/>
      </w:divBdr>
    </w:div>
    <w:div w:id="599218736">
      <w:bodyDiv w:val="1"/>
      <w:marLeft w:val="0"/>
      <w:marRight w:val="0"/>
      <w:marTop w:val="0"/>
      <w:marBottom w:val="0"/>
      <w:divBdr>
        <w:top w:val="none" w:sz="0" w:space="0" w:color="auto"/>
        <w:left w:val="none" w:sz="0" w:space="0" w:color="auto"/>
        <w:bottom w:val="none" w:sz="0" w:space="0" w:color="auto"/>
        <w:right w:val="none" w:sz="0" w:space="0" w:color="auto"/>
      </w:divBdr>
    </w:div>
    <w:div w:id="606037534">
      <w:bodyDiv w:val="1"/>
      <w:marLeft w:val="0"/>
      <w:marRight w:val="0"/>
      <w:marTop w:val="0"/>
      <w:marBottom w:val="0"/>
      <w:divBdr>
        <w:top w:val="none" w:sz="0" w:space="0" w:color="auto"/>
        <w:left w:val="none" w:sz="0" w:space="0" w:color="auto"/>
        <w:bottom w:val="none" w:sz="0" w:space="0" w:color="auto"/>
        <w:right w:val="none" w:sz="0" w:space="0" w:color="auto"/>
      </w:divBdr>
    </w:div>
    <w:div w:id="728456307">
      <w:bodyDiv w:val="1"/>
      <w:marLeft w:val="0"/>
      <w:marRight w:val="0"/>
      <w:marTop w:val="0"/>
      <w:marBottom w:val="0"/>
      <w:divBdr>
        <w:top w:val="none" w:sz="0" w:space="0" w:color="auto"/>
        <w:left w:val="none" w:sz="0" w:space="0" w:color="auto"/>
        <w:bottom w:val="none" w:sz="0" w:space="0" w:color="auto"/>
        <w:right w:val="none" w:sz="0" w:space="0" w:color="auto"/>
      </w:divBdr>
    </w:div>
    <w:div w:id="855726619">
      <w:bodyDiv w:val="1"/>
      <w:marLeft w:val="0"/>
      <w:marRight w:val="0"/>
      <w:marTop w:val="0"/>
      <w:marBottom w:val="0"/>
      <w:divBdr>
        <w:top w:val="none" w:sz="0" w:space="0" w:color="auto"/>
        <w:left w:val="none" w:sz="0" w:space="0" w:color="auto"/>
        <w:bottom w:val="none" w:sz="0" w:space="0" w:color="auto"/>
        <w:right w:val="none" w:sz="0" w:space="0" w:color="auto"/>
      </w:divBdr>
      <w:divsChild>
        <w:div w:id="313878109">
          <w:marLeft w:val="0"/>
          <w:marRight w:val="0"/>
          <w:marTop w:val="0"/>
          <w:marBottom w:val="0"/>
          <w:divBdr>
            <w:top w:val="none" w:sz="0" w:space="0" w:color="auto"/>
            <w:left w:val="none" w:sz="0" w:space="0" w:color="auto"/>
            <w:bottom w:val="none" w:sz="0" w:space="0" w:color="auto"/>
            <w:right w:val="none" w:sz="0" w:space="0" w:color="auto"/>
          </w:divBdr>
          <w:divsChild>
            <w:div w:id="1639608879">
              <w:marLeft w:val="0"/>
              <w:marRight w:val="0"/>
              <w:marTop w:val="0"/>
              <w:marBottom w:val="0"/>
              <w:divBdr>
                <w:top w:val="none" w:sz="0" w:space="0" w:color="auto"/>
                <w:left w:val="none" w:sz="0" w:space="0" w:color="auto"/>
                <w:bottom w:val="none" w:sz="0" w:space="0" w:color="auto"/>
                <w:right w:val="none" w:sz="0" w:space="0" w:color="auto"/>
              </w:divBdr>
            </w:div>
          </w:divsChild>
        </w:div>
        <w:div w:id="639117253">
          <w:blockQuote w:val="1"/>
          <w:marLeft w:val="720"/>
          <w:marRight w:val="720"/>
          <w:marTop w:val="100"/>
          <w:marBottom w:val="100"/>
          <w:divBdr>
            <w:top w:val="none" w:sz="0" w:space="0" w:color="auto"/>
            <w:left w:val="none" w:sz="0" w:space="0" w:color="auto"/>
            <w:bottom w:val="none" w:sz="0" w:space="0" w:color="auto"/>
            <w:right w:val="none" w:sz="0" w:space="0" w:color="auto"/>
          </w:divBdr>
        </w:div>
        <w:div w:id="946962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1123688">
      <w:bodyDiv w:val="1"/>
      <w:marLeft w:val="0"/>
      <w:marRight w:val="0"/>
      <w:marTop w:val="0"/>
      <w:marBottom w:val="0"/>
      <w:divBdr>
        <w:top w:val="none" w:sz="0" w:space="0" w:color="auto"/>
        <w:left w:val="none" w:sz="0" w:space="0" w:color="auto"/>
        <w:bottom w:val="none" w:sz="0" w:space="0" w:color="auto"/>
        <w:right w:val="none" w:sz="0" w:space="0" w:color="auto"/>
      </w:divBdr>
    </w:div>
    <w:div w:id="1762212454">
      <w:bodyDiv w:val="1"/>
      <w:marLeft w:val="0"/>
      <w:marRight w:val="0"/>
      <w:marTop w:val="0"/>
      <w:marBottom w:val="0"/>
      <w:divBdr>
        <w:top w:val="none" w:sz="0" w:space="0" w:color="auto"/>
        <w:left w:val="none" w:sz="0" w:space="0" w:color="auto"/>
        <w:bottom w:val="none" w:sz="0" w:space="0" w:color="auto"/>
        <w:right w:val="none" w:sz="0" w:space="0" w:color="auto"/>
      </w:divBdr>
      <w:divsChild>
        <w:div w:id="1975984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file:///C:/Users/US323551/Downloads/internet-celebrity-understanding-fame-online_compress.pdf" TargetMode="External"/><Relationship Id="rId3" Type="http://schemas.openxmlformats.org/officeDocument/2006/relationships/settings" Target="settings.xml"/><Relationship Id="rId7" Type="http://schemas.openxmlformats.org/officeDocument/2006/relationships/hyperlink" Target="https://www.sciencedirect.com/science/article/pii/S0040162522007764?via%3Dihub"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journal.uinsaizu.ac.id/index.php/komunika/article/view/6784/3003" TargetMode="External"/><Relationship Id="rId11" Type="http://schemas.openxmlformats.org/officeDocument/2006/relationships/fontTable" Target="fontTable.xml"/><Relationship Id="rId5" Type="http://schemas.openxmlformats.org/officeDocument/2006/relationships/hyperlink" Target="https://www.harvardmagazine.com/2022/04/features-harvard-social-media-influencers" TargetMode="External"/><Relationship Id="rId10" Type="http://schemas.openxmlformats.org/officeDocument/2006/relationships/hyperlink" Target="https://bibliu.com/app/?bibliuMagicToken=WuJCypBFZQiwv9bBucRthIRGE7JF4nBV" TargetMode="External"/><Relationship Id="rId4" Type="http://schemas.openxmlformats.org/officeDocument/2006/relationships/webSettings" Target="webSettings.xml"/><Relationship Id="rId9" Type="http://schemas.openxmlformats.org/officeDocument/2006/relationships/hyperlink" Target="https://wishcrys.com/internet-celebrity-emerald/?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4221</TotalTime>
  <Pages>8</Pages>
  <Words>2693</Words>
  <Characters>15352</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ManpowerGroup</Company>
  <LinksUpToDate>false</LinksUpToDate>
  <CharactersWithSpaces>18009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Kozlik</dc:creator>
  <cp:keywords/>
  <dc:description/>
  <cp:lastModifiedBy>Jaime Kozlik</cp:lastModifiedBy>
  <cp:revision>1</cp:revision>
  <dcterms:created xsi:type="dcterms:W3CDTF">2025-04-29T19:48:00Z</dcterms:created>
  <dcterms:modified xsi:type="dcterms:W3CDTF">2025-05-20T14:40:00Z</dcterms:modified>
</cp:coreProperties>
</file>