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DC3AC" w14:textId="77777777" w:rsidR="000F7DEA" w:rsidRPr="00864FE5" w:rsidRDefault="00362C36" w:rsidP="00864FE5">
      <w:pPr>
        <w:jc w:val="center"/>
        <w:rPr>
          <w:b/>
          <w:bCs/>
          <w:sz w:val="24"/>
          <w:szCs w:val="24"/>
        </w:rPr>
      </w:pPr>
      <w:r w:rsidRPr="00864FE5">
        <w:rPr>
          <w:b/>
          <w:bCs/>
          <w:sz w:val="24"/>
          <w:szCs w:val="24"/>
        </w:rPr>
        <w:t>Customer Satisfaction Survey Report</w:t>
      </w:r>
    </w:p>
    <w:p w14:paraId="4EC86304" w14:textId="77777777" w:rsidR="00362C36" w:rsidRPr="00864FE5" w:rsidRDefault="00864FE5" w:rsidP="00864FE5">
      <w:pPr>
        <w:rPr>
          <w:b/>
          <w:bCs/>
          <w:color w:val="4472C4" w:themeColor="accent1"/>
        </w:rPr>
      </w:pPr>
      <w:r w:rsidRPr="00864FE5">
        <w:rPr>
          <w:b/>
          <w:bCs/>
          <w:color w:val="4472C4" w:themeColor="accent1"/>
        </w:rPr>
        <w:t>Report Summary</w:t>
      </w:r>
    </w:p>
    <w:p w14:paraId="788B7FDE" w14:textId="77777777" w:rsidR="00362C36" w:rsidRDefault="00362C36">
      <w:r>
        <w:t xml:space="preserve">As part of our continued effort to provide exceptional care to our patients at the community clinic, we conducted a customer satisfaction survey with 31 patients. The survey results have been analyzed to provide insights into patient satisfaction. </w:t>
      </w:r>
      <w:r w:rsidR="00864FE5">
        <w:t xml:space="preserve">The data shows a trend towards higher satisfaction, with most patients giving scores of 5,6,7. This suggests that overall, patients are happy with their experiences at our clinic. While scores are high, there are a few lower scores (1,2, and 3) that we need to pay attention to. These lower scores, though less frequent, indicates that there are areas to improve. </w:t>
      </w:r>
      <w:r>
        <w:t xml:space="preserve">This report explains the statistical calculations and their impacts on the overall experience at the community clinic. </w:t>
      </w:r>
    </w:p>
    <w:p w14:paraId="1AB56BAD" w14:textId="77777777" w:rsidR="00362C36" w:rsidRPr="00864FE5" w:rsidRDefault="00362C36" w:rsidP="00864FE5">
      <w:pPr>
        <w:rPr>
          <w:b/>
          <w:bCs/>
          <w:color w:val="4472C4" w:themeColor="accent1"/>
        </w:rPr>
      </w:pPr>
      <w:r w:rsidRPr="00864FE5">
        <w:rPr>
          <w:b/>
          <w:bCs/>
          <w:color w:val="4472C4" w:themeColor="accent1"/>
        </w:rPr>
        <w:t>Key Findings</w:t>
      </w:r>
    </w:p>
    <w:p w14:paraId="3CF0816C" w14:textId="77777777" w:rsidR="00362C36" w:rsidRPr="002275B2" w:rsidRDefault="00362C36">
      <w:pPr>
        <w:rPr>
          <w:b/>
          <w:bCs/>
        </w:rPr>
      </w:pPr>
      <w:r w:rsidRPr="002275B2">
        <w:rPr>
          <w:b/>
          <w:bCs/>
        </w:rPr>
        <w:t xml:space="preserve">The Average Score (Mean) </w:t>
      </w:r>
    </w:p>
    <w:p w14:paraId="71A1E133" w14:textId="77777777" w:rsidR="00362C36" w:rsidRDefault="00362C36" w:rsidP="00362C36">
      <w:pPr>
        <w:ind w:firstLine="720"/>
      </w:pPr>
      <w:r>
        <w:t xml:space="preserve">The average score given by our patients is 5 out of 7. This would indicate that, on average, patients feel positively about their experiences at our clinic. </w:t>
      </w:r>
    </w:p>
    <w:p w14:paraId="6A4960FA" w14:textId="77777777" w:rsidR="00362C36" w:rsidRPr="002275B2" w:rsidRDefault="00362C36">
      <w:pPr>
        <w:rPr>
          <w:b/>
          <w:bCs/>
        </w:rPr>
      </w:pPr>
      <w:r w:rsidRPr="002275B2">
        <w:rPr>
          <w:b/>
          <w:bCs/>
        </w:rPr>
        <w:t xml:space="preserve">The Middle Score (Median) </w:t>
      </w:r>
    </w:p>
    <w:p w14:paraId="1C1A55FA" w14:textId="77777777" w:rsidR="00362C36" w:rsidRDefault="00362C36" w:rsidP="00362C36">
      <w:pPr>
        <w:ind w:firstLine="720"/>
      </w:pPr>
      <w:r>
        <w:t xml:space="preserve">The middle score, or median is also 5. This indicates that half of the patients rated their experience above 5, and half rated it below 5. This matches our average score, showing a consistent trend. </w:t>
      </w:r>
    </w:p>
    <w:p w14:paraId="396114AA" w14:textId="77777777" w:rsidR="00362C36" w:rsidRPr="002275B2" w:rsidRDefault="00362C36">
      <w:pPr>
        <w:rPr>
          <w:b/>
          <w:bCs/>
        </w:rPr>
      </w:pPr>
      <w:r w:rsidRPr="002275B2">
        <w:rPr>
          <w:b/>
          <w:bCs/>
        </w:rPr>
        <w:t>Most Common Score (Mode)</w:t>
      </w:r>
    </w:p>
    <w:p w14:paraId="5C62841D" w14:textId="77777777" w:rsidR="00864FE5" w:rsidRDefault="00362C36" w:rsidP="00864FE5">
      <w:pPr>
        <w:ind w:firstLine="720"/>
      </w:pPr>
      <w:r>
        <w:t xml:space="preserve">The most frequently given score is 5. More patients rated their experience as a 5 than any other score, making it the most common rating. </w:t>
      </w:r>
    </w:p>
    <w:p w14:paraId="4A733BE1" w14:textId="77777777" w:rsidR="00362C36" w:rsidRDefault="00362C36" w:rsidP="002275B2">
      <w:r>
        <w:t xml:space="preserve">Patient gave scores that ranged from 1 to 7. Here’s how many times each score was given: </w:t>
      </w:r>
    </w:p>
    <w:tbl>
      <w:tblPr>
        <w:tblW w:w="5260" w:type="dxa"/>
        <w:tblLook w:val="04A0" w:firstRow="1" w:lastRow="0" w:firstColumn="1" w:lastColumn="0" w:noHBand="0" w:noVBand="1"/>
      </w:tblPr>
      <w:tblGrid>
        <w:gridCol w:w="2352"/>
        <w:gridCol w:w="2908"/>
      </w:tblGrid>
      <w:tr w:rsidR="002275B2" w:rsidRPr="002275B2" w14:paraId="702344DE" w14:textId="77777777" w:rsidTr="002275B2">
        <w:trPr>
          <w:trHeight w:val="315"/>
        </w:trPr>
        <w:tc>
          <w:tcPr>
            <w:tcW w:w="5260" w:type="dxa"/>
            <w:gridSpan w:val="2"/>
            <w:tcBorders>
              <w:top w:val="single" w:sz="8" w:space="0" w:color="auto"/>
              <w:left w:val="single" w:sz="8" w:space="0" w:color="auto"/>
              <w:bottom w:val="single" w:sz="8" w:space="0" w:color="auto"/>
              <w:right w:val="single" w:sz="8" w:space="0" w:color="000000"/>
            </w:tcBorders>
            <w:shd w:val="clear" w:color="000000" w:fill="4472C4"/>
            <w:noWrap/>
            <w:vAlign w:val="bottom"/>
            <w:hideMark/>
          </w:tcPr>
          <w:p w14:paraId="41CCFD6E" w14:textId="77777777" w:rsidR="002275B2" w:rsidRPr="002275B2" w:rsidRDefault="002275B2" w:rsidP="002275B2">
            <w:pPr>
              <w:spacing w:after="0" w:line="240" w:lineRule="auto"/>
              <w:jc w:val="center"/>
              <w:rPr>
                <w:rFonts w:ascii="Calibri" w:eastAsia="Times New Roman" w:hAnsi="Calibri" w:cs="Calibri"/>
                <w:b/>
                <w:bCs/>
                <w:color w:val="FFFFFF"/>
                <w:kern w:val="0"/>
                <w14:ligatures w14:val="none"/>
              </w:rPr>
            </w:pPr>
            <w:r w:rsidRPr="002275B2">
              <w:rPr>
                <w:rFonts w:ascii="Calibri" w:eastAsia="Times New Roman" w:hAnsi="Calibri" w:cs="Calibri"/>
                <w:b/>
                <w:bCs/>
                <w:color w:val="FFFFFF"/>
                <w:kern w:val="0"/>
                <w14:ligatures w14:val="none"/>
              </w:rPr>
              <w:t>Frequency Table</w:t>
            </w:r>
          </w:p>
        </w:tc>
      </w:tr>
      <w:tr w:rsidR="002275B2" w:rsidRPr="002275B2" w14:paraId="7A0CDDE5" w14:textId="77777777" w:rsidTr="002275B2">
        <w:trPr>
          <w:trHeight w:val="300"/>
        </w:trPr>
        <w:tc>
          <w:tcPr>
            <w:tcW w:w="2352" w:type="dxa"/>
            <w:tcBorders>
              <w:top w:val="nil"/>
              <w:left w:val="single" w:sz="4" w:space="0" w:color="auto"/>
              <w:bottom w:val="single" w:sz="4" w:space="0" w:color="auto"/>
              <w:right w:val="single" w:sz="4" w:space="0" w:color="auto"/>
            </w:tcBorders>
            <w:shd w:val="clear" w:color="000000" w:fill="E7E6E6"/>
            <w:noWrap/>
            <w:vAlign w:val="bottom"/>
            <w:hideMark/>
          </w:tcPr>
          <w:p w14:paraId="1415E5AC" w14:textId="77777777" w:rsidR="002275B2" w:rsidRPr="002275B2" w:rsidRDefault="002275B2" w:rsidP="002275B2">
            <w:pPr>
              <w:spacing w:after="0" w:line="240" w:lineRule="auto"/>
              <w:rPr>
                <w:rFonts w:ascii="Calibri" w:eastAsia="Times New Roman" w:hAnsi="Calibri" w:cs="Calibri"/>
                <w:b/>
                <w:bCs/>
                <w:color w:val="000000"/>
                <w:kern w:val="0"/>
                <w14:ligatures w14:val="none"/>
              </w:rPr>
            </w:pPr>
            <w:r w:rsidRPr="002275B2">
              <w:rPr>
                <w:rFonts w:ascii="Calibri" w:eastAsia="Times New Roman" w:hAnsi="Calibri" w:cs="Calibri"/>
                <w:b/>
                <w:bCs/>
                <w:color w:val="000000"/>
                <w:kern w:val="0"/>
                <w14:ligatures w14:val="none"/>
              </w:rPr>
              <w:t>Unique Patient Scores</w:t>
            </w:r>
          </w:p>
        </w:tc>
        <w:tc>
          <w:tcPr>
            <w:tcW w:w="2908" w:type="dxa"/>
            <w:tcBorders>
              <w:top w:val="nil"/>
              <w:left w:val="nil"/>
              <w:bottom w:val="single" w:sz="4" w:space="0" w:color="auto"/>
              <w:right w:val="single" w:sz="4" w:space="0" w:color="auto"/>
            </w:tcBorders>
            <w:shd w:val="clear" w:color="000000" w:fill="E7E6E6"/>
            <w:noWrap/>
            <w:vAlign w:val="bottom"/>
            <w:hideMark/>
          </w:tcPr>
          <w:p w14:paraId="2718B60D" w14:textId="77777777" w:rsidR="002275B2" w:rsidRPr="002275B2" w:rsidRDefault="002275B2" w:rsidP="002275B2">
            <w:pPr>
              <w:spacing w:after="0" w:line="240" w:lineRule="auto"/>
              <w:rPr>
                <w:rFonts w:ascii="Calibri" w:eastAsia="Times New Roman" w:hAnsi="Calibri" w:cs="Calibri"/>
                <w:b/>
                <w:bCs/>
                <w:color w:val="000000"/>
                <w:kern w:val="0"/>
                <w14:ligatures w14:val="none"/>
              </w:rPr>
            </w:pPr>
            <w:r w:rsidRPr="002275B2">
              <w:rPr>
                <w:rFonts w:ascii="Calibri" w:eastAsia="Times New Roman" w:hAnsi="Calibri" w:cs="Calibri"/>
                <w:b/>
                <w:bCs/>
                <w:color w:val="000000"/>
                <w:kern w:val="0"/>
                <w14:ligatures w14:val="none"/>
              </w:rPr>
              <w:t>Frequency of Survey Scores</w:t>
            </w:r>
          </w:p>
        </w:tc>
      </w:tr>
      <w:tr w:rsidR="002275B2" w:rsidRPr="002275B2" w14:paraId="37003E04" w14:textId="77777777" w:rsidTr="002275B2">
        <w:trPr>
          <w:trHeight w:val="300"/>
        </w:trPr>
        <w:tc>
          <w:tcPr>
            <w:tcW w:w="2352" w:type="dxa"/>
            <w:tcBorders>
              <w:top w:val="nil"/>
              <w:left w:val="single" w:sz="4" w:space="0" w:color="auto"/>
              <w:bottom w:val="single" w:sz="4" w:space="0" w:color="auto"/>
              <w:right w:val="single" w:sz="4" w:space="0" w:color="auto"/>
            </w:tcBorders>
            <w:shd w:val="clear" w:color="auto" w:fill="auto"/>
            <w:noWrap/>
            <w:vAlign w:val="bottom"/>
            <w:hideMark/>
          </w:tcPr>
          <w:p w14:paraId="5AA99DD7" w14:textId="77777777" w:rsidR="002275B2" w:rsidRPr="002275B2" w:rsidRDefault="002275B2" w:rsidP="002275B2">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Score </w:t>
            </w:r>
            <w:r w:rsidRPr="002275B2">
              <w:rPr>
                <w:rFonts w:ascii="Calibri" w:eastAsia="Times New Roman" w:hAnsi="Calibri" w:cs="Calibri"/>
                <w:color w:val="000000"/>
                <w:kern w:val="0"/>
                <w14:ligatures w14:val="none"/>
              </w:rPr>
              <w:t>1 </w:t>
            </w:r>
          </w:p>
        </w:tc>
        <w:tc>
          <w:tcPr>
            <w:tcW w:w="2908" w:type="dxa"/>
            <w:tcBorders>
              <w:top w:val="nil"/>
              <w:left w:val="nil"/>
              <w:bottom w:val="single" w:sz="4" w:space="0" w:color="auto"/>
              <w:right w:val="single" w:sz="4" w:space="0" w:color="auto"/>
            </w:tcBorders>
            <w:shd w:val="clear" w:color="auto" w:fill="auto"/>
            <w:noWrap/>
            <w:vAlign w:val="bottom"/>
            <w:hideMark/>
          </w:tcPr>
          <w:p w14:paraId="3819207D" w14:textId="77777777" w:rsidR="002275B2" w:rsidRPr="002275B2" w:rsidRDefault="002275B2" w:rsidP="002275B2">
            <w:pPr>
              <w:spacing w:after="0" w:line="240" w:lineRule="auto"/>
              <w:jc w:val="right"/>
              <w:rPr>
                <w:rFonts w:ascii="Calibri" w:eastAsia="Times New Roman" w:hAnsi="Calibri" w:cs="Calibri"/>
                <w:color w:val="000000"/>
                <w:kern w:val="0"/>
                <w14:ligatures w14:val="none"/>
              </w:rPr>
            </w:pPr>
            <w:r w:rsidRPr="002275B2">
              <w:rPr>
                <w:rFonts w:ascii="Calibri" w:eastAsia="Times New Roman" w:hAnsi="Calibri" w:cs="Calibri"/>
                <w:color w:val="000000"/>
                <w:kern w:val="0"/>
                <w14:ligatures w14:val="none"/>
              </w:rPr>
              <w:t>1</w:t>
            </w:r>
            <w:r>
              <w:rPr>
                <w:rFonts w:ascii="Calibri" w:eastAsia="Times New Roman" w:hAnsi="Calibri" w:cs="Calibri"/>
                <w:color w:val="000000"/>
                <w:kern w:val="0"/>
                <w14:ligatures w14:val="none"/>
              </w:rPr>
              <w:t xml:space="preserve"> patient</w:t>
            </w:r>
          </w:p>
        </w:tc>
      </w:tr>
      <w:tr w:rsidR="002275B2" w:rsidRPr="002275B2" w14:paraId="7868ED92" w14:textId="77777777" w:rsidTr="002275B2">
        <w:trPr>
          <w:trHeight w:val="300"/>
        </w:trPr>
        <w:tc>
          <w:tcPr>
            <w:tcW w:w="2352" w:type="dxa"/>
            <w:tcBorders>
              <w:top w:val="nil"/>
              <w:left w:val="single" w:sz="4" w:space="0" w:color="auto"/>
              <w:bottom w:val="single" w:sz="4" w:space="0" w:color="auto"/>
              <w:right w:val="single" w:sz="4" w:space="0" w:color="auto"/>
            </w:tcBorders>
            <w:shd w:val="clear" w:color="auto" w:fill="auto"/>
            <w:noWrap/>
            <w:vAlign w:val="bottom"/>
            <w:hideMark/>
          </w:tcPr>
          <w:p w14:paraId="1F57FACB" w14:textId="77777777" w:rsidR="002275B2" w:rsidRPr="002275B2" w:rsidRDefault="002275B2" w:rsidP="002275B2">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Score </w:t>
            </w:r>
            <w:r w:rsidRPr="002275B2">
              <w:rPr>
                <w:rFonts w:ascii="Calibri" w:eastAsia="Times New Roman" w:hAnsi="Calibri" w:cs="Calibri"/>
                <w:color w:val="000000"/>
                <w:kern w:val="0"/>
                <w14:ligatures w14:val="none"/>
              </w:rPr>
              <w:t>2 </w:t>
            </w:r>
          </w:p>
        </w:tc>
        <w:tc>
          <w:tcPr>
            <w:tcW w:w="2908" w:type="dxa"/>
            <w:tcBorders>
              <w:top w:val="nil"/>
              <w:left w:val="nil"/>
              <w:bottom w:val="single" w:sz="4" w:space="0" w:color="auto"/>
              <w:right w:val="single" w:sz="4" w:space="0" w:color="auto"/>
            </w:tcBorders>
            <w:shd w:val="clear" w:color="auto" w:fill="auto"/>
            <w:noWrap/>
            <w:vAlign w:val="bottom"/>
            <w:hideMark/>
          </w:tcPr>
          <w:p w14:paraId="0D3D0156" w14:textId="77777777" w:rsidR="002275B2" w:rsidRPr="002275B2" w:rsidRDefault="002275B2" w:rsidP="002275B2">
            <w:pPr>
              <w:spacing w:after="0" w:line="240" w:lineRule="auto"/>
              <w:jc w:val="right"/>
              <w:rPr>
                <w:rFonts w:ascii="Calibri" w:eastAsia="Times New Roman" w:hAnsi="Calibri" w:cs="Calibri"/>
                <w:color w:val="000000"/>
                <w:kern w:val="0"/>
                <w14:ligatures w14:val="none"/>
              </w:rPr>
            </w:pPr>
            <w:r w:rsidRPr="002275B2">
              <w:rPr>
                <w:rFonts w:ascii="Calibri" w:eastAsia="Times New Roman" w:hAnsi="Calibri" w:cs="Calibri"/>
                <w:color w:val="000000"/>
                <w:kern w:val="0"/>
                <w14:ligatures w14:val="none"/>
              </w:rPr>
              <w:t>3</w:t>
            </w:r>
            <w:r>
              <w:rPr>
                <w:rFonts w:ascii="Calibri" w:eastAsia="Times New Roman" w:hAnsi="Calibri" w:cs="Calibri"/>
                <w:color w:val="000000"/>
                <w:kern w:val="0"/>
                <w14:ligatures w14:val="none"/>
              </w:rPr>
              <w:t xml:space="preserve"> patients</w:t>
            </w:r>
          </w:p>
        </w:tc>
      </w:tr>
      <w:tr w:rsidR="002275B2" w:rsidRPr="002275B2" w14:paraId="20D80DA5" w14:textId="77777777" w:rsidTr="002275B2">
        <w:trPr>
          <w:trHeight w:val="300"/>
        </w:trPr>
        <w:tc>
          <w:tcPr>
            <w:tcW w:w="2352" w:type="dxa"/>
            <w:tcBorders>
              <w:top w:val="nil"/>
              <w:left w:val="single" w:sz="4" w:space="0" w:color="auto"/>
              <w:bottom w:val="single" w:sz="4" w:space="0" w:color="auto"/>
              <w:right w:val="single" w:sz="4" w:space="0" w:color="auto"/>
            </w:tcBorders>
            <w:shd w:val="clear" w:color="auto" w:fill="auto"/>
            <w:noWrap/>
            <w:vAlign w:val="bottom"/>
            <w:hideMark/>
          </w:tcPr>
          <w:p w14:paraId="6C6EF61E" w14:textId="77777777" w:rsidR="002275B2" w:rsidRPr="002275B2" w:rsidRDefault="002275B2" w:rsidP="002275B2">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Score </w:t>
            </w:r>
            <w:r w:rsidRPr="002275B2">
              <w:rPr>
                <w:rFonts w:ascii="Calibri" w:eastAsia="Times New Roman" w:hAnsi="Calibri" w:cs="Calibri"/>
                <w:color w:val="000000"/>
                <w:kern w:val="0"/>
                <w14:ligatures w14:val="none"/>
              </w:rPr>
              <w:t>3 </w:t>
            </w:r>
          </w:p>
        </w:tc>
        <w:tc>
          <w:tcPr>
            <w:tcW w:w="2908" w:type="dxa"/>
            <w:tcBorders>
              <w:top w:val="nil"/>
              <w:left w:val="nil"/>
              <w:bottom w:val="single" w:sz="4" w:space="0" w:color="auto"/>
              <w:right w:val="single" w:sz="4" w:space="0" w:color="auto"/>
            </w:tcBorders>
            <w:shd w:val="clear" w:color="auto" w:fill="auto"/>
            <w:noWrap/>
            <w:vAlign w:val="bottom"/>
            <w:hideMark/>
          </w:tcPr>
          <w:p w14:paraId="77E4D54E" w14:textId="77777777" w:rsidR="002275B2" w:rsidRPr="002275B2" w:rsidRDefault="002275B2" w:rsidP="002275B2">
            <w:pPr>
              <w:spacing w:after="0" w:line="240" w:lineRule="auto"/>
              <w:jc w:val="right"/>
              <w:rPr>
                <w:rFonts w:ascii="Calibri" w:eastAsia="Times New Roman" w:hAnsi="Calibri" w:cs="Calibri"/>
                <w:color w:val="000000"/>
                <w:kern w:val="0"/>
                <w14:ligatures w14:val="none"/>
              </w:rPr>
            </w:pPr>
            <w:r w:rsidRPr="002275B2">
              <w:rPr>
                <w:rFonts w:ascii="Calibri" w:eastAsia="Times New Roman" w:hAnsi="Calibri" w:cs="Calibri"/>
                <w:color w:val="000000"/>
                <w:kern w:val="0"/>
                <w14:ligatures w14:val="none"/>
              </w:rPr>
              <w:t>3</w:t>
            </w:r>
            <w:r>
              <w:rPr>
                <w:rFonts w:ascii="Calibri" w:eastAsia="Times New Roman" w:hAnsi="Calibri" w:cs="Calibri"/>
                <w:color w:val="000000"/>
                <w:kern w:val="0"/>
                <w14:ligatures w14:val="none"/>
              </w:rPr>
              <w:t xml:space="preserve"> patients</w:t>
            </w:r>
          </w:p>
        </w:tc>
      </w:tr>
      <w:tr w:rsidR="002275B2" w:rsidRPr="002275B2" w14:paraId="779D82A4" w14:textId="77777777" w:rsidTr="002275B2">
        <w:trPr>
          <w:trHeight w:val="300"/>
        </w:trPr>
        <w:tc>
          <w:tcPr>
            <w:tcW w:w="2352" w:type="dxa"/>
            <w:tcBorders>
              <w:top w:val="nil"/>
              <w:left w:val="single" w:sz="4" w:space="0" w:color="auto"/>
              <w:bottom w:val="single" w:sz="4" w:space="0" w:color="auto"/>
              <w:right w:val="single" w:sz="4" w:space="0" w:color="auto"/>
            </w:tcBorders>
            <w:shd w:val="clear" w:color="auto" w:fill="auto"/>
            <w:noWrap/>
            <w:vAlign w:val="bottom"/>
            <w:hideMark/>
          </w:tcPr>
          <w:p w14:paraId="1B90339B" w14:textId="77777777" w:rsidR="002275B2" w:rsidRPr="002275B2" w:rsidRDefault="002275B2" w:rsidP="002275B2">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Score </w:t>
            </w:r>
            <w:r w:rsidRPr="002275B2">
              <w:rPr>
                <w:rFonts w:ascii="Calibri" w:eastAsia="Times New Roman" w:hAnsi="Calibri" w:cs="Calibri"/>
                <w:color w:val="000000"/>
                <w:kern w:val="0"/>
                <w14:ligatures w14:val="none"/>
              </w:rPr>
              <w:t>4 </w:t>
            </w:r>
          </w:p>
        </w:tc>
        <w:tc>
          <w:tcPr>
            <w:tcW w:w="2908" w:type="dxa"/>
            <w:tcBorders>
              <w:top w:val="nil"/>
              <w:left w:val="nil"/>
              <w:bottom w:val="single" w:sz="4" w:space="0" w:color="auto"/>
              <w:right w:val="single" w:sz="4" w:space="0" w:color="auto"/>
            </w:tcBorders>
            <w:shd w:val="clear" w:color="auto" w:fill="auto"/>
            <w:noWrap/>
            <w:vAlign w:val="bottom"/>
            <w:hideMark/>
          </w:tcPr>
          <w:p w14:paraId="061891C9" w14:textId="77777777" w:rsidR="002275B2" w:rsidRPr="002275B2" w:rsidRDefault="002275B2" w:rsidP="002275B2">
            <w:pPr>
              <w:spacing w:after="0" w:line="240" w:lineRule="auto"/>
              <w:jc w:val="right"/>
              <w:rPr>
                <w:rFonts w:ascii="Calibri" w:eastAsia="Times New Roman" w:hAnsi="Calibri" w:cs="Calibri"/>
                <w:color w:val="000000"/>
                <w:kern w:val="0"/>
                <w14:ligatures w14:val="none"/>
              </w:rPr>
            </w:pPr>
            <w:r w:rsidRPr="002275B2">
              <w:rPr>
                <w:rFonts w:ascii="Calibri" w:eastAsia="Times New Roman" w:hAnsi="Calibri" w:cs="Calibri"/>
                <w:color w:val="000000"/>
                <w:kern w:val="0"/>
                <w14:ligatures w14:val="none"/>
              </w:rPr>
              <w:t>5</w:t>
            </w:r>
            <w:r>
              <w:rPr>
                <w:rFonts w:ascii="Calibri" w:eastAsia="Times New Roman" w:hAnsi="Calibri" w:cs="Calibri"/>
                <w:color w:val="000000"/>
                <w:kern w:val="0"/>
                <w14:ligatures w14:val="none"/>
              </w:rPr>
              <w:t xml:space="preserve"> patients</w:t>
            </w:r>
          </w:p>
        </w:tc>
      </w:tr>
      <w:tr w:rsidR="002275B2" w:rsidRPr="002275B2" w14:paraId="4C0E19AC" w14:textId="77777777" w:rsidTr="002275B2">
        <w:trPr>
          <w:trHeight w:val="300"/>
        </w:trPr>
        <w:tc>
          <w:tcPr>
            <w:tcW w:w="2352" w:type="dxa"/>
            <w:tcBorders>
              <w:top w:val="nil"/>
              <w:left w:val="single" w:sz="4" w:space="0" w:color="auto"/>
              <w:bottom w:val="single" w:sz="4" w:space="0" w:color="auto"/>
              <w:right w:val="single" w:sz="4" w:space="0" w:color="auto"/>
            </w:tcBorders>
            <w:shd w:val="clear" w:color="auto" w:fill="auto"/>
            <w:noWrap/>
            <w:vAlign w:val="bottom"/>
            <w:hideMark/>
          </w:tcPr>
          <w:p w14:paraId="70A9B760" w14:textId="77777777" w:rsidR="002275B2" w:rsidRPr="002275B2" w:rsidRDefault="002275B2" w:rsidP="002275B2">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Score </w:t>
            </w:r>
            <w:r w:rsidRPr="002275B2">
              <w:rPr>
                <w:rFonts w:ascii="Calibri" w:eastAsia="Times New Roman" w:hAnsi="Calibri" w:cs="Calibri"/>
                <w:color w:val="000000"/>
                <w:kern w:val="0"/>
                <w14:ligatures w14:val="none"/>
              </w:rPr>
              <w:t>5 </w:t>
            </w:r>
          </w:p>
        </w:tc>
        <w:tc>
          <w:tcPr>
            <w:tcW w:w="2908" w:type="dxa"/>
            <w:tcBorders>
              <w:top w:val="nil"/>
              <w:left w:val="nil"/>
              <w:bottom w:val="single" w:sz="4" w:space="0" w:color="auto"/>
              <w:right w:val="single" w:sz="4" w:space="0" w:color="auto"/>
            </w:tcBorders>
            <w:shd w:val="clear" w:color="auto" w:fill="auto"/>
            <w:noWrap/>
            <w:vAlign w:val="bottom"/>
            <w:hideMark/>
          </w:tcPr>
          <w:p w14:paraId="39ECC9FF" w14:textId="77777777" w:rsidR="002275B2" w:rsidRPr="002275B2" w:rsidRDefault="002275B2" w:rsidP="002275B2">
            <w:pPr>
              <w:spacing w:after="0" w:line="240" w:lineRule="auto"/>
              <w:jc w:val="right"/>
              <w:rPr>
                <w:rFonts w:ascii="Calibri" w:eastAsia="Times New Roman" w:hAnsi="Calibri" w:cs="Calibri"/>
                <w:color w:val="000000"/>
                <w:kern w:val="0"/>
                <w14:ligatures w14:val="none"/>
              </w:rPr>
            </w:pPr>
            <w:r w:rsidRPr="002275B2">
              <w:rPr>
                <w:rFonts w:ascii="Calibri" w:eastAsia="Times New Roman" w:hAnsi="Calibri" w:cs="Calibri"/>
                <w:color w:val="000000"/>
                <w:kern w:val="0"/>
                <w14:ligatures w14:val="none"/>
              </w:rPr>
              <w:t>7</w:t>
            </w:r>
            <w:r>
              <w:rPr>
                <w:rFonts w:ascii="Calibri" w:eastAsia="Times New Roman" w:hAnsi="Calibri" w:cs="Calibri"/>
                <w:color w:val="000000"/>
                <w:kern w:val="0"/>
                <w14:ligatures w14:val="none"/>
              </w:rPr>
              <w:t xml:space="preserve"> patients</w:t>
            </w:r>
          </w:p>
        </w:tc>
      </w:tr>
      <w:tr w:rsidR="002275B2" w:rsidRPr="002275B2" w14:paraId="777A8256" w14:textId="77777777" w:rsidTr="002275B2">
        <w:trPr>
          <w:trHeight w:val="300"/>
        </w:trPr>
        <w:tc>
          <w:tcPr>
            <w:tcW w:w="2352" w:type="dxa"/>
            <w:tcBorders>
              <w:top w:val="nil"/>
              <w:left w:val="single" w:sz="4" w:space="0" w:color="auto"/>
              <w:bottom w:val="single" w:sz="4" w:space="0" w:color="auto"/>
              <w:right w:val="single" w:sz="4" w:space="0" w:color="auto"/>
            </w:tcBorders>
            <w:shd w:val="clear" w:color="auto" w:fill="auto"/>
            <w:noWrap/>
            <w:vAlign w:val="bottom"/>
            <w:hideMark/>
          </w:tcPr>
          <w:p w14:paraId="53FBB3C0" w14:textId="77777777" w:rsidR="002275B2" w:rsidRPr="002275B2" w:rsidRDefault="002275B2" w:rsidP="002275B2">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Score </w:t>
            </w:r>
            <w:r w:rsidRPr="002275B2">
              <w:rPr>
                <w:rFonts w:ascii="Calibri" w:eastAsia="Times New Roman" w:hAnsi="Calibri" w:cs="Calibri"/>
                <w:color w:val="000000"/>
                <w:kern w:val="0"/>
                <w14:ligatures w14:val="none"/>
              </w:rPr>
              <w:t>6 </w:t>
            </w:r>
          </w:p>
        </w:tc>
        <w:tc>
          <w:tcPr>
            <w:tcW w:w="2908" w:type="dxa"/>
            <w:tcBorders>
              <w:top w:val="nil"/>
              <w:left w:val="nil"/>
              <w:bottom w:val="single" w:sz="4" w:space="0" w:color="auto"/>
              <w:right w:val="single" w:sz="4" w:space="0" w:color="auto"/>
            </w:tcBorders>
            <w:shd w:val="clear" w:color="auto" w:fill="auto"/>
            <w:noWrap/>
            <w:vAlign w:val="bottom"/>
            <w:hideMark/>
          </w:tcPr>
          <w:p w14:paraId="7A2BA589" w14:textId="77777777" w:rsidR="002275B2" w:rsidRPr="002275B2" w:rsidRDefault="002275B2" w:rsidP="002275B2">
            <w:pPr>
              <w:spacing w:after="0" w:line="240" w:lineRule="auto"/>
              <w:jc w:val="right"/>
              <w:rPr>
                <w:rFonts w:ascii="Calibri" w:eastAsia="Times New Roman" w:hAnsi="Calibri" w:cs="Calibri"/>
                <w:color w:val="000000"/>
                <w:kern w:val="0"/>
                <w14:ligatures w14:val="none"/>
              </w:rPr>
            </w:pPr>
            <w:r w:rsidRPr="002275B2">
              <w:rPr>
                <w:rFonts w:ascii="Calibri" w:eastAsia="Times New Roman" w:hAnsi="Calibri" w:cs="Calibri"/>
                <w:color w:val="000000"/>
                <w:kern w:val="0"/>
                <w14:ligatures w14:val="none"/>
              </w:rPr>
              <w:t>6</w:t>
            </w:r>
            <w:r>
              <w:rPr>
                <w:rFonts w:ascii="Calibri" w:eastAsia="Times New Roman" w:hAnsi="Calibri" w:cs="Calibri"/>
                <w:color w:val="000000"/>
                <w:kern w:val="0"/>
                <w14:ligatures w14:val="none"/>
              </w:rPr>
              <w:t xml:space="preserve"> patients</w:t>
            </w:r>
          </w:p>
        </w:tc>
      </w:tr>
      <w:tr w:rsidR="002275B2" w:rsidRPr="002275B2" w14:paraId="579529AE" w14:textId="77777777" w:rsidTr="002275B2">
        <w:trPr>
          <w:trHeight w:val="300"/>
        </w:trPr>
        <w:tc>
          <w:tcPr>
            <w:tcW w:w="2352" w:type="dxa"/>
            <w:tcBorders>
              <w:top w:val="nil"/>
              <w:left w:val="single" w:sz="4" w:space="0" w:color="auto"/>
              <w:bottom w:val="single" w:sz="4" w:space="0" w:color="auto"/>
              <w:right w:val="single" w:sz="4" w:space="0" w:color="auto"/>
            </w:tcBorders>
            <w:shd w:val="clear" w:color="auto" w:fill="auto"/>
            <w:noWrap/>
            <w:vAlign w:val="bottom"/>
            <w:hideMark/>
          </w:tcPr>
          <w:p w14:paraId="31E709F7" w14:textId="77777777" w:rsidR="002275B2" w:rsidRPr="002275B2" w:rsidRDefault="002275B2" w:rsidP="002275B2">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Score </w:t>
            </w:r>
            <w:r w:rsidRPr="002275B2">
              <w:rPr>
                <w:rFonts w:ascii="Calibri" w:eastAsia="Times New Roman" w:hAnsi="Calibri" w:cs="Calibri"/>
                <w:color w:val="000000"/>
                <w:kern w:val="0"/>
                <w14:ligatures w14:val="none"/>
              </w:rPr>
              <w:t>7 </w:t>
            </w:r>
          </w:p>
        </w:tc>
        <w:tc>
          <w:tcPr>
            <w:tcW w:w="2908" w:type="dxa"/>
            <w:tcBorders>
              <w:top w:val="nil"/>
              <w:left w:val="nil"/>
              <w:bottom w:val="single" w:sz="4" w:space="0" w:color="auto"/>
              <w:right w:val="single" w:sz="4" w:space="0" w:color="auto"/>
            </w:tcBorders>
            <w:shd w:val="clear" w:color="auto" w:fill="auto"/>
            <w:noWrap/>
            <w:vAlign w:val="bottom"/>
            <w:hideMark/>
          </w:tcPr>
          <w:p w14:paraId="077611CA" w14:textId="77777777" w:rsidR="002275B2" w:rsidRPr="002275B2" w:rsidRDefault="002275B2" w:rsidP="002275B2">
            <w:pPr>
              <w:spacing w:after="0" w:line="240" w:lineRule="auto"/>
              <w:jc w:val="right"/>
              <w:rPr>
                <w:rFonts w:ascii="Calibri" w:eastAsia="Times New Roman" w:hAnsi="Calibri" w:cs="Calibri"/>
                <w:color w:val="000000"/>
                <w:kern w:val="0"/>
                <w14:ligatures w14:val="none"/>
              </w:rPr>
            </w:pPr>
            <w:r w:rsidRPr="002275B2">
              <w:rPr>
                <w:rFonts w:ascii="Calibri" w:eastAsia="Times New Roman" w:hAnsi="Calibri" w:cs="Calibri"/>
                <w:color w:val="000000"/>
                <w:kern w:val="0"/>
                <w14:ligatures w14:val="none"/>
              </w:rPr>
              <w:t>6</w:t>
            </w:r>
            <w:r>
              <w:rPr>
                <w:rFonts w:ascii="Calibri" w:eastAsia="Times New Roman" w:hAnsi="Calibri" w:cs="Calibri"/>
                <w:color w:val="000000"/>
                <w:kern w:val="0"/>
                <w14:ligatures w14:val="none"/>
              </w:rPr>
              <w:t xml:space="preserve"> patients</w:t>
            </w:r>
          </w:p>
        </w:tc>
      </w:tr>
    </w:tbl>
    <w:p w14:paraId="106CD400" w14:textId="77777777" w:rsidR="002275B2" w:rsidRDefault="002275B2"/>
    <w:p w14:paraId="3A0DCB08" w14:textId="77777777" w:rsidR="002275B2" w:rsidRDefault="002275B2">
      <w:r>
        <w:t>When we compare the mean and the median, the mean (5.03) is approximately equal to the median (5).</w:t>
      </w:r>
    </w:p>
    <w:p w14:paraId="3E32D33D" w14:textId="77777777" w:rsidR="002275B2" w:rsidRDefault="002275B2" w:rsidP="002275B2">
      <w:pPr>
        <w:pStyle w:val="ListParagraph"/>
        <w:numPr>
          <w:ilvl w:val="0"/>
          <w:numId w:val="1"/>
        </w:numPr>
      </w:pPr>
      <w:r>
        <w:t>Mean 5.03</w:t>
      </w:r>
    </w:p>
    <w:p w14:paraId="3EDEA320" w14:textId="77777777" w:rsidR="002275B2" w:rsidRDefault="002275B2" w:rsidP="002275B2">
      <w:pPr>
        <w:pStyle w:val="ListParagraph"/>
        <w:numPr>
          <w:ilvl w:val="0"/>
          <w:numId w:val="1"/>
        </w:numPr>
      </w:pPr>
      <w:r>
        <w:t>Median 5</w:t>
      </w:r>
    </w:p>
    <w:p w14:paraId="7E24E5E7" w14:textId="77777777" w:rsidR="002275B2" w:rsidRDefault="002275B2" w:rsidP="002275B2">
      <w:r>
        <w:t xml:space="preserve">When we review the histogram graph, the close alignment of the mean and median suggests that the data is relatively symmetric around the score of 5, with no significant skewness. The slight difference </w:t>
      </w:r>
      <w:r>
        <w:lastRenderedPageBreak/>
        <w:t>(0.03) between the mean and the median is not significant and can be attributed to the distribution of scores being centered around 5, with some scores slightly higher or lower</w:t>
      </w:r>
    </w:p>
    <w:p w14:paraId="6894C29B" w14:textId="77777777" w:rsidR="002275B2" w:rsidRDefault="002275B2" w:rsidP="002275B2">
      <w:r>
        <w:rPr>
          <w:noProof/>
        </w:rPr>
        <w:drawing>
          <wp:inline distT="0" distB="0" distL="0" distR="0" wp14:anchorId="65D1D7CD" wp14:editId="3142C191">
            <wp:extent cx="4565650" cy="2743200"/>
            <wp:effectExtent l="0" t="0" r="6350" b="0"/>
            <wp:docPr id="1" name="Chart 1">
              <a:extLst xmlns:a="http://schemas.openxmlformats.org/drawingml/2006/main">
                <a:ext uri="{FF2B5EF4-FFF2-40B4-BE49-F238E27FC236}">
                  <a16:creationId xmlns:a16="http://schemas.microsoft.com/office/drawing/2014/main" id="{5947461E-B00C-4B75-9EBF-7F5E821577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DFA9F88" w14:textId="77777777" w:rsidR="002275B2" w:rsidRDefault="002275B2" w:rsidP="002275B2">
      <w:pPr>
        <w:pStyle w:val="ListParagraph"/>
        <w:numPr>
          <w:ilvl w:val="0"/>
          <w:numId w:val="2"/>
        </w:numPr>
      </w:pPr>
      <w:r>
        <w:t xml:space="preserve">The bars for scores 5, 6, and 7 are tall, showing that these higher scores are frequent. </w:t>
      </w:r>
    </w:p>
    <w:p w14:paraId="02C6FB7A" w14:textId="77777777" w:rsidR="002275B2" w:rsidRDefault="002275B2" w:rsidP="002275B2">
      <w:pPr>
        <w:pStyle w:val="ListParagraph"/>
        <w:numPr>
          <w:ilvl w:val="0"/>
          <w:numId w:val="2"/>
        </w:numPr>
      </w:pPr>
      <w:r>
        <w:t>The bar for score 5</w:t>
      </w:r>
      <w:r w:rsidR="00864FE5">
        <w:t xml:space="preserve"> is the tallest, indicating it is the most common score. </w:t>
      </w:r>
    </w:p>
    <w:p w14:paraId="26AA2D58" w14:textId="77777777" w:rsidR="00864FE5" w:rsidRDefault="00864FE5" w:rsidP="002275B2">
      <w:pPr>
        <w:pStyle w:val="ListParagraph"/>
        <w:numPr>
          <w:ilvl w:val="0"/>
          <w:numId w:val="2"/>
        </w:numPr>
      </w:pPr>
      <w:r>
        <w:t>There are fewer lower scores (1, 2, and 3) which have shorter bars in the histogram.</w:t>
      </w:r>
    </w:p>
    <w:p w14:paraId="699A6162" w14:textId="77777777" w:rsidR="00864FE5" w:rsidRDefault="00864FE5" w:rsidP="00864FE5">
      <w:r>
        <w:t xml:space="preserve">The mean and median are approximately equal, indicated a balanced distribution of patient satisfaction scores around the central value of 5. This supports the observation that most patients have a mid-to-high level of satisfaction with their experience at our clinic. </w:t>
      </w:r>
    </w:p>
    <w:p w14:paraId="6296EA54" w14:textId="77777777" w:rsidR="00362C36" w:rsidRPr="00864FE5" w:rsidRDefault="00362C36">
      <w:pPr>
        <w:rPr>
          <w:b/>
          <w:bCs/>
        </w:rPr>
      </w:pPr>
      <w:r w:rsidRPr="00864FE5">
        <w:rPr>
          <w:b/>
          <w:bCs/>
        </w:rPr>
        <w:t xml:space="preserve">Consistency (Standard Deviation) </w:t>
      </w:r>
    </w:p>
    <w:p w14:paraId="52A890C6" w14:textId="77777777" w:rsidR="00362C36" w:rsidRDefault="00362C36">
      <w:r>
        <w:tab/>
        <w:t xml:space="preserve">The standard deviation is a way to measure how spread out the scores are. A low standard deviation indicates most scores are close to the average. For our survey, the standard deviation is 1.31, meaning most scores are </w:t>
      </w:r>
      <w:r w:rsidR="002275B2">
        <w:t>close</w:t>
      </w:r>
      <w:r>
        <w:t xml:space="preserve"> to 5</w:t>
      </w:r>
      <w:r w:rsidR="002275B2">
        <w:t xml:space="preserve">. </w:t>
      </w:r>
    </w:p>
    <w:p w14:paraId="27C6EA3A" w14:textId="77777777" w:rsidR="00864FE5" w:rsidRDefault="00864FE5">
      <w:pPr>
        <w:rPr>
          <w:b/>
          <w:bCs/>
        </w:rPr>
      </w:pPr>
      <w:r w:rsidRPr="00864FE5">
        <w:rPr>
          <w:b/>
          <w:bCs/>
        </w:rPr>
        <w:t>Probability of High Satisfaction</w:t>
      </w:r>
    </w:p>
    <w:p w14:paraId="151474EF" w14:textId="77777777" w:rsidR="00864FE5" w:rsidRPr="00864FE5" w:rsidRDefault="00864FE5">
      <w:r>
        <w:t xml:space="preserve">If we survey all our patients, there’s about a 39% chance that the patient would rate their experience above a 5. This indicates that nearly 4 out of 10 patients are very satisfied with their experience at our clinic. </w:t>
      </w:r>
    </w:p>
    <w:p w14:paraId="4CD6C1B3" w14:textId="77777777" w:rsidR="002275B2" w:rsidRDefault="002275B2"/>
    <w:sectPr w:rsidR="00227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A050CF"/>
    <w:multiLevelType w:val="hybridMultilevel"/>
    <w:tmpl w:val="92E4A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3A2AA3"/>
    <w:multiLevelType w:val="hybridMultilevel"/>
    <w:tmpl w:val="B72CB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4661778">
    <w:abstractNumId w:val="1"/>
  </w:num>
  <w:num w:numId="2" w16cid:durableId="692919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C36"/>
    <w:rsid w:val="000F7DEA"/>
    <w:rsid w:val="002275B2"/>
    <w:rsid w:val="00362C36"/>
    <w:rsid w:val="004D4FC5"/>
    <w:rsid w:val="00864FE5"/>
    <w:rsid w:val="00C30EC6"/>
    <w:rsid w:val="00E172A7"/>
    <w:rsid w:val="00EB4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B9E9B"/>
  <w15:docId w15:val="{A3A845C3-62AB-407A-BF06-E5B610CC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2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75B2"/>
    <w:pPr>
      <w:ind w:left="720"/>
      <w:contextualSpacing/>
    </w:pPr>
  </w:style>
  <w:style w:type="character" w:styleId="CommentReference">
    <w:name w:val="annotation reference"/>
    <w:basedOn w:val="DefaultParagraphFont"/>
    <w:uiPriority w:val="99"/>
    <w:semiHidden/>
    <w:unhideWhenUsed/>
    <w:rsid w:val="00864FE5"/>
    <w:rPr>
      <w:sz w:val="16"/>
      <w:szCs w:val="16"/>
    </w:rPr>
  </w:style>
  <w:style w:type="paragraph" w:styleId="CommentText">
    <w:name w:val="annotation text"/>
    <w:basedOn w:val="Normal"/>
    <w:link w:val="CommentTextChar"/>
    <w:uiPriority w:val="99"/>
    <w:unhideWhenUsed/>
    <w:rsid w:val="00864FE5"/>
    <w:pPr>
      <w:spacing w:line="240" w:lineRule="auto"/>
    </w:pPr>
    <w:rPr>
      <w:sz w:val="20"/>
      <w:szCs w:val="20"/>
    </w:rPr>
  </w:style>
  <w:style w:type="character" w:customStyle="1" w:styleId="CommentTextChar">
    <w:name w:val="Comment Text Char"/>
    <w:basedOn w:val="DefaultParagraphFont"/>
    <w:link w:val="CommentText"/>
    <w:uiPriority w:val="99"/>
    <w:rsid w:val="00864FE5"/>
    <w:rPr>
      <w:sz w:val="20"/>
      <w:szCs w:val="20"/>
    </w:rPr>
  </w:style>
  <w:style w:type="paragraph" w:styleId="CommentSubject">
    <w:name w:val="annotation subject"/>
    <w:basedOn w:val="CommentText"/>
    <w:next w:val="CommentText"/>
    <w:link w:val="CommentSubjectChar"/>
    <w:uiPriority w:val="99"/>
    <w:semiHidden/>
    <w:unhideWhenUsed/>
    <w:rsid w:val="00864FE5"/>
    <w:rPr>
      <w:b/>
      <w:bCs/>
    </w:rPr>
  </w:style>
  <w:style w:type="character" w:customStyle="1" w:styleId="CommentSubjectChar">
    <w:name w:val="Comment Subject Char"/>
    <w:basedOn w:val="CommentTextChar"/>
    <w:link w:val="CommentSubject"/>
    <w:uiPriority w:val="99"/>
    <w:semiHidden/>
    <w:rsid w:val="00864F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344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323551\Downloads\psy315_v9_wk1_and_wk2_assignment_data%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Histogram of Patient Scores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Histogram!$B$2</c:f>
              <c:strCache>
                <c:ptCount val="1"/>
                <c:pt idx="0">
                  <c:v>1 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Histogram!$C$1</c:f>
              <c:strCache>
                <c:ptCount val="1"/>
                <c:pt idx="0">
                  <c:v>Frequency</c:v>
                </c:pt>
              </c:strCache>
            </c:strRef>
          </c:cat>
          <c:val>
            <c:numRef>
              <c:f>Histogram!$C$2</c:f>
              <c:numCache>
                <c:formatCode>General</c:formatCode>
                <c:ptCount val="1"/>
                <c:pt idx="0">
                  <c:v>1</c:v>
                </c:pt>
              </c:numCache>
            </c:numRef>
          </c:val>
          <c:extLst>
            <c:ext xmlns:c16="http://schemas.microsoft.com/office/drawing/2014/chart" uri="{C3380CC4-5D6E-409C-BE32-E72D297353CC}">
              <c16:uniqueId val="{00000000-2002-4C03-96B2-C3DED16205D4}"/>
            </c:ext>
          </c:extLst>
        </c:ser>
        <c:ser>
          <c:idx val="1"/>
          <c:order val="1"/>
          <c:tx>
            <c:strRef>
              <c:f>Histogram!$B$3</c:f>
              <c:strCache>
                <c:ptCount val="1"/>
                <c:pt idx="0">
                  <c:v>2 </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Histogram!$C$1</c:f>
              <c:strCache>
                <c:ptCount val="1"/>
                <c:pt idx="0">
                  <c:v>Frequency</c:v>
                </c:pt>
              </c:strCache>
            </c:strRef>
          </c:cat>
          <c:val>
            <c:numRef>
              <c:f>Histogram!$C$3</c:f>
              <c:numCache>
                <c:formatCode>General</c:formatCode>
                <c:ptCount val="1"/>
                <c:pt idx="0">
                  <c:v>3</c:v>
                </c:pt>
              </c:numCache>
            </c:numRef>
          </c:val>
          <c:extLst>
            <c:ext xmlns:c16="http://schemas.microsoft.com/office/drawing/2014/chart" uri="{C3380CC4-5D6E-409C-BE32-E72D297353CC}">
              <c16:uniqueId val="{00000001-2002-4C03-96B2-C3DED16205D4}"/>
            </c:ext>
          </c:extLst>
        </c:ser>
        <c:ser>
          <c:idx val="2"/>
          <c:order val="2"/>
          <c:tx>
            <c:strRef>
              <c:f>Histogram!$B$4</c:f>
              <c:strCache>
                <c:ptCount val="1"/>
                <c:pt idx="0">
                  <c:v>3 </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Histogram!$C$1</c:f>
              <c:strCache>
                <c:ptCount val="1"/>
                <c:pt idx="0">
                  <c:v>Frequency</c:v>
                </c:pt>
              </c:strCache>
            </c:strRef>
          </c:cat>
          <c:val>
            <c:numRef>
              <c:f>Histogram!$C$4</c:f>
              <c:numCache>
                <c:formatCode>General</c:formatCode>
                <c:ptCount val="1"/>
                <c:pt idx="0">
                  <c:v>3</c:v>
                </c:pt>
              </c:numCache>
            </c:numRef>
          </c:val>
          <c:extLst>
            <c:ext xmlns:c16="http://schemas.microsoft.com/office/drawing/2014/chart" uri="{C3380CC4-5D6E-409C-BE32-E72D297353CC}">
              <c16:uniqueId val="{00000002-2002-4C03-96B2-C3DED16205D4}"/>
            </c:ext>
          </c:extLst>
        </c:ser>
        <c:ser>
          <c:idx val="3"/>
          <c:order val="3"/>
          <c:tx>
            <c:strRef>
              <c:f>Histogram!$B$5</c:f>
              <c:strCache>
                <c:ptCount val="1"/>
                <c:pt idx="0">
                  <c:v>4 </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Histogram!$C$1</c:f>
              <c:strCache>
                <c:ptCount val="1"/>
                <c:pt idx="0">
                  <c:v>Frequency</c:v>
                </c:pt>
              </c:strCache>
            </c:strRef>
          </c:cat>
          <c:val>
            <c:numRef>
              <c:f>Histogram!$C$5</c:f>
              <c:numCache>
                <c:formatCode>General</c:formatCode>
                <c:ptCount val="1"/>
                <c:pt idx="0">
                  <c:v>5</c:v>
                </c:pt>
              </c:numCache>
            </c:numRef>
          </c:val>
          <c:extLst>
            <c:ext xmlns:c16="http://schemas.microsoft.com/office/drawing/2014/chart" uri="{C3380CC4-5D6E-409C-BE32-E72D297353CC}">
              <c16:uniqueId val="{00000003-2002-4C03-96B2-C3DED16205D4}"/>
            </c:ext>
          </c:extLst>
        </c:ser>
        <c:ser>
          <c:idx val="4"/>
          <c:order val="4"/>
          <c:tx>
            <c:strRef>
              <c:f>Histogram!$B$6</c:f>
              <c:strCache>
                <c:ptCount val="1"/>
                <c:pt idx="0">
                  <c:v>5 </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Histogram!$C$1</c:f>
              <c:strCache>
                <c:ptCount val="1"/>
                <c:pt idx="0">
                  <c:v>Frequency</c:v>
                </c:pt>
              </c:strCache>
            </c:strRef>
          </c:cat>
          <c:val>
            <c:numRef>
              <c:f>Histogram!$C$6</c:f>
              <c:numCache>
                <c:formatCode>General</c:formatCode>
                <c:ptCount val="1"/>
                <c:pt idx="0">
                  <c:v>7</c:v>
                </c:pt>
              </c:numCache>
            </c:numRef>
          </c:val>
          <c:extLst>
            <c:ext xmlns:c16="http://schemas.microsoft.com/office/drawing/2014/chart" uri="{C3380CC4-5D6E-409C-BE32-E72D297353CC}">
              <c16:uniqueId val="{00000004-2002-4C03-96B2-C3DED16205D4}"/>
            </c:ext>
          </c:extLst>
        </c:ser>
        <c:ser>
          <c:idx val="5"/>
          <c:order val="5"/>
          <c:tx>
            <c:strRef>
              <c:f>Histogram!$B$7</c:f>
              <c:strCache>
                <c:ptCount val="1"/>
                <c:pt idx="0">
                  <c:v>6 </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Histogram!$C$1</c:f>
              <c:strCache>
                <c:ptCount val="1"/>
                <c:pt idx="0">
                  <c:v>Frequency</c:v>
                </c:pt>
              </c:strCache>
            </c:strRef>
          </c:cat>
          <c:val>
            <c:numRef>
              <c:f>Histogram!$C$7</c:f>
              <c:numCache>
                <c:formatCode>General</c:formatCode>
                <c:ptCount val="1"/>
                <c:pt idx="0">
                  <c:v>6</c:v>
                </c:pt>
              </c:numCache>
            </c:numRef>
          </c:val>
          <c:extLst>
            <c:ext xmlns:c16="http://schemas.microsoft.com/office/drawing/2014/chart" uri="{C3380CC4-5D6E-409C-BE32-E72D297353CC}">
              <c16:uniqueId val="{00000005-2002-4C03-96B2-C3DED16205D4}"/>
            </c:ext>
          </c:extLst>
        </c:ser>
        <c:ser>
          <c:idx val="6"/>
          <c:order val="6"/>
          <c:tx>
            <c:strRef>
              <c:f>Histogram!$B$8</c:f>
              <c:strCache>
                <c:ptCount val="1"/>
                <c:pt idx="0">
                  <c:v>7 </c:v>
                </c:pt>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Histogram!$C$1</c:f>
              <c:strCache>
                <c:ptCount val="1"/>
                <c:pt idx="0">
                  <c:v>Frequency</c:v>
                </c:pt>
              </c:strCache>
            </c:strRef>
          </c:cat>
          <c:val>
            <c:numRef>
              <c:f>Histogram!$C$8</c:f>
              <c:numCache>
                <c:formatCode>General</c:formatCode>
                <c:ptCount val="1"/>
                <c:pt idx="0">
                  <c:v>6</c:v>
                </c:pt>
              </c:numCache>
            </c:numRef>
          </c:val>
          <c:extLst>
            <c:ext xmlns:c16="http://schemas.microsoft.com/office/drawing/2014/chart" uri="{C3380CC4-5D6E-409C-BE32-E72D297353CC}">
              <c16:uniqueId val="{00000006-2002-4C03-96B2-C3DED16205D4}"/>
            </c:ext>
          </c:extLst>
        </c:ser>
        <c:dLbls>
          <c:showLegendKey val="0"/>
          <c:showVal val="0"/>
          <c:showCatName val="0"/>
          <c:showSerName val="0"/>
          <c:showPercent val="0"/>
          <c:showBubbleSize val="0"/>
        </c:dLbls>
        <c:gapWidth val="0"/>
        <c:axId val="557585632"/>
        <c:axId val="850986224"/>
      </c:barChart>
      <c:catAx>
        <c:axId val="5575856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Patient Survey Scores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0986224"/>
        <c:crosses val="autoZero"/>
        <c:auto val="1"/>
        <c:lblAlgn val="ctr"/>
        <c:lblOffset val="100"/>
        <c:noMultiLvlLbl val="0"/>
      </c:catAx>
      <c:valAx>
        <c:axId val="850986224"/>
        <c:scaling>
          <c:orientation val="minMax"/>
          <c:max val="7"/>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Survey Score 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7585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3</cp:revision>
  <cp:lastPrinted>2024-06-11T00:58:00Z</cp:lastPrinted>
  <dcterms:created xsi:type="dcterms:W3CDTF">2024-06-07T01:10:00Z</dcterms:created>
  <dcterms:modified xsi:type="dcterms:W3CDTF">2024-06-11T00:58:00Z</dcterms:modified>
</cp:coreProperties>
</file>