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097" w:rsidRDefault="00521097" w:rsidP="00521097">
      <w:pPr>
        <w:pStyle w:val="Prrafodelista"/>
        <w:numPr>
          <w:ilvl w:val="0"/>
          <w:numId w:val="1"/>
        </w:numPr>
      </w:pPr>
      <w:r>
        <w:t>Hay que demostrar que Participante A de la sesión 3 es un outlier. ¿Boxplot? Graficar todas las tiradas en un solo plot (?).</w:t>
      </w:r>
    </w:p>
    <w:p w:rsidR="00521097" w:rsidRDefault="00521097" w:rsidP="00521097">
      <w:pPr>
        <w:pStyle w:val="Prrafodelista"/>
        <w:numPr>
          <w:ilvl w:val="0"/>
          <w:numId w:val="1"/>
        </w:numPr>
      </w:pPr>
      <w:r>
        <w:t>La introducción debe ir del pensamiento iterado a Keynes, Nagel, describir el juego, Crowford, Camerer.</w:t>
      </w:r>
    </w:p>
    <w:p w:rsidR="00521097" w:rsidRDefault="00521097" w:rsidP="00521097">
      <w:pPr>
        <w:pStyle w:val="Prrafodelista"/>
        <w:numPr>
          <w:ilvl w:val="0"/>
          <w:numId w:val="1"/>
        </w:numPr>
      </w:pPr>
      <w:r>
        <w:t>En Lahav, contrario a lo que dice el artículo, se encontró Creencia &gt; Elección &gt; Elección*p</w:t>
      </w:r>
    </w:p>
    <w:p w:rsidR="00521097" w:rsidRDefault="00521097" w:rsidP="00521097">
      <w:pPr>
        <w:pStyle w:val="Prrafodelista"/>
        <w:numPr>
          <w:ilvl w:val="0"/>
          <w:numId w:val="1"/>
        </w:numPr>
      </w:pPr>
      <w:r>
        <w:t>Slonim usó la mediana en el juego, yo usé la media. Buscar e incluir referencia sobre cómo afecta el juego usar una u otra.</w:t>
      </w:r>
    </w:p>
    <w:p w:rsidR="00521097" w:rsidRDefault="00521097" w:rsidP="00521097">
      <w:pPr>
        <w:pStyle w:val="Prrafodelista"/>
        <w:numPr>
          <w:ilvl w:val="0"/>
          <w:numId w:val="1"/>
        </w:numPr>
      </w:pPr>
      <w:r>
        <w:t>Se desestima utilizar la medida normalizada de Lahav porque las diferencias se ponderan de forma arbitraria en cada periodo.</w:t>
      </w:r>
    </w:p>
    <w:p w:rsidR="00521097" w:rsidRDefault="00521097" w:rsidP="00521097">
      <w:pPr>
        <w:pStyle w:val="Prrafodelista"/>
        <w:numPr>
          <w:ilvl w:val="0"/>
          <w:numId w:val="1"/>
        </w:numPr>
      </w:pPr>
      <w:r>
        <w:t>Vamos a dejar de utilizar BA y BA*p. Reportar BO solo al inicio igual que Lahav, aunque la medida importante es BO*p.</w:t>
      </w:r>
    </w:p>
    <w:p w:rsidR="00521097" w:rsidRDefault="00BB307E" w:rsidP="00521097">
      <w:pPr>
        <w:pStyle w:val="Prrafodelista"/>
        <w:numPr>
          <w:ilvl w:val="0"/>
          <w:numId w:val="1"/>
        </w:numPr>
      </w:pPr>
      <w:r>
        <w:t>Graficar frecuencias relativas (sobre 100) de elecciones en el primer periodo.</w:t>
      </w:r>
      <w:bookmarkStart w:id="0" w:name="_GoBack"/>
      <w:bookmarkEnd w:id="0"/>
      <w:r>
        <w:t xml:space="preserve"> </w:t>
      </w:r>
    </w:p>
    <w:sectPr w:rsidR="005210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160D7"/>
    <w:multiLevelType w:val="hybridMultilevel"/>
    <w:tmpl w:val="BB60DD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A38"/>
    <w:rsid w:val="002B5A38"/>
    <w:rsid w:val="00521097"/>
    <w:rsid w:val="005F70BA"/>
    <w:rsid w:val="00BB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6C0D"/>
  <w15:chartTrackingRefBased/>
  <w15:docId w15:val="{ACB80AD2-B8F2-44EF-8A2E-CAA5F365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1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650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Laboratorio25</dc:creator>
  <cp:keywords/>
  <dc:description/>
  <cp:lastModifiedBy>Laboratorio25</cp:lastModifiedBy>
  <cp:revision>3</cp:revision>
  <dcterms:created xsi:type="dcterms:W3CDTF">2017-07-17T16:41:00Z</dcterms:created>
  <dcterms:modified xsi:type="dcterms:W3CDTF">2017-07-18T18:20:00Z</dcterms:modified>
</cp:coreProperties>
</file>