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9E" w:rsidRDefault="006C0D9E" w:rsidP="00BE4F22">
      <w:pPr>
        <w:spacing w:after="0"/>
        <w:ind w:left="-567" w:right="-6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“Los jugadores experimentados ganan más que los no experimentados”</w:t>
      </w:r>
    </w:p>
    <w:p w:rsidR="005E404E" w:rsidRDefault="006C0D9E" w:rsidP="00BE4F22">
      <w:pPr>
        <w:ind w:left="-567" w:right="-660"/>
        <w:jc w:val="center"/>
        <w:rPr>
          <w:sz w:val="20"/>
          <w:szCs w:val="20"/>
        </w:rPr>
      </w:pPr>
      <w:r w:rsidRPr="00CA7461">
        <w:rPr>
          <w:sz w:val="20"/>
          <w:szCs w:val="20"/>
        </w:rPr>
        <w:t xml:space="preserve">Análisis con </w:t>
      </w:r>
      <w:proofErr w:type="spellStart"/>
      <w:r w:rsidRPr="00CA7461">
        <w:rPr>
          <w:sz w:val="20"/>
          <w:szCs w:val="20"/>
        </w:rPr>
        <w:t>ANOVA’s</w:t>
      </w:r>
      <w:proofErr w:type="spellEnd"/>
      <w:r w:rsidRPr="00CA7461">
        <w:rPr>
          <w:sz w:val="20"/>
          <w:szCs w:val="20"/>
        </w:rPr>
        <w:t xml:space="preserve"> y Pruebas T</w:t>
      </w:r>
    </w:p>
    <w:p w:rsidR="00C11BD2" w:rsidRDefault="00C11BD2" w:rsidP="00BE4F22">
      <w:pPr>
        <w:ind w:left="-567" w:right="-6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(Ver código en R: </w:t>
      </w:r>
      <w:r w:rsidRPr="00C11BD2">
        <w:rPr>
          <w:sz w:val="20"/>
          <w:szCs w:val="20"/>
        </w:rPr>
        <w:t xml:space="preserve">C:\Users\Alejandro\Desktop\Jaime_Lab25\Datos\Control de </w:t>
      </w:r>
      <w:r>
        <w:rPr>
          <w:sz w:val="20"/>
          <w:szCs w:val="20"/>
        </w:rPr>
        <w:t>análisis\</w:t>
      </w:r>
      <w:proofErr w:type="spellStart"/>
      <w:r>
        <w:rPr>
          <w:sz w:val="20"/>
          <w:szCs w:val="20"/>
        </w:rPr>
        <w:t>Wins_PruebasT.R</w:t>
      </w:r>
      <w:proofErr w:type="spellEnd"/>
      <w:r>
        <w:rPr>
          <w:sz w:val="20"/>
          <w:szCs w:val="20"/>
        </w:rPr>
        <w:t>)</w:t>
      </w:r>
    </w:p>
    <w:p w:rsidR="00A01BAA" w:rsidRDefault="00A01BAA" w:rsidP="00BE4F22">
      <w:pPr>
        <w:pStyle w:val="Prrafodelista"/>
        <w:ind w:left="-567" w:right="-660"/>
        <w:jc w:val="both"/>
      </w:pPr>
      <w:r>
        <w:t xml:space="preserve">De entrada, se recomienda ver el reporte de la Réplica de los análisis reportados por </w:t>
      </w:r>
      <w:proofErr w:type="spellStart"/>
      <w:r>
        <w:t>Slonim</w:t>
      </w:r>
      <w:proofErr w:type="spellEnd"/>
      <w:r>
        <w:t xml:space="preserve"> (‘Wins_ReplicaSlonim.docx’) para revisar los resultados obtenidos en términos de pruebas binomiales (análisis de la proporción de casos</w:t>
      </w:r>
      <w:r>
        <w:t xml:space="preserve"> reportados con evidencia a favor, o en contra, de cierta hipótesis</w:t>
      </w:r>
      <w:r>
        <w:t>)</w:t>
      </w:r>
      <w:r>
        <w:t>.</w:t>
      </w:r>
    </w:p>
    <w:p w:rsidR="00A01BAA" w:rsidRDefault="00A01BAA" w:rsidP="00BE4F22">
      <w:pPr>
        <w:pStyle w:val="Prrafodelista"/>
        <w:ind w:left="-567" w:right="-660"/>
        <w:jc w:val="both"/>
      </w:pPr>
    </w:p>
    <w:p w:rsidR="00A01BAA" w:rsidRDefault="00A01BAA" w:rsidP="00BE4F22">
      <w:pPr>
        <w:pStyle w:val="Prrafodelista"/>
        <w:ind w:left="-567" w:right="-660"/>
        <w:jc w:val="both"/>
      </w:pPr>
      <w:r>
        <w:t xml:space="preserve">Aquí se presenta un resumen general de todos los análisis corridos en aras de indagar si los jugadores con experiencia tenían alguna ventaja sobre sus contrincantes. Se presentan pruebas adicionales a las reportadas en la Réplica de </w:t>
      </w:r>
      <w:proofErr w:type="spellStart"/>
      <w:r>
        <w:t>Slonim</w:t>
      </w:r>
      <w:proofErr w:type="spellEnd"/>
      <w:r>
        <w:t xml:space="preserve"> (pruebas T y </w:t>
      </w:r>
      <w:proofErr w:type="spellStart"/>
      <w:r>
        <w:t>ANOVA’s</w:t>
      </w:r>
      <w:proofErr w:type="spellEnd"/>
      <w:r>
        <w:t>)</w:t>
      </w:r>
    </w:p>
    <w:p w:rsidR="00A01BAA" w:rsidRDefault="00A01BAA" w:rsidP="00BE4F22">
      <w:pPr>
        <w:pStyle w:val="Prrafodelista"/>
        <w:ind w:left="-567" w:right="-660"/>
        <w:jc w:val="both"/>
      </w:pPr>
    </w:p>
    <w:p w:rsidR="006C0D9E" w:rsidRPr="001516A7" w:rsidRDefault="00CA7461" w:rsidP="00BE4F22">
      <w:pPr>
        <w:pStyle w:val="Prrafodelista"/>
        <w:numPr>
          <w:ilvl w:val="0"/>
          <w:numId w:val="1"/>
        </w:numPr>
        <w:ind w:left="-567" w:right="-660" w:firstLine="0"/>
        <w:jc w:val="both"/>
        <w:rPr>
          <w:b/>
          <w:highlight w:val="yellow"/>
        </w:rPr>
      </w:pPr>
      <w:r w:rsidRPr="001516A7">
        <w:rPr>
          <w:b/>
          <w:highlight w:val="yellow"/>
        </w:rPr>
        <w:t>Los jugadores experimentados ganan más veces</w:t>
      </w:r>
    </w:p>
    <w:p w:rsidR="00C11BD2" w:rsidRDefault="00C11BD2" w:rsidP="00BE4F22">
      <w:pPr>
        <w:pStyle w:val="Prrafodelista"/>
        <w:ind w:left="-567" w:right="-660"/>
        <w:jc w:val="both"/>
      </w:pPr>
    </w:p>
    <w:p w:rsidR="00F34EA6" w:rsidRPr="001A1B50" w:rsidRDefault="00C11BD2" w:rsidP="00BE4F22">
      <w:pPr>
        <w:pStyle w:val="Prrafodelista"/>
        <w:numPr>
          <w:ilvl w:val="1"/>
          <w:numId w:val="1"/>
        </w:numPr>
        <w:ind w:left="-567" w:right="-660" w:firstLine="0"/>
        <w:jc w:val="both"/>
        <w:rPr>
          <w:b/>
        </w:rPr>
      </w:pPr>
      <w:proofErr w:type="spellStart"/>
      <w:r w:rsidRPr="001A1B50">
        <w:rPr>
          <w:b/>
        </w:rPr>
        <w:t>Subjuego</w:t>
      </w:r>
      <w:proofErr w:type="spellEnd"/>
      <w:r w:rsidRPr="001A1B50">
        <w:rPr>
          <w:b/>
        </w:rPr>
        <w:t xml:space="preserve"> 2: El jugador 1 tiene experiencia</w:t>
      </w:r>
    </w:p>
    <w:p w:rsidR="00C21247" w:rsidRDefault="00C21247" w:rsidP="00BE4F22">
      <w:pPr>
        <w:pStyle w:val="Prrafodelista"/>
        <w:ind w:left="-567" w:right="-660"/>
        <w:jc w:val="both"/>
      </w:pPr>
    </w:p>
    <w:p w:rsidR="00F34EA6" w:rsidRPr="00CE54C5" w:rsidRDefault="00F34EA6" w:rsidP="00BE4F22">
      <w:pPr>
        <w:pStyle w:val="Prrafodelista"/>
        <w:ind w:left="-567" w:right="-660"/>
        <w:jc w:val="both"/>
        <w:rPr>
          <w:u w:val="single"/>
        </w:rPr>
      </w:pPr>
      <w:r>
        <w:t>Primero, se corrió</w:t>
      </w:r>
      <w:r w:rsidR="00CE54C5">
        <w:t xml:space="preserve"> una prueba Binomial que comparó</w:t>
      </w:r>
      <w:r>
        <w:t xml:space="preserve"> contra el azar la proporción de </w:t>
      </w:r>
      <w:r w:rsidR="00CE54C5">
        <w:t xml:space="preserve">ensayos registrados en el </w:t>
      </w:r>
      <w:proofErr w:type="spellStart"/>
      <w:r w:rsidR="00CE54C5">
        <w:t>Subjuego</w:t>
      </w:r>
      <w:proofErr w:type="spellEnd"/>
      <w:r w:rsidR="00CE54C5">
        <w:t xml:space="preserve"> 2 que fueron ganados por el jugador con exper</w:t>
      </w:r>
      <w:r w:rsidR="00C21247">
        <w:t>iencia (20</w:t>
      </w:r>
      <w:r w:rsidR="00CE54C5">
        <w:t xml:space="preserve"> de </w:t>
      </w:r>
      <w:r w:rsidR="00C21247">
        <w:t>40</w:t>
      </w:r>
      <w:r w:rsidR="00CE54C5">
        <w:t xml:space="preserve">) que resultó significativa. Sin embargo, esta ventaja significativa sólo aparece si tomamos en cuenta el </w:t>
      </w:r>
      <w:proofErr w:type="spellStart"/>
      <w:r w:rsidR="00CE54C5">
        <w:t>Subjuego</w:t>
      </w:r>
      <w:proofErr w:type="spellEnd"/>
      <w:r w:rsidR="00CE54C5">
        <w:t xml:space="preserve"> completo, pues al analizar las proporciones de juegos ganados por el participante con experiencia en cada ronda, en ninguna parece haber una ventaja particularmente significativa (Ver Réplica de </w:t>
      </w:r>
      <w:proofErr w:type="spellStart"/>
      <w:r w:rsidR="00CE54C5">
        <w:t>Slonim</w:t>
      </w:r>
      <w:proofErr w:type="spellEnd"/>
      <w:r w:rsidR="00CE54C5">
        <w:t>).</w:t>
      </w:r>
    </w:p>
    <w:p w:rsidR="00C11BD2" w:rsidRDefault="00C11BD2" w:rsidP="00BE4F22">
      <w:pPr>
        <w:pStyle w:val="Prrafodelista"/>
        <w:ind w:left="-567" w:right="-660"/>
      </w:pPr>
    </w:p>
    <w:p w:rsidR="00C11BD2" w:rsidRDefault="00F34EA6" w:rsidP="00BE4F22">
      <w:pPr>
        <w:pStyle w:val="Prrafodelista"/>
        <w:ind w:left="-567" w:right="-660"/>
        <w:jc w:val="both"/>
      </w:pPr>
      <w:r>
        <w:t>Además</w:t>
      </w:r>
      <w:r w:rsidR="00C11BD2">
        <w:t>, se corrió un ANOVA que compara el total de veces que el Jugador con Experiencia ganó el juego vs el total de veces que ganó el Jugador 4 vs el total de veces que ganó el 5. El ANOVA que compara los tres totales, muestra diferencias significativas.</w:t>
      </w:r>
    </w:p>
    <w:p w:rsidR="00CA7461" w:rsidRDefault="00CA7461" w:rsidP="00BE4F22">
      <w:pPr>
        <w:pStyle w:val="Prrafodelista"/>
        <w:ind w:left="-567" w:right="-660"/>
        <w:jc w:val="both"/>
      </w:pPr>
    </w:p>
    <w:p w:rsidR="00C83784" w:rsidRDefault="00C83784" w:rsidP="00BE4F22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 wp14:anchorId="25CFA8DC" wp14:editId="2A8DC5E8">
            <wp:extent cx="4953662" cy="7284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31" cy="7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84" w:rsidRDefault="00C83784" w:rsidP="00BE4F22">
      <w:pPr>
        <w:pStyle w:val="Prrafodelista"/>
        <w:ind w:left="-567" w:right="-660"/>
        <w:jc w:val="both"/>
      </w:pPr>
    </w:p>
    <w:p w:rsidR="00C11BD2" w:rsidRDefault="00C11BD2" w:rsidP="00BE4F22">
      <w:pPr>
        <w:pStyle w:val="Prrafodelista"/>
        <w:ind w:left="-567" w:right="-660"/>
        <w:jc w:val="both"/>
      </w:pPr>
      <w:r>
        <w:t xml:space="preserve">Se realizaron tres pruebas T complementarias que evalúan las diferencias en el número promedio de periodos ganados durante el </w:t>
      </w:r>
      <w:proofErr w:type="spellStart"/>
      <w:r>
        <w:t>Subjuego</w:t>
      </w:r>
      <w:proofErr w:type="spellEnd"/>
      <w:r>
        <w:t xml:space="preserve"> 2 en las 10 sesiones corridas, entre cada par posible y vemos que:</w:t>
      </w:r>
    </w:p>
    <w:p w:rsidR="00C11BD2" w:rsidRDefault="00BE4F22" w:rsidP="00BE4F22">
      <w:pPr>
        <w:pStyle w:val="Prrafodelista"/>
        <w:ind w:left="-567" w:right="-66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DCA79D4" wp14:editId="0BB0A71D">
            <wp:simplePos x="0" y="0"/>
            <wp:positionH relativeFrom="column">
              <wp:posOffset>-357008</wp:posOffset>
            </wp:positionH>
            <wp:positionV relativeFrom="paragraph">
              <wp:posOffset>199418</wp:posOffset>
            </wp:positionV>
            <wp:extent cx="1391285" cy="8750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784" w:rsidRDefault="00C11BD2" w:rsidP="00BE4F22">
      <w:pPr>
        <w:pStyle w:val="Prrafodelista"/>
        <w:ind w:left="-567" w:right="-660"/>
        <w:jc w:val="both"/>
      </w:pPr>
      <w:r>
        <w:t>No parece haber diferencias entre el número de rondas ganadas por los participantes sin experiencia.</w:t>
      </w:r>
    </w:p>
    <w:p w:rsidR="00C11BD2" w:rsidRDefault="00C11BD2" w:rsidP="00BE4F22">
      <w:pPr>
        <w:pStyle w:val="Prrafodelista"/>
        <w:ind w:left="-567" w:right="-660"/>
        <w:jc w:val="both"/>
      </w:pPr>
    </w:p>
    <w:p w:rsidR="00C11BD2" w:rsidRDefault="00C11BD2" w:rsidP="00BE4F22">
      <w:pPr>
        <w:pStyle w:val="Prrafodelista"/>
        <w:ind w:left="-567" w:right="-660"/>
        <w:jc w:val="both"/>
      </w:pPr>
      <w:r>
        <w:t>El número de éxitos obtenidos por el participante con experiencia difiere significativamente de sus dos contrincantes.</w:t>
      </w:r>
    </w:p>
    <w:p w:rsidR="0019353C" w:rsidRDefault="0019353C" w:rsidP="00BE4F22">
      <w:pPr>
        <w:pStyle w:val="Prrafodelista"/>
        <w:ind w:left="-567" w:right="-660"/>
        <w:jc w:val="both"/>
      </w:pPr>
    </w:p>
    <w:p w:rsidR="0019353C" w:rsidRDefault="00BE4F22" w:rsidP="00BE4F22">
      <w:pPr>
        <w:pStyle w:val="Prrafodelista"/>
        <w:ind w:left="-567" w:right="-66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B4D80A9" wp14:editId="374D81B3">
            <wp:simplePos x="0" y="0"/>
            <wp:positionH relativeFrom="column">
              <wp:posOffset>4254582</wp:posOffset>
            </wp:positionH>
            <wp:positionV relativeFrom="paragraph">
              <wp:posOffset>428707</wp:posOffset>
            </wp:positionV>
            <wp:extent cx="1761490" cy="3816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53C">
        <w:t>Dado que 1) los ‘grupos’ de jugadores 4 y 5 no tienen una razón para existir, puesto que técnicamente se trata de una misma condición ‘sin experiencia’ y 2) esto se confirmó por el resultado no-significativo arrojado por nuestra prueba T que compara dichos grupos; se decidió agrupar los datos obtenidos para los jugadores 4 y 5 en un solo grupo y compararlo contra lo encontrado para el jugador con experiencia.</w:t>
      </w:r>
    </w:p>
    <w:p w:rsidR="00CA7461" w:rsidRDefault="00CA7461" w:rsidP="00BE4F22">
      <w:pPr>
        <w:pStyle w:val="Prrafodelista"/>
        <w:ind w:left="-567" w:right="-660"/>
        <w:jc w:val="both"/>
      </w:pPr>
    </w:p>
    <w:p w:rsidR="00C83784" w:rsidRDefault="00C83784" w:rsidP="00BE4F22">
      <w:pPr>
        <w:pStyle w:val="Prrafodelista"/>
        <w:ind w:left="-567" w:right="-660"/>
        <w:jc w:val="center"/>
      </w:pPr>
    </w:p>
    <w:p w:rsidR="00C21247" w:rsidRPr="001A1B50" w:rsidRDefault="00C21247" w:rsidP="00BE4F22">
      <w:pPr>
        <w:pStyle w:val="Prrafodelista"/>
        <w:numPr>
          <w:ilvl w:val="1"/>
          <w:numId w:val="1"/>
        </w:numPr>
        <w:ind w:left="-567" w:right="-660" w:firstLine="0"/>
        <w:jc w:val="both"/>
        <w:rPr>
          <w:b/>
        </w:rPr>
      </w:pPr>
      <w:proofErr w:type="spellStart"/>
      <w:r w:rsidRPr="001A1B50">
        <w:rPr>
          <w:b/>
        </w:rPr>
        <w:t>Subjuego</w:t>
      </w:r>
      <w:proofErr w:type="spellEnd"/>
      <w:r w:rsidRPr="001A1B50">
        <w:rPr>
          <w:b/>
        </w:rPr>
        <w:t xml:space="preserve"> 1: Antes de que el Jugador 1 adquiriera experiencia (Todos iguales)</w:t>
      </w:r>
    </w:p>
    <w:p w:rsidR="00C21247" w:rsidRDefault="00C21247" w:rsidP="00BE4F22">
      <w:pPr>
        <w:pStyle w:val="Prrafodelista"/>
        <w:ind w:left="-567" w:right="-660"/>
        <w:jc w:val="both"/>
      </w:pPr>
    </w:p>
    <w:p w:rsidR="00C21247" w:rsidRDefault="00C21247" w:rsidP="00BE4F22">
      <w:pPr>
        <w:pStyle w:val="Prrafodelista"/>
        <w:ind w:left="-567" w:right="-660"/>
        <w:jc w:val="both"/>
      </w:pPr>
      <w:r>
        <w:t xml:space="preserve">Sin embargo, se encuentran resultados similares incluso cuando se analiza el primer </w:t>
      </w:r>
      <w:proofErr w:type="spellStart"/>
      <w:r>
        <w:t>subjuego</w:t>
      </w:r>
      <w:proofErr w:type="spellEnd"/>
      <w:r>
        <w:t xml:space="preserve"> registrado, donde todos los participantes tienen la misma experiencia (el primer juego del Jugador 1).</w:t>
      </w:r>
    </w:p>
    <w:p w:rsidR="00C21247" w:rsidRDefault="00C21247" w:rsidP="00BE4F22">
      <w:pPr>
        <w:pStyle w:val="Prrafodelista"/>
        <w:ind w:left="-567" w:right="-660"/>
        <w:jc w:val="both"/>
      </w:pPr>
    </w:p>
    <w:p w:rsidR="00C21247" w:rsidRDefault="00C21247" w:rsidP="00BE4F22">
      <w:pPr>
        <w:pStyle w:val="Prrafodelista"/>
        <w:ind w:left="-567" w:right="-660"/>
        <w:jc w:val="both"/>
      </w:pPr>
      <w:r>
        <w:t xml:space="preserve">La prueba binomial también muestra que la proporción de ensayos ganados por el Jugador 1 contra sus contrincantes es significativamente mayor al azar (23 de 40). Y más aún, cuando observamos </w:t>
      </w:r>
      <w:r w:rsidR="008F43C4">
        <w:t>las proporciones correspondientes a cada ronda encontramos que dos de ellas mantienen su significancia (7 y 8 de 10, respectivamente)</w:t>
      </w:r>
      <w:r w:rsidR="00B42283">
        <w:t>, sin que ello ocurra con ningún patrón evidente (La ventaja no parece depender del avance del juego).</w:t>
      </w:r>
    </w:p>
    <w:p w:rsidR="00B42283" w:rsidRDefault="00B42283" w:rsidP="00BE4F22">
      <w:pPr>
        <w:pStyle w:val="Prrafodelista"/>
        <w:ind w:left="-567" w:right="-660"/>
        <w:jc w:val="both"/>
      </w:pPr>
    </w:p>
    <w:p w:rsidR="00B42283" w:rsidRPr="008F43C4" w:rsidRDefault="00B42283" w:rsidP="00BE4F22">
      <w:pPr>
        <w:pStyle w:val="Prrafodelista"/>
        <w:ind w:left="-567" w:right="-660"/>
        <w:jc w:val="both"/>
      </w:pPr>
      <w:r>
        <w:t xml:space="preserve">Una prueba ANOVA que compara el total de partidas ganadas por los jugadores 1 en las rondas que componen el primer </w:t>
      </w:r>
      <w:proofErr w:type="spellStart"/>
      <w:r>
        <w:t>subjuego</w:t>
      </w:r>
      <w:proofErr w:type="spellEnd"/>
      <w:r>
        <w:t xml:space="preserve"> indica que existen diferencias significativas entre el éxito obtenido por el jugador 1, el jugador 2 y el jugador 3.</w:t>
      </w:r>
    </w:p>
    <w:p w:rsidR="00C21247" w:rsidRDefault="00C21247" w:rsidP="00BE4F22">
      <w:pPr>
        <w:pStyle w:val="Prrafodelista"/>
        <w:ind w:left="-567" w:right="-660"/>
        <w:jc w:val="both"/>
      </w:pPr>
    </w:p>
    <w:p w:rsidR="00C21247" w:rsidRDefault="00C21247" w:rsidP="00BE4F22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 wp14:anchorId="686FCD9E" wp14:editId="243009D5">
            <wp:extent cx="5026395" cy="743661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5" cy="7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11" w:rsidRDefault="00B44A11" w:rsidP="00BE4F22">
      <w:pPr>
        <w:pStyle w:val="Prrafodelista"/>
        <w:ind w:left="-567" w:right="-660"/>
        <w:jc w:val="center"/>
      </w:pPr>
    </w:p>
    <w:p w:rsidR="00B42283" w:rsidRDefault="00BE4F22" w:rsidP="00BE4F22">
      <w:pPr>
        <w:pStyle w:val="Prrafodelista"/>
        <w:ind w:left="-567" w:right="-66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FBBFEBF" wp14:editId="2A28BABB">
            <wp:simplePos x="0" y="0"/>
            <wp:positionH relativeFrom="column">
              <wp:posOffset>-388813</wp:posOffset>
            </wp:positionH>
            <wp:positionV relativeFrom="paragraph">
              <wp:posOffset>141218</wp:posOffset>
            </wp:positionV>
            <wp:extent cx="1884680" cy="886460"/>
            <wp:effectExtent l="0" t="0" r="127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247" w:rsidRDefault="00B42283" w:rsidP="00BE4F22">
      <w:pPr>
        <w:pStyle w:val="Prrafodelista"/>
        <w:ind w:left="-567" w:right="-660"/>
        <w:jc w:val="both"/>
      </w:pPr>
      <w:r>
        <w:t>Una vez más, al correr las pruebas T complementarias, encontramos que no existen diferencias entre los jugadores 2 y 3 y que, sin embargo, el jugador 1 parece jugar significativamente mejor que sus oponentes.</w:t>
      </w:r>
      <w:r w:rsidR="009F6D55">
        <w:t xml:space="preserve"> </w:t>
      </w:r>
      <w:r w:rsidR="009F6D55" w:rsidRPr="009F6D55">
        <w:rPr>
          <w:b/>
        </w:rPr>
        <w:t>Los resultados son significativos con independencia de si la</w:t>
      </w:r>
      <w:r w:rsidR="009F6D55">
        <w:rPr>
          <w:b/>
        </w:rPr>
        <w:t>s</w:t>
      </w:r>
      <w:r w:rsidR="009F6D55" w:rsidRPr="009F6D55">
        <w:rPr>
          <w:b/>
        </w:rPr>
        <w:t xml:space="preserve"> T</w:t>
      </w:r>
      <w:r w:rsidR="009F6D55">
        <w:rPr>
          <w:b/>
        </w:rPr>
        <w:t xml:space="preserve"> que comparan Experiencia vs J2 </w:t>
      </w:r>
      <w:proofErr w:type="spellStart"/>
      <w:r w:rsidR="009F6D55">
        <w:rPr>
          <w:b/>
        </w:rPr>
        <w:t>ó</w:t>
      </w:r>
      <w:proofErr w:type="spellEnd"/>
      <w:r w:rsidR="009F6D55">
        <w:rPr>
          <w:b/>
        </w:rPr>
        <w:t xml:space="preserve"> J3</w:t>
      </w:r>
      <w:r w:rsidR="009F6D55" w:rsidRPr="009F6D55">
        <w:rPr>
          <w:b/>
        </w:rPr>
        <w:t xml:space="preserve"> se corre</w:t>
      </w:r>
      <w:r w:rsidR="009F6D55">
        <w:rPr>
          <w:b/>
        </w:rPr>
        <w:t xml:space="preserve">n de una o dos colas. Aquí se muestran </w:t>
      </w:r>
      <w:proofErr w:type="spellStart"/>
      <w:r w:rsidR="009F6D55">
        <w:rPr>
          <w:b/>
        </w:rPr>
        <w:t>T’s</w:t>
      </w:r>
      <w:proofErr w:type="spellEnd"/>
      <w:r w:rsidR="009F6D55">
        <w:rPr>
          <w:b/>
        </w:rPr>
        <w:t xml:space="preserve"> de una cola.</w:t>
      </w:r>
    </w:p>
    <w:p w:rsidR="00BE4F22" w:rsidRDefault="00BE4F22" w:rsidP="00BE4F22">
      <w:pPr>
        <w:pStyle w:val="Prrafodelista"/>
        <w:ind w:left="-567" w:right="-660"/>
        <w:jc w:val="both"/>
      </w:pPr>
    </w:p>
    <w:p w:rsidR="00B42283" w:rsidRDefault="00B42283" w:rsidP="00BE4F22">
      <w:pPr>
        <w:pStyle w:val="Prrafodelista"/>
        <w:ind w:left="-567" w:right="-660"/>
        <w:jc w:val="both"/>
      </w:pPr>
    </w:p>
    <w:p w:rsidR="00B42283" w:rsidRDefault="00B42283" w:rsidP="00BE4F22">
      <w:pPr>
        <w:pStyle w:val="Prrafodelista"/>
        <w:ind w:left="-567" w:right="-660"/>
        <w:jc w:val="both"/>
      </w:pPr>
      <w:r>
        <w:t>Nuevamente, dado que los jugadores 2 y 3 no presentaron diferencias entre sí, se les aglomeró en un solo grupo que fue comparado</w:t>
      </w:r>
      <w:r w:rsidR="00B44A11">
        <w:t xml:space="preserve"> con una prueba T</w:t>
      </w:r>
      <w:r>
        <w:t xml:space="preserve"> contra el desempeño (Total de partidas ganadas en el </w:t>
      </w:r>
      <w:proofErr w:type="spellStart"/>
      <w:r>
        <w:t>Subjuego</w:t>
      </w:r>
      <w:proofErr w:type="spellEnd"/>
      <w:r>
        <w:t xml:space="preserve"> 1) del Jugador 1. No obstante que la diferencia encontrada fue menor que la reportada en el segundo </w:t>
      </w:r>
      <w:proofErr w:type="spellStart"/>
      <w:r>
        <w:t>Subjuego</w:t>
      </w:r>
      <w:proofErr w:type="spellEnd"/>
      <w:r>
        <w:t xml:space="preserve"> (con experiencia), ésta sigue siendo significativa.</w:t>
      </w:r>
    </w:p>
    <w:p w:rsidR="009F6D55" w:rsidRDefault="009F6D55" w:rsidP="00BE4F22">
      <w:pPr>
        <w:pStyle w:val="Prrafodelista"/>
        <w:ind w:left="-567" w:right="-660"/>
        <w:jc w:val="both"/>
      </w:pPr>
    </w:p>
    <w:p w:rsidR="009F6D55" w:rsidRPr="009F6D55" w:rsidRDefault="009F6D55" w:rsidP="009F6D55">
      <w:pPr>
        <w:pStyle w:val="Prrafodelista"/>
        <w:ind w:left="-567" w:right="-660"/>
        <w:jc w:val="both"/>
        <w:rPr>
          <w:b/>
        </w:rPr>
      </w:pPr>
      <w:r w:rsidRPr="009F6D55">
        <w:rPr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160B7EF" wp14:editId="567D23CA">
            <wp:simplePos x="0" y="0"/>
            <wp:positionH relativeFrom="margin">
              <wp:align>left</wp:align>
            </wp:positionH>
            <wp:positionV relativeFrom="paragraph">
              <wp:posOffset>7813</wp:posOffset>
            </wp:positionV>
            <wp:extent cx="2524125" cy="46545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D55">
        <w:rPr>
          <w:b/>
          <w:noProof/>
          <w:lang w:eastAsia="es-MX"/>
        </w:rPr>
        <w:t>La</w:t>
      </w:r>
      <w:r w:rsidRPr="009F6D55">
        <w:rPr>
          <w:b/>
        </w:rPr>
        <w:t xml:space="preserve"> T </w:t>
      </w:r>
      <w:r>
        <w:rPr>
          <w:b/>
        </w:rPr>
        <w:t>es significativa con independencia de si es de una o dos colas. La T aquí presentada es de una cola.</w:t>
      </w:r>
    </w:p>
    <w:p w:rsidR="00C21247" w:rsidRDefault="00C21247" w:rsidP="009F6D55">
      <w:pPr>
        <w:pStyle w:val="Prrafodelista"/>
        <w:ind w:left="-567" w:right="-660"/>
        <w:jc w:val="both"/>
      </w:pPr>
    </w:p>
    <w:p w:rsidR="00C21247" w:rsidRDefault="00C21247" w:rsidP="00BE4F22">
      <w:pPr>
        <w:pStyle w:val="Prrafodelista"/>
        <w:ind w:left="-567" w:right="-660"/>
        <w:jc w:val="both"/>
      </w:pPr>
    </w:p>
    <w:p w:rsidR="00B42283" w:rsidRPr="00B42283" w:rsidRDefault="00B42283" w:rsidP="00BE4F22">
      <w:pPr>
        <w:pStyle w:val="Prrafodelista"/>
        <w:ind w:left="-567" w:right="-660"/>
        <w:jc w:val="both"/>
      </w:pPr>
      <w:r>
        <w:t>Conclusión: Sí, los jugadores 1 ganan más…. Pero esto parece ocurrir con i</w:t>
      </w:r>
      <w:r w:rsidR="00BE4F22">
        <w:t xml:space="preserve">ndependencia de si tenían experiencia (era su segundo </w:t>
      </w:r>
      <w:proofErr w:type="spellStart"/>
      <w:r w:rsidR="00BE4F22">
        <w:t>subjuego</w:t>
      </w:r>
      <w:proofErr w:type="spellEnd"/>
      <w:r w:rsidR="00BE4F22">
        <w:t>) o no (</w:t>
      </w:r>
      <w:proofErr w:type="spellStart"/>
      <w:r w:rsidR="00BE4F22">
        <w:t>subjuego</w:t>
      </w:r>
      <w:proofErr w:type="spellEnd"/>
      <w:r w:rsidR="00BE4F22">
        <w:t xml:space="preserve"> 1).</w:t>
      </w:r>
    </w:p>
    <w:p w:rsidR="00B42283" w:rsidRDefault="00B42283" w:rsidP="00BE4F22">
      <w:pPr>
        <w:pStyle w:val="Prrafodelista"/>
        <w:ind w:left="-567" w:right="-660"/>
        <w:jc w:val="both"/>
      </w:pPr>
    </w:p>
    <w:p w:rsidR="00BE4F22" w:rsidRDefault="00BE4F22" w:rsidP="00BE4F22">
      <w:pPr>
        <w:pStyle w:val="Prrafodelista"/>
        <w:shd w:val="clear" w:color="auto" w:fill="E2EFD9" w:themeFill="accent6" w:themeFillTint="33"/>
        <w:ind w:left="-567" w:right="-660"/>
        <w:jc w:val="both"/>
      </w:pPr>
      <w:r w:rsidRPr="00B44A11">
        <w:rPr>
          <w:b/>
        </w:rPr>
        <w:t>NOTA:</w:t>
      </w:r>
      <w:r>
        <w:t xml:space="preserve"> Los resultados presentados en este reporte corresponden al análisis que considera los datos de las 10 sesiones realizadas; sin embargo, </w:t>
      </w:r>
      <w:r w:rsidRPr="0019353C">
        <w:rPr>
          <w:b/>
          <w:highlight w:val="green"/>
        </w:rPr>
        <w:t>quitar la sesión 3 NO ALTERA las conclusiones</w:t>
      </w:r>
      <w:r>
        <w:t xml:space="preserve"> a las que se llega estadísticamente.  (Su análisis se incluye en el código, </w:t>
      </w:r>
      <w:proofErr w:type="spellStart"/>
      <w:r>
        <w:t>tho</w:t>
      </w:r>
      <w:proofErr w:type="spellEnd"/>
      <w:r>
        <w:t>)</w:t>
      </w:r>
    </w:p>
    <w:p w:rsidR="00B44A11" w:rsidRDefault="00B44A11" w:rsidP="00BE4F22">
      <w:pPr>
        <w:pStyle w:val="Prrafodelista"/>
        <w:shd w:val="clear" w:color="auto" w:fill="E2EFD9" w:themeFill="accent6" w:themeFillTint="33"/>
        <w:ind w:left="-567" w:right="-660"/>
        <w:jc w:val="both"/>
      </w:pPr>
    </w:p>
    <w:p w:rsidR="00BE4F22" w:rsidRDefault="00BE4F22" w:rsidP="00BE4F22">
      <w:pPr>
        <w:pStyle w:val="Prrafodelista"/>
        <w:shd w:val="clear" w:color="auto" w:fill="E2EFD9" w:themeFill="accent6" w:themeFillTint="33"/>
        <w:ind w:left="-567" w:right="-660"/>
        <w:jc w:val="both"/>
      </w:pPr>
    </w:p>
    <w:p w:rsidR="00B44A11" w:rsidRDefault="00B44A11" w:rsidP="00BE4F22">
      <w:pPr>
        <w:pStyle w:val="Prrafodelista"/>
        <w:shd w:val="clear" w:color="auto" w:fill="E2EFD9" w:themeFill="accent6" w:themeFillTint="33"/>
        <w:ind w:left="-567" w:right="-660"/>
        <w:jc w:val="both"/>
      </w:pPr>
    </w:p>
    <w:p w:rsidR="00B44A11" w:rsidRDefault="00B44A11" w:rsidP="00BE4F22">
      <w:pPr>
        <w:pStyle w:val="Prrafodelista"/>
        <w:shd w:val="clear" w:color="auto" w:fill="E2EFD9" w:themeFill="accent6" w:themeFillTint="33"/>
        <w:ind w:left="-567" w:right="-660"/>
        <w:jc w:val="both"/>
      </w:pPr>
    </w:p>
    <w:p w:rsidR="00B44A11" w:rsidRDefault="00B44A11" w:rsidP="00BE4F22">
      <w:pPr>
        <w:pStyle w:val="Prrafodelista"/>
        <w:shd w:val="clear" w:color="auto" w:fill="E2EFD9" w:themeFill="accent6" w:themeFillTint="33"/>
        <w:ind w:left="-567" w:right="-660"/>
        <w:jc w:val="both"/>
      </w:pPr>
    </w:p>
    <w:p w:rsidR="00B44A11" w:rsidRPr="00B44A11" w:rsidRDefault="00B44A11" w:rsidP="00B44A11">
      <w:pPr>
        <w:pStyle w:val="Prrafodelista"/>
        <w:ind w:left="-567" w:right="-660"/>
        <w:jc w:val="both"/>
        <w:rPr>
          <w:b/>
        </w:rPr>
      </w:pPr>
      <w:r w:rsidRPr="00B44A11">
        <w:rPr>
          <w:b/>
          <w:highlight w:val="yellow"/>
        </w:rPr>
        <w:t xml:space="preserve">2.  </w:t>
      </w:r>
      <w:r w:rsidR="00CA7461" w:rsidRPr="00B44A11">
        <w:rPr>
          <w:b/>
          <w:highlight w:val="yellow"/>
        </w:rPr>
        <w:t>Las tiradas del jugador experimentado en su segundo juego, habrían</w:t>
      </w:r>
      <w:r w:rsidRPr="00B44A11">
        <w:rPr>
          <w:b/>
          <w:highlight w:val="yellow"/>
        </w:rPr>
        <w:t xml:space="preserve"> sido exitosas en el </w:t>
      </w:r>
      <w:proofErr w:type="spellStart"/>
      <w:r w:rsidRPr="00B44A11">
        <w:rPr>
          <w:b/>
          <w:highlight w:val="yellow"/>
        </w:rPr>
        <w:t>subjuego</w:t>
      </w:r>
      <w:proofErr w:type="spellEnd"/>
      <w:r w:rsidRPr="00B44A11">
        <w:rPr>
          <w:b/>
          <w:highlight w:val="yellow"/>
        </w:rPr>
        <w:t xml:space="preserve"> 1</w:t>
      </w:r>
      <w:r w:rsidRPr="00B44A11">
        <w:rPr>
          <w:b/>
        </w:rPr>
        <w:t xml:space="preserve"> </w:t>
      </w:r>
    </w:p>
    <w:p w:rsidR="00B44A11" w:rsidRDefault="00B44A11" w:rsidP="00B44A11">
      <w:pPr>
        <w:pStyle w:val="Prrafodelista"/>
        <w:ind w:left="-567" w:right="-660"/>
        <w:jc w:val="both"/>
      </w:pPr>
    </w:p>
    <w:p w:rsidR="00781E15" w:rsidRDefault="00781E15" w:rsidP="00781E15">
      <w:pPr>
        <w:pStyle w:val="Prrafodelista"/>
        <w:ind w:left="-567" w:right="-660"/>
        <w:jc w:val="both"/>
      </w:pPr>
      <w:r>
        <w:t xml:space="preserve">Dado que este análisis sólo tiene sentido para el Jugador 1 (que jugó dos </w:t>
      </w:r>
      <w:proofErr w:type="spellStart"/>
      <w:r>
        <w:t>Subjuegos</w:t>
      </w:r>
      <w:proofErr w:type="spellEnd"/>
      <w:r>
        <w:t xml:space="preserve">), no se realizaron ANOVAS ni pruebas T. Se decidió quedarnos con la réplica hecha del análisis hecho por </w:t>
      </w:r>
      <w:proofErr w:type="spellStart"/>
      <w:r>
        <w:t>Slonim</w:t>
      </w:r>
      <w:proofErr w:type="spellEnd"/>
      <w:r>
        <w:t xml:space="preserve"> (ver documento aparte). Se realizaron las siguientes pruebas binomiales:</w:t>
      </w:r>
    </w:p>
    <w:p w:rsidR="00781E15" w:rsidRDefault="00781E15" w:rsidP="00781E15">
      <w:pPr>
        <w:pStyle w:val="Prrafodelista"/>
        <w:ind w:left="-567" w:right="-660"/>
        <w:jc w:val="both"/>
      </w:pPr>
    </w:p>
    <w:p w:rsidR="00781E15" w:rsidRDefault="00781E15" w:rsidP="00781E15">
      <w:pPr>
        <w:pStyle w:val="Prrafodelista"/>
        <w:numPr>
          <w:ilvl w:val="0"/>
          <w:numId w:val="5"/>
        </w:numPr>
        <w:ind w:right="-660"/>
        <w:jc w:val="both"/>
      </w:pPr>
      <w:r>
        <w:t xml:space="preserve">Una prueba binomial general que evalúa la proporción de ensayos ganados por el participante 1 durante los 40 ensayos registrados en el segundo </w:t>
      </w:r>
      <w:proofErr w:type="spellStart"/>
      <w:r>
        <w:t>subjuego</w:t>
      </w:r>
      <w:proofErr w:type="spellEnd"/>
      <w:r>
        <w:t xml:space="preserve"> (4 periodos x 10 sesiones) y se encontró que ésta era significativa contra el azar (25 de 40)</w:t>
      </w:r>
    </w:p>
    <w:p w:rsidR="00781E15" w:rsidRDefault="00781E15" w:rsidP="00317CFA">
      <w:pPr>
        <w:pStyle w:val="Prrafodelista"/>
        <w:numPr>
          <w:ilvl w:val="0"/>
          <w:numId w:val="5"/>
        </w:numPr>
        <w:shd w:val="clear" w:color="auto" w:fill="E2EFD9" w:themeFill="accent6" w:themeFillTint="33"/>
        <w:ind w:right="-660"/>
        <w:jc w:val="both"/>
      </w:pPr>
      <w:r>
        <w:t>Por cada ronda (1</w:t>
      </w:r>
      <w:proofErr w:type="gramStart"/>
      <w:r>
        <w:t>,2,3</w:t>
      </w:r>
      <w:proofErr w:type="gramEnd"/>
      <w:r>
        <w:t xml:space="preserve"> y 4) se realizó una prueba binomial para comparar la proporción de sesiones en que el jugador 1 habría obtenido una victoria en el </w:t>
      </w:r>
      <w:proofErr w:type="spellStart"/>
      <w:r>
        <w:t>subjuego</w:t>
      </w:r>
      <w:proofErr w:type="spellEnd"/>
      <w:r>
        <w:t xml:space="preserve"> 1 de haber respo</w:t>
      </w:r>
      <w:r w:rsidR="00317CFA">
        <w:t xml:space="preserve">ndido igual que lo hizo en el </w:t>
      </w:r>
      <w:proofErr w:type="spellStart"/>
      <w:r w:rsidR="00317CFA">
        <w:t>subjuego</w:t>
      </w:r>
      <w:proofErr w:type="spellEnd"/>
      <w:r w:rsidR="00317CFA">
        <w:t xml:space="preserve"> 2. Sólo se encontraron significativamente mayores que el azar los periodos 2 y 4 </w:t>
      </w:r>
      <w:r w:rsidR="00317CFA" w:rsidRPr="00317CFA">
        <w:rPr>
          <w:highlight w:val="green"/>
        </w:rPr>
        <w:t>(El periodo 1 también aparece significativo si se elimina el participante 3; de lo contrario todo permanece exactamente igual)</w:t>
      </w:r>
    </w:p>
    <w:p w:rsidR="00B44A11" w:rsidRPr="001B4F0D" w:rsidRDefault="00B44A11" w:rsidP="00B44A11">
      <w:pPr>
        <w:pStyle w:val="Prrafodelista"/>
        <w:ind w:left="-567" w:right="-660"/>
        <w:jc w:val="both"/>
      </w:pPr>
    </w:p>
    <w:p w:rsidR="00B44A11" w:rsidRDefault="00B44A11" w:rsidP="00B44A11">
      <w:pPr>
        <w:pStyle w:val="Prrafodelista"/>
        <w:ind w:left="-567" w:right="-660"/>
        <w:jc w:val="both"/>
      </w:pPr>
    </w:p>
    <w:p w:rsidR="00CA7461" w:rsidRPr="001A1B50" w:rsidRDefault="00B44A11" w:rsidP="00B44A11">
      <w:pPr>
        <w:pStyle w:val="Prrafodelista"/>
        <w:ind w:left="-567" w:right="-660"/>
        <w:jc w:val="both"/>
        <w:rPr>
          <w:b/>
        </w:rPr>
      </w:pPr>
      <w:r w:rsidRPr="001A1B50">
        <w:rPr>
          <w:b/>
          <w:highlight w:val="yellow"/>
        </w:rPr>
        <w:t xml:space="preserve">3.  </w:t>
      </w:r>
      <w:r w:rsidR="00CA7461" w:rsidRPr="001A1B50">
        <w:rPr>
          <w:b/>
          <w:highlight w:val="yellow"/>
        </w:rPr>
        <w:t>Los jugadores experimentados eligen el número más pequeño</w:t>
      </w:r>
    </w:p>
    <w:p w:rsidR="00C97C13" w:rsidRDefault="00C97C13" w:rsidP="00B44A11">
      <w:pPr>
        <w:pStyle w:val="Prrafodelista"/>
        <w:ind w:left="-567" w:right="-660"/>
        <w:jc w:val="both"/>
      </w:pPr>
    </w:p>
    <w:p w:rsidR="00281FBE" w:rsidRDefault="00281FBE" w:rsidP="00B44A11">
      <w:pPr>
        <w:pStyle w:val="Prrafodelista"/>
        <w:ind w:left="-567" w:right="-660"/>
        <w:jc w:val="both"/>
      </w:pPr>
      <w:r>
        <w:t xml:space="preserve">3.1 </w:t>
      </w:r>
      <w:proofErr w:type="spellStart"/>
      <w:r>
        <w:t>Subjuego</w:t>
      </w:r>
      <w:proofErr w:type="spellEnd"/>
      <w:r>
        <w:t xml:space="preserve"> 1: Todos tienen la misma experiencia</w:t>
      </w:r>
    </w:p>
    <w:p w:rsidR="00281FBE" w:rsidRDefault="00281FBE" w:rsidP="00B44A11">
      <w:pPr>
        <w:pStyle w:val="Prrafodelista"/>
        <w:ind w:left="-567" w:right="-660"/>
        <w:jc w:val="both"/>
      </w:pPr>
    </w:p>
    <w:p w:rsidR="001A1B50" w:rsidRDefault="001A1B50" w:rsidP="00B44A11">
      <w:pPr>
        <w:pStyle w:val="Prrafodelista"/>
        <w:ind w:left="-567" w:right="-660"/>
        <w:jc w:val="both"/>
      </w:pPr>
      <w:r>
        <w:t xml:space="preserve">En términos de las pruebas binomiales (ver réplica de </w:t>
      </w:r>
      <w:proofErr w:type="spellStart"/>
      <w:r>
        <w:t>Slonim</w:t>
      </w:r>
      <w:proofErr w:type="spellEnd"/>
      <w:r>
        <w:t xml:space="preserve">), parece ser que la proporción de ensayos en que el Participante 1 dio el número más bajo de todos, sólo es significativamente mayor al azar si tomamos en cuenta los 40 ensayos registrados en el primer </w:t>
      </w:r>
      <w:proofErr w:type="spellStart"/>
      <w:r>
        <w:t>subjuego</w:t>
      </w:r>
      <w:proofErr w:type="spellEnd"/>
      <w:r>
        <w:t xml:space="preserve"> (4 periodos x 10 sesiones; 22 de 40), o bien, en términos de la proporción de sesiones en que el participante 1 eligió el número más pequeño en la cuarta ronda (8 de 10).</w:t>
      </w:r>
    </w:p>
    <w:p w:rsidR="001A1B50" w:rsidRDefault="001A1B50" w:rsidP="00B44A11">
      <w:pPr>
        <w:pStyle w:val="Prrafodelista"/>
        <w:ind w:left="-567" w:right="-660"/>
        <w:jc w:val="both"/>
      </w:pPr>
    </w:p>
    <w:p w:rsidR="001A1B50" w:rsidRPr="001A1B50" w:rsidRDefault="001A1B50" w:rsidP="00B44A11">
      <w:pPr>
        <w:pStyle w:val="Prrafodelista"/>
        <w:ind w:left="-567" w:right="-660"/>
        <w:jc w:val="both"/>
      </w:pPr>
      <w:r>
        <w:t xml:space="preserve">Se corrió un ANOVA que compara </w:t>
      </w:r>
      <w:bookmarkStart w:id="0" w:name="_GoBack"/>
      <w:bookmarkEnd w:id="0"/>
    </w:p>
    <w:p w:rsidR="001A1B50" w:rsidRDefault="001A1B50" w:rsidP="00B44A11">
      <w:pPr>
        <w:pStyle w:val="Prrafodelista"/>
        <w:ind w:left="-567" w:right="-660"/>
        <w:jc w:val="both"/>
      </w:pPr>
    </w:p>
    <w:p w:rsidR="00281FBE" w:rsidRDefault="00281FBE" w:rsidP="00B44A11">
      <w:pPr>
        <w:pStyle w:val="Prrafodelista"/>
        <w:ind w:left="-567" w:right="-660"/>
        <w:jc w:val="both"/>
      </w:pPr>
      <w:r>
        <w:t xml:space="preserve">3.2 </w:t>
      </w:r>
      <w:proofErr w:type="spellStart"/>
      <w:r>
        <w:t>Subjuego</w:t>
      </w:r>
      <w:proofErr w:type="spellEnd"/>
      <w:r>
        <w:t xml:space="preserve"> 2: El jugador 1 tiene más experiencia.</w:t>
      </w:r>
    </w:p>
    <w:sectPr w:rsidR="00281FBE" w:rsidSect="006C0D9E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8518B"/>
    <w:multiLevelType w:val="hybridMultilevel"/>
    <w:tmpl w:val="C40A6C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D2D52"/>
    <w:multiLevelType w:val="multilevel"/>
    <w:tmpl w:val="07D4A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302618F"/>
    <w:multiLevelType w:val="hybridMultilevel"/>
    <w:tmpl w:val="2F368EAC"/>
    <w:lvl w:ilvl="0" w:tplc="C6902F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DBE7291"/>
    <w:multiLevelType w:val="hybridMultilevel"/>
    <w:tmpl w:val="58BC8D44"/>
    <w:lvl w:ilvl="0" w:tplc="B12A4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D835EF"/>
    <w:multiLevelType w:val="hybridMultilevel"/>
    <w:tmpl w:val="C21C2588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9E"/>
    <w:rsid w:val="001516A7"/>
    <w:rsid w:val="0019353C"/>
    <w:rsid w:val="001A1B50"/>
    <w:rsid w:val="001B4F0D"/>
    <w:rsid w:val="001B58CE"/>
    <w:rsid w:val="001D7C1F"/>
    <w:rsid w:val="001F00BA"/>
    <w:rsid w:val="00281FBE"/>
    <w:rsid w:val="002C7691"/>
    <w:rsid w:val="00317CFA"/>
    <w:rsid w:val="00406178"/>
    <w:rsid w:val="005E404E"/>
    <w:rsid w:val="006C0D9E"/>
    <w:rsid w:val="00781E15"/>
    <w:rsid w:val="008F43C4"/>
    <w:rsid w:val="009F6D55"/>
    <w:rsid w:val="00A01BAA"/>
    <w:rsid w:val="00B42283"/>
    <w:rsid w:val="00B44A11"/>
    <w:rsid w:val="00BB20A3"/>
    <w:rsid w:val="00BE4F22"/>
    <w:rsid w:val="00C11BD2"/>
    <w:rsid w:val="00C21247"/>
    <w:rsid w:val="00C83784"/>
    <w:rsid w:val="00C97C13"/>
    <w:rsid w:val="00CA7461"/>
    <w:rsid w:val="00CE54C5"/>
    <w:rsid w:val="00EA18E7"/>
    <w:rsid w:val="00F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ACE8A-22DC-48B6-AD11-863F146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9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25</cp:revision>
  <dcterms:created xsi:type="dcterms:W3CDTF">2017-07-14T18:55:00Z</dcterms:created>
  <dcterms:modified xsi:type="dcterms:W3CDTF">2017-07-15T01:01:00Z</dcterms:modified>
</cp:coreProperties>
</file>