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right="-866.456692913384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Laboratorio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Angulo</w:t>
      </w: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2 de Noviembre  del 2024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i w:val="1"/>
          <w:sz w:val="16"/>
          <w:szCs w:val="16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4" w:w="11909" w:orient="portrait"/>
          <w:pgMar w:bottom="1440.0000000000002" w:top="1440.0000000000002" w:left="1440.0000000000002" w:right="1440.0000000000002" w:header="720" w:footer="720"/>
          <w:pgNumType w:start="1"/>
          <w:titlePg w:val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Montaje Experimental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Resultados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ind w:left="432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Departamento de Física, Facultad de ciencias.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1757711" cy="9239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711" cy="923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171450</wp:posOffset>
          </wp:positionH>
          <wp:positionV relativeFrom="paragraph">
            <wp:posOffset>-295274</wp:posOffset>
          </wp:positionV>
          <wp:extent cx="985305" cy="824907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60766" l="29577" r="63289" t="28613"/>
                  <a:stretch>
                    <a:fillRect/>
                  </a:stretch>
                </pic:blipFill>
                <pic:spPr>
                  <a:xfrm>
                    <a:off x="0" y="0"/>
                    <a:ext cx="985305" cy="8249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tl w:val="0"/>
      </w:rPr>
    </w:r>
  </w:p>
  <w:tbl>
    <w:tblPr>
      <w:tblStyle w:val="Table1"/>
      <w:tblW w:w="921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210"/>
      <w:tblGridChange w:id="0">
        <w:tblGrid>
          <w:gridCol w:w="9210"/>
        </w:tblGrid>
      </w:tblGridChange>
    </w:tblGrid>
    <w:tr>
      <w:trPr>
        <w:cantSplit w:val="0"/>
        <w:trHeight w:val="81.7456054687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1">
          <w:pPr>
            <w:widowControl w:val="0"/>
            <w:spacing w:line="240" w:lineRule="auto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Departamento de Física, Facultad de ciencias,Universidad Nacional de Colombia.</w:t>
    </w:r>
    <w:r w:rsidDel="00000000" w:rsidR="00000000" w:rsidRPr="00000000">
      <w:rPr>
        <w:rtl w:val="0"/>
      </w:rPr>
    </w:r>
  </w:p>
  <w:tbl>
    <w:tblPr>
      <w:tblStyle w:val="Table2"/>
      <w:tblW w:w="921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210"/>
      <w:tblGridChange w:id="0">
        <w:tblGrid>
          <w:gridCol w:w="9210"/>
        </w:tblGrid>
      </w:tblGridChange>
    </w:tblGrid>
    <w:tr>
      <w:trPr>
        <w:cantSplit w:val="0"/>
        <w:trHeight w:val="81.7456054687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ind w:left="720" w:firstLine="0"/>
            <w:jc w:val="both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