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1F" w:rsidRDefault="00DD546F">
      <w:r>
        <w:t xml:space="preserve">Tema 7. La </w:t>
      </w:r>
      <w:r w:rsidR="00BF0ECF">
        <w:t>Ley Orgánica de Protección</w:t>
      </w:r>
    </w:p>
    <w:p w:rsidR="000B13D5" w:rsidRDefault="000B13D5" w:rsidP="00DD546F">
      <w:pPr>
        <w:pStyle w:val="Prrafodelista"/>
        <w:numPr>
          <w:ilvl w:val="0"/>
          <w:numId w:val="5"/>
        </w:numPr>
      </w:pPr>
      <w:r>
        <w:t>La agencia de protección de datos.</w:t>
      </w:r>
    </w:p>
    <w:p w:rsidR="000B13D5" w:rsidRDefault="000B13D5" w:rsidP="00DD546F">
      <w:pPr>
        <w:pStyle w:val="Prrafodelista"/>
        <w:numPr>
          <w:ilvl w:val="0"/>
          <w:numId w:val="5"/>
        </w:numPr>
      </w:pPr>
      <w:r>
        <w:t>Registro de ficheros.</w:t>
      </w:r>
    </w:p>
    <w:p w:rsidR="000B13D5" w:rsidRDefault="000B13D5" w:rsidP="00DD546F">
      <w:pPr>
        <w:pStyle w:val="Prrafodelista"/>
        <w:numPr>
          <w:ilvl w:val="0"/>
          <w:numId w:val="5"/>
        </w:numPr>
      </w:pPr>
      <w:r>
        <w:t>El documento de seguridad.</w:t>
      </w:r>
    </w:p>
    <w:p w:rsidR="000B13D5" w:rsidRDefault="000B13D5" w:rsidP="00DD546F">
      <w:pPr>
        <w:pStyle w:val="Prrafodelista"/>
        <w:numPr>
          <w:ilvl w:val="0"/>
          <w:numId w:val="5"/>
        </w:numPr>
      </w:pPr>
      <w:r>
        <w:t>El personal involucrado.</w:t>
      </w:r>
    </w:p>
    <w:p w:rsidR="000B13D5" w:rsidRDefault="000B13D5" w:rsidP="00DD546F">
      <w:pPr>
        <w:pStyle w:val="Prrafodelista"/>
        <w:numPr>
          <w:ilvl w:val="1"/>
          <w:numId w:val="5"/>
        </w:numPr>
      </w:pPr>
      <w:r>
        <w:t>Encargado del tratamiento. Derecho y obligaciones.</w:t>
      </w:r>
    </w:p>
    <w:p w:rsidR="000B13D5" w:rsidRDefault="000B13D5" w:rsidP="00DD546F">
      <w:pPr>
        <w:pStyle w:val="Prrafodelista"/>
        <w:numPr>
          <w:ilvl w:val="1"/>
          <w:numId w:val="5"/>
        </w:numPr>
      </w:pPr>
      <w:r>
        <w:t>Responsable de seguridad</w:t>
      </w:r>
    </w:p>
    <w:p w:rsidR="000B13D5" w:rsidRDefault="000B13D5" w:rsidP="00DD546F">
      <w:pPr>
        <w:pStyle w:val="Prrafodelista"/>
        <w:numPr>
          <w:ilvl w:val="1"/>
          <w:numId w:val="5"/>
        </w:numPr>
      </w:pPr>
      <w:r>
        <w:t>Delegación de autorizaciones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Descripción del sistema informático y perfiles de usuarios.</w:t>
      </w:r>
    </w:p>
    <w:p w:rsidR="000B13D5" w:rsidRDefault="000B13D5" w:rsidP="00DD546F">
      <w:pPr>
        <w:pStyle w:val="Prrafodelista"/>
        <w:numPr>
          <w:ilvl w:val="1"/>
          <w:numId w:val="5"/>
        </w:numPr>
      </w:pPr>
      <w:r>
        <w:t>Procedimiento general de información al personal</w:t>
      </w:r>
      <w:r w:rsidR="009948EA">
        <w:t xml:space="preserve">. </w:t>
      </w:r>
      <w:r>
        <w:t>Funciones y obligaciones del personal</w:t>
      </w:r>
      <w:r w:rsidR="009948EA">
        <w:t>.</w:t>
      </w:r>
    </w:p>
    <w:p w:rsidR="000B13D5" w:rsidRDefault="000B13D5" w:rsidP="00DD546F">
      <w:pPr>
        <w:pStyle w:val="Prrafodelista"/>
        <w:numPr>
          <w:ilvl w:val="1"/>
          <w:numId w:val="5"/>
        </w:numPr>
      </w:pPr>
      <w:r>
        <w:t>Procedimiento para la recogida de datos</w:t>
      </w:r>
    </w:p>
    <w:p w:rsidR="000B13D5" w:rsidRDefault="000B13D5" w:rsidP="00DD546F">
      <w:pPr>
        <w:pStyle w:val="Prrafodelista"/>
        <w:numPr>
          <w:ilvl w:val="1"/>
          <w:numId w:val="5"/>
        </w:numPr>
      </w:pPr>
      <w:r>
        <w:t>Procedimientos de ejercicio de los derechos de los afectados</w:t>
      </w:r>
    </w:p>
    <w:p w:rsidR="000B13D5" w:rsidRDefault="000B13D5" w:rsidP="00DD546F">
      <w:pPr>
        <w:pStyle w:val="Prrafodelista"/>
        <w:numPr>
          <w:ilvl w:val="1"/>
          <w:numId w:val="5"/>
        </w:numPr>
      </w:pPr>
      <w:r>
        <w:t>Derecho de acceso</w:t>
      </w:r>
    </w:p>
    <w:p w:rsidR="000B13D5" w:rsidRDefault="000B13D5" w:rsidP="00DD546F">
      <w:pPr>
        <w:pStyle w:val="Prrafodelista"/>
        <w:numPr>
          <w:ilvl w:val="1"/>
          <w:numId w:val="5"/>
        </w:numPr>
      </w:pPr>
      <w:r>
        <w:t>Derecho rectificación y cancelación</w:t>
      </w:r>
    </w:p>
    <w:p w:rsidR="000B13D5" w:rsidRDefault="000B13D5" w:rsidP="00DD546F">
      <w:pPr>
        <w:pStyle w:val="Prrafodelista"/>
        <w:numPr>
          <w:ilvl w:val="1"/>
          <w:numId w:val="5"/>
        </w:numPr>
      </w:pPr>
      <w:r>
        <w:t>Derecho de oposición</w:t>
      </w:r>
    </w:p>
    <w:p w:rsidR="00287801" w:rsidRDefault="00287801" w:rsidP="00DD546F">
      <w:pPr>
        <w:pStyle w:val="Prrafodelista"/>
        <w:numPr>
          <w:ilvl w:val="0"/>
          <w:numId w:val="5"/>
        </w:numPr>
      </w:pPr>
      <w:r>
        <w:t>Medidas, normas, procedimientos, reglas y estándares encaminados a garantizar los niveles de seguridad exigidos.</w:t>
      </w:r>
    </w:p>
    <w:p w:rsidR="00287801" w:rsidRDefault="00287801" w:rsidP="00DD546F">
      <w:pPr>
        <w:pStyle w:val="Prrafodelista"/>
        <w:numPr>
          <w:ilvl w:val="0"/>
          <w:numId w:val="5"/>
        </w:numPr>
      </w:pPr>
      <w:r>
        <w:t>Control de accesos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Locales y equipamientos.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Control de acceso físico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Registro de accesos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Ficheros automáticos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Ficheros manuales</w:t>
      </w:r>
    </w:p>
    <w:p w:rsidR="00287801" w:rsidRDefault="00287801" w:rsidP="00DD546F">
      <w:pPr>
        <w:pStyle w:val="Prrafodelista"/>
        <w:numPr>
          <w:ilvl w:val="0"/>
          <w:numId w:val="5"/>
        </w:numPr>
      </w:pPr>
      <w:r>
        <w:t>Gestión de soportes y documentos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Gestión y distribución de soportes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Criterios de archivo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Almacenamiento de ficheros manuales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Custodia de soportes manuales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Seguridad en la reutilización o eliminación soportes y documentos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Traslados de soportes y documentos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Registro de entradas y salidas de soportes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Acceso a datos a través de redes de comunicaciones</w:t>
      </w:r>
    </w:p>
    <w:p w:rsidR="00287801" w:rsidRDefault="00287801" w:rsidP="00DD546F">
      <w:pPr>
        <w:pStyle w:val="Prrafodelista"/>
        <w:numPr>
          <w:ilvl w:val="0"/>
          <w:numId w:val="5"/>
        </w:numPr>
      </w:pPr>
      <w:r>
        <w:t>Copias de seguridad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Políticas de copias de seguridad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Técnicas para  crear copias de seguridad</w:t>
      </w:r>
    </w:p>
    <w:p w:rsidR="000B13D5" w:rsidRDefault="00287801" w:rsidP="00DD546F">
      <w:pPr>
        <w:pStyle w:val="Prrafodelista"/>
        <w:numPr>
          <w:ilvl w:val="1"/>
          <w:numId w:val="5"/>
        </w:numPr>
      </w:pPr>
      <w:r>
        <w:t>Procedimientos verificación y  recuperación.</w:t>
      </w:r>
    </w:p>
    <w:p w:rsidR="000B13D5" w:rsidRDefault="00287801" w:rsidP="00DD546F">
      <w:pPr>
        <w:pStyle w:val="Prrafodelista"/>
        <w:numPr>
          <w:ilvl w:val="0"/>
          <w:numId w:val="5"/>
        </w:numPr>
      </w:pPr>
      <w:r>
        <w:t>Seguimiento y control (</w:t>
      </w:r>
      <w:r w:rsidR="000B13D5">
        <w:t>Auditoría LOPD</w:t>
      </w:r>
      <w:r>
        <w:t>)</w:t>
      </w:r>
      <w:r w:rsidR="000B13D5">
        <w:t>.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Controles periódicos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Procedimientos de notificación y gestión de incidencias.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Control de los registros del sistema de seguridad.</w:t>
      </w:r>
    </w:p>
    <w:p w:rsidR="00287801" w:rsidRDefault="00287801" w:rsidP="00DD546F">
      <w:pPr>
        <w:pStyle w:val="Prrafodelista"/>
        <w:numPr>
          <w:ilvl w:val="1"/>
          <w:numId w:val="5"/>
        </w:numPr>
      </w:pPr>
      <w:r>
        <w:t>Auditorias (internas y externas).</w:t>
      </w:r>
    </w:p>
    <w:p w:rsidR="00DA0BD7" w:rsidRDefault="00DA0BD7" w:rsidP="00DA0BD7"/>
    <w:p w:rsidR="00BF0ECF" w:rsidRDefault="00BF0ECF"/>
    <w:p w:rsidR="00BF0ECF" w:rsidRDefault="00DD546F">
      <w:r>
        <w:t xml:space="preserve">Tema 8. La </w:t>
      </w:r>
      <w:r w:rsidR="00BF0ECF">
        <w:t>Ley Propiedad Intelectual</w:t>
      </w:r>
    </w:p>
    <w:p w:rsidR="00BF0ECF" w:rsidRDefault="00BF0ECF" w:rsidP="008E2E05">
      <w:pPr>
        <w:pStyle w:val="Prrafodelista"/>
        <w:numPr>
          <w:ilvl w:val="0"/>
          <w:numId w:val="7"/>
        </w:numPr>
      </w:pPr>
      <w:r>
        <w:t>Registro de programas.</w:t>
      </w:r>
    </w:p>
    <w:p w:rsidR="009F24CC" w:rsidRDefault="009F24CC" w:rsidP="008E2E05">
      <w:pPr>
        <w:pStyle w:val="Prrafodelista"/>
        <w:numPr>
          <w:ilvl w:val="0"/>
          <w:numId w:val="7"/>
        </w:numPr>
      </w:pPr>
      <w:r>
        <w:t xml:space="preserve">Uso de recursos (imágenes, música, </w:t>
      </w:r>
      <w:proofErr w:type="spellStart"/>
      <w:r>
        <w:t>etc</w:t>
      </w:r>
      <w:proofErr w:type="spellEnd"/>
      <w:r>
        <w:t>).</w:t>
      </w:r>
    </w:p>
    <w:p w:rsidR="00DD546F" w:rsidRDefault="00BF0ECF" w:rsidP="008E2E05">
      <w:pPr>
        <w:pStyle w:val="Prrafodelista"/>
        <w:numPr>
          <w:ilvl w:val="0"/>
          <w:numId w:val="7"/>
        </w:numPr>
      </w:pPr>
      <w:r>
        <w:t>Software libre</w:t>
      </w:r>
      <w:r w:rsidR="00DD546F">
        <w:t xml:space="preserve"> (</w:t>
      </w:r>
      <w:proofErr w:type="spellStart"/>
      <w:r w:rsidR="00DD546F">
        <w:t>freeware</w:t>
      </w:r>
      <w:proofErr w:type="spellEnd"/>
      <w:r w:rsidR="00DD546F">
        <w:t xml:space="preserve">, shareware, </w:t>
      </w:r>
      <w:proofErr w:type="spellStart"/>
      <w:r w:rsidR="00DD546F">
        <w:t>copyleft</w:t>
      </w:r>
      <w:proofErr w:type="spellEnd"/>
      <w:r w:rsidR="00DD546F">
        <w:t>, etc…)</w:t>
      </w:r>
    </w:p>
    <w:p w:rsidR="00BF0ECF" w:rsidRDefault="00DD546F" w:rsidP="008E2E05">
      <w:pPr>
        <w:pStyle w:val="Prrafodelista"/>
        <w:numPr>
          <w:ilvl w:val="0"/>
          <w:numId w:val="7"/>
        </w:numPr>
      </w:pPr>
      <w:r>
        <w:t xml:space="preserve">Software  </w:t>
      </w:r>
      <w:r w:rsidR="00BF0ECF">
        <w:t xml:space="preserve"> privativo.</w:t>
      </w:r>
    </w:p>
    <w:p w:rsidR="00DD546F" w:rsidRDefault="00DD546F" w:rsidP="008E2E05">
      <w:pPr>
        <w:pStyle w:val="Prrafodelista"/>
        <w:numPr>
          <w:ilvl w:val="0"/>
          <w:numId w:val="7"/>
        </w:numPr>
      </w:pPr>
      <w:r>
        <w:t>Nuevas formas de uso (licencias del software).</w:t>
      </w:r>
    </w:p>
    <w:p w:rsidR="00287801" w:rsidRDefault="00287801">
      <w:r>
        <w:br w:type="page"/>
      </w:r>
    </w:p>
    <w:p w:rsidR="00287801" w:rsidRDefault="00287801" w:rsidP="00287801">
      <w:pPr>
        <w:pStyle w:val="Prrafodelista"/>
      </w:pPr>
    </w:p>
    <w:p w:rsidR="00BF0ECF" w:rsidRDefault="00DD546F">
      <w:r>
        <w:t xml:space="preserve">Tema 9. </w:t>
      </w:r>
      <w:r w:rsidR="00BF0ECF">
        <w:t>Profesión Informática</w:t>
      </w:r>
    </w:p>
    <w:p w:rsidR="00BF0ECF" w:rsidRDefault="00BF0ECF" w:rsidP="00DD546F">
      <w:pPr>
        <w:pStyle w:val="Prrafodelista"/>
        <w:numPr>
          <w:ilvl w:val="0"/>
          <w:numId w:val="6"/>
        </w:numPr>
      </w:pPr>
      <w:r>
        <w:t>Regularización</w:t>
      </w:r>
      <w:r w:rsidR="00DD546F">
        <w:t xml:space="preserve"> frente a mercado libre</w:t>
      </w:r>
      <w:r>
        <w:t>.</w:t>
      </w:r>
    </w:p>
    <w:p w:rsidR="00DD546F" w:rsidRDefault="00DD546F" w:rsidP="00DD546F">
      <w:pPr>
        <w:pStyle w:val="Prrafodelista"/>
        <w:numPr>
          <w:ilvl w:val="0"/>
          <w:numId w:val="6"/>
        </w:numPr>
      </w:pPr>
      <w:r>
        <w:t>Papel de los colegios profesionales.</w:t>
      </w:r>
    </w:p>
    <w:p w:rsidR="009F24CC" w:rsidRDefault="00DD546F" w:rsidP="009F24CC">
      <w:pPr>
        <w:pStyle w:val="Prrafodelista"/>
        <w:numPr>
          <w:ilvl w:val="0"/>
          <w:numId w:val="6"/>
        </w:numPr>
      </w:pPr>
      <w:r>
        <w:t>Competencias profesionales</w:t>
      </w:r>
      <w:r w:rsidR="009F24CC">
        <w:t>. Perfiles y competencias</w:t>
      </w:r>
      <w:r>
        <w:t>.</w:t>
      </w:r>
      <w:r w:rsidR="009F24CC">
        <w:t xml:space="preserve"> </w:t>
      </w:r>
    </w:p>
    <w:p w:rsidR="008E2E05" w:rsidRDefault="008E2E05" w:rsidP="00DD546F">
      <w:pPr>
        <w:pStyle w:val="Prrafodelista"/>
        <w:numPr>
          <w:ilvl w:val="0"/>
          <w:numId w:val="6"/>
        </w:numPr>
      </w:pPr>
      <w:r>
        <w:t>Situación europea e internacional de los informáticos.</w:t>
      </w:r>
    </w:p>
    <w:p w:rsidR="00BF0ECF" w:rsidRDefault="00BF0ECF" w:rsidP="00DD546F">
      <w:pPr>
        <w:pStyle w:val="Prrafodelista"/>
        <w:numPr>
          <w:ilvl w:val="0"/>
          <w:numId w:val="6"/>
        </w:numPr>
      </w:pPr>
      <w:r>
        <w:t>Responsabilidad.</w:t>
      </w:r>
      <w:bookmarkStart w:id="0" w:name="_GoBack"/>
      <w:bookmarkEnd w:id="0"/>
    </w:p>
    <w:p w:rsidR="00BF0ECF" w:rsidRDefault="00BF0ECF" w:rsidP="00DD546F">
      <w:pPr>
        <w:pStyle w:val="Prrafodelista"/>
        <w:numPr>
          <w:ilvl w:val="1"/>
          <w:numId w:val="6"/>
        </w:numPr>
      </w:pPr>
      <w:r>
        <w:t xml:space="preserve">Instalación </w:t>
      </w:r>
      <w:r w:rsidR="00DD546F">
        <w:t xml:space="preserve">y uso </w:t>
      </w:r>
      <w:r>
        <w:t>de software.</w:t>
      </w:r>
    </w:p>
    <w:p w:rsidR="009F24CC" w:rsidRDefault="009F24CC" w:rsidP="00DD546F">
      <w:pPr>
        <w:pStyle w:val="Prrafodelista"/>
        <w:numPr>
          <w:ilvl w:val="1"/>
          <w:numId w:val="6"/>
        </w:numPr>
      </w:pPr>
      <w:r>
        <w:t>Garantía de software.</w:t>
      </w:r>
    </w:p>
    <w:p w:rsidR="00BF0ECF" w:rsidRDefault="00BF0ECF" w:rsidP="00DD546F">
      <w:pPr>
        <w:pStyle w:val="Prrafodelista"/>
        <w:numPr>
          <w:ilvl w:val="1"/>
          <w:numId w:val="6"/>
        </w:numPr>
      </w:pPr>
      <w:r>
        <w:t>Venta de software.</w:t>
      </w:r>
    </w:p>
    <w:p w:rsidR="00DD546F" w:rsidRDefault="00DD546F" w:rsidP="00DD546F">
      <w:pPr>
        <w:pStyle w:val="Prrafodelista"/>
        <w:numPr>
          <w:ilvl w:val="1"/>
          <w:numId w:val="6"/>
        </w:numPr>
      </w:pPr>
      <w:r>
        <w:t>Desarrollo de software.</w:t>
      </w:r>
    </w:p>
    <w:p w:rsidR="00BF0ECF" w:rsidRDefault="00BF0ECF" w:rsidP="00DD546F">
      <w:pPr>
        <w:pStyle w:val="Prrafodelista"/>
        <w:numPr>
          <w:ilvl w:val="1"/>
          <w:numId w:val="6"/>
        </w:numPr>
      </w:pPr>
      <w:r>
        <w:t>Perdida de información.</w:t>
      </w:r>
    </w:p>
    <w:p w:rsidR="008E2E05" w:rsidRDefault="008E2E05" w:rsidP="008E2E05">
      <w:pPr>
        <w:pStyle w:val="Prrafodelista"/>
        <w:numPr>
          <w:ilvl w:val="0"/>
          <w:numId w:val="6"/>
        </w:numPr>
      </w:pPr>
      <w:r>
        <w:t>Ética informática</w:t>
      </w:r>
    </w:p>
    <w:p w:rsidR="008E2E05" w:rsidRDefault="008E2E05" w:rsidP="008E2E05">
      <w:pPr>
        <w:pStyle w:val="Prrafodelista"/>
        <w:ind w:left="1440"/>
      </w:pPr>
    </w:p>
    <w:p w:rsidR="00DD546F" w:rsidRDefault="00DD546F" w:rsidP="00DD546F"/>
    <w:p w:rsidR="00BF0ECF" w:rsidRDefault="00BF0ECF"/>
    <w:p w:rsidR="00BF0ECF" w:rsidRDefault="00BF0ECF"/>
    <w:sectPr w:rsidR="00BF0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42C"/>
    <w:multiLevelType w:val="hybridMultilevel"/>
    <w:tmpl w:val="981A9AC6"/>
    <w:lvl w:ilvl="0" w:tplc="6C2C6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82226"/>
    <w:multiLevelType w:val="hybridMultilevel"/>
    <w:tmpl w:val="9916782C"/>
    <w:lvl w:ilvl="0" w:tplc="6C2C6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272DC"/>
    <w:multiLevelType w:val="hybridMultilevel"/>
    <w:tmpl w:val="6B08A7D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938A4"/>
    <w:multiLevelType w:val="hybridMultilevel"/>
    <w:tmpl w:val="5B0C6D02"/>
    <w:lvl w:ilvl="0" w:tplc="6C2C6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50DFB"/>
    <w:multiLevelType w:val="hybridMultilevel"/>
    <w:tmpl w:val="141E129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C22E6"/>
    <w:multiLevelType w:val="hybridMultilevel"/>
    <w:tmpl w:val="229ACB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B72FCA"/>
    <w:multiLevelType w:val="hybridMultilevel"/>
    <w:tmpl w:val="5BA653A0"/>
    <w:lvl w:ilvl="0" w:tplc="6C2C6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A97"/>
    <w:rsid w:val="000B13D5"/>
    <w:rsid w:val="00155A97"/>
    <w:rsid w:val="00287801"/>
    <w:rsid w:val="008E2E05"/>
    <w:rsid w:val="009948EA"/>
    <w:rsid w:val="009F24CC"/>
    <w:rsid w:val="00BF0ECF"/>
    <w:rsid w:val="00DA0BD7"/>
    <w:rsid w:val="00DD546F"/>
    <w:rsid w:val="00E67F68"/>
    <w:rsid w:val="00F7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51FA6-A02F-4AA8-89B4-6DC7F13C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</dc:creator>
  <cp:keywords/>
  <dc:description/>
  <cp:lastModifiedBy>mora</cp:lastModifiedBy>
  <cp:revision>6</cp:revision>
  <dcterms:created xsi:type="dcterms:W3CDTF">2013-03-04T08:32:00Z</dcterms:created>
  <dcterms:modified xsi:type="dcterms:W3CDTF">2013-03-06T07:48:00Z</dcterms:modified>
</cp:coreProperties>
</file>