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9AD5C" w14:textId="26ED1488" w:rsidR="004358FD" w:rsidRDefault="004358FD">
      <w:r>
        <w:t>BACKGROUND</w:t>
      </w:r>
    </w:p>
    <w:p w14:paraId="6E2D2F23" w14:textId="439C3BD9" w:rsidR="004358FD" w:rsidRDefault="00AD5711">
      <w:r>
        <w:t xml:space="preserve">Market importance of cold adapted enzymes </w:t>
      </w:r>
      <w:r w:rsidR="004358FD" w:rsidRPr="004358FD">
        <w:t>https://link.springer.com/article/10.1007/s00449-023-02904-2</w:t>
      </w:r>
    </w:p>
    <w:p w14:paraId="5D3ABD7A" w14:textId="77777777" w:rsidR="004358FD" w:rsidRDefault="004358FD"/>
    <w:p w14:paraId="2CCCFF40" w14:textId="77777777" w:rsidR="004358FD" w:rsidRDefault="004358FD"/>
    <w:p w14:paraId="4D164AA3" w14:textId="3183EAA1" w:rsidR="004358FD" w:rsidRDefault="004358FD">
      <w:r>
        <w:t>RPA</w:t>
      </w:r>
    </w:p>
    <w:p w14:paraId="0090EEC0" w14:textId="77777777" w:rsidR="004358FD" w:rsidRDefault="004358FD"/>
    <w:p w14:paraId="221F3275" w14:textId="1CEF5240" w:rsidR="004358FD" w:rsidRDefault="004358FD">
      <w:r>
        <w:t>Cold Enzyme adaptations</w:t>
      </w:r>
    </w:p>
    <w:p w14:paraId="5B01A373" w14:textId="77777777" w:rsidR="004358FD" w:rsidRDefault="004358FD"/>
    <w:p w14:paraId="3670914D" w14:textId="23B382F3" w:rsidR="004358FD" w:rsidRDefault="004358FD">
      <w:r>
        <w:t>Computational methods to discover LSRs</w:t>
      </w:r>
    </w:p>
    <w:sectPr w:rsidR="00435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8FD"/>
    <w:rsid w:val="004358FD"/>
    <w:rsid w:val="00AD5711"/>
    <w:rsid w:val="00D47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00D7D"/>
  <w15:chartTrackingRefBased/>
  <w15:docId w15:val="{E635908B-B952-4570-9B8D-9E8C1BD7F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58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58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58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58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58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58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58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58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58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58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58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58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58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58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58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58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58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58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58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58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58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58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58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58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58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58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58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58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58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69df091-b013-40e3-86ee-bd9cb9e25814}" enabled="0" method="" siteId="{569df091-b013-40e3-86ee-bd9cb9e2581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Duarte-Niemen</dc:creator>
  <cp:keywords/>
  <dc:description/>
  <cp:lastModifiedBy>Jaime Duarte-Niemen</cp:lastModifiedBy>
  <cp:revision>2</cp:revision>
  <dcterms:created xsi:type="dcterms:W3CDTF">2026-03-17T16:13:00Z</dcterms:created>
  <dcterms:modified xsi:type="dcterms:W3CDTF">2026-03-17T17:27:00Z</dcterms:modified>
</cp:coreProperties>
</file>