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About this file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CODGEO : geographique code for the town (can be joined with </w:t>
      </w:r>
      <w:r w:rsidDel="00000000" w:rsidR="00000000" w:rsidRPr="00000000">
        <w:rPr>
          <w:i w:val="1"/>
          <w:sz w:val="21"/>
          <w:szCs w:val="21"/>
          <w:rtl w:val="0"/>
        </w:rPr>
        <w:t xml:space="preserve">codeinsee column from "name</w:t>
      </w:r>
      <w:r w:rsidDel="00000000" w:rsidR="00000000" w:rsidRPr="00000000">
        <w:rPr>
          <w:sz w:val="21"/>
          <w:szCs w:val="21"/>
          <w:rtl w:val="0"/>
        </w:rPr>
        <w:t xml:space="preserve">geographic_information.csv')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LIBGEO : name of the town (in french)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REG : region number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DEP : depatment number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E14TST : total number of firms in the town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E14TS0ND : number of unknown or null size firms in the town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E14TS1 : number of firms with 1 to 5 employees in the town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E14TS6 : number of firms with 6 to 9 employees in the town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E14TS10 : number of firms with 10 to 19 employees in the town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E14TS20 : number of firms with 20 to 49 employees in the town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E14TS50 : number of firms with 50 to 99 employees in the town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E14TS100 : number of firms with 100 to 199 employees in the town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E14TS200 : number of firms with 200 to 499 employees in the town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840" w:hanging="360"/>
      </w:pPr>
      <w:r w:rsidDel="00000000" w:rsidR="00000000" w:rsidRPr="00000000">
        <w:rPr>
          <w:sz w:val="21"/>
          <w:szCs w:val="21"/>
          <w:rtl w:val="0"/>
        </w:rPr>
        <w:t xml:space="preserve">E14TS500 : number of firms with more than 500 employees in the town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