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B0952B" w14:textId="092A9CC2" w:rsidR="0070081F" w:rsidRDefault="0013139D" w:rsidP="00776EE8">
      <w:pPr>
        <w:jc w:val="center"/>
        <w:rPr>
          <w:rFonts w:eastAsiaTheme="minorEastAsia"/>
          <w:b/>
          <w:bCs/>
          <w:u w:val="single"/>
        </w:rPr>
      </w:pPr>
      <w:r w:rsidRPr="00776EE8">
        <w:rPr>
          <w:rFonts w:eastAsiaTheme="minorEastAsia"/>
          <w:b/>
          <w:bCs/>
          <w:u w:val="single"/>
        </w:rPr>
        <w:t>Sesión</w:t>
      </w:r>
      <w:r w:rsidR="00A75928">
        <w:rPr>
          <w:rFonts w:eastAsiaTheme="minorEastAsia"/>
          <w:b/>
          <w:bCs/>
          <w:u w:val="single"/>
        </w:rPr>
        <w:t xml:space="preserve"> 13</w:t>
      </w:r>
      <w:r w:rsidRPr="00776EE8">
        <w:rPr>
          <w:rFonts w:eastAsiaTheme="minorEastAsia"/>
          <w:b/>
          <w:bCs/>
          <w:u w:val="single"/>
        </w:rPr>
        <w:t xml:space="preserve"> de </w:t>
      </w:r>
      <w:r w:rsidR="00A75928">
        <w:rPr>
          <w:rFonts w:eastAsiaTheme="minorEastAsia"/>
          <w:b/>
          <w:bCs/>
          <w:u w:val="single"/>
        </w:rPr>
        <w:t>abril</w:t>
      </w:r>
    </w:p>
    <w:p w14:paraId="7FCFE40F" w14:textId="3D761D47" w:rsidR="00232188" w:rsidRPr="004306A1" w:rsidRDefault="00232188" w:rsidP="00232188">
      <w:pPr>
        <w:jc w:val="both"/>
        <w:rPr>
          <w:rFonts w:eastAsiaTheme="minorEastAsia"/>
          <w:u w:val="single"/>
        </w:rPr>
      </w:pPr>
      <w:r w:rsidRPr="004306A1">
        <w:rPr>
          <w:rFonts w:eastAsiaTheme="minorEastAsia"/>
          <w:u w:val="single"/>
        </w:rPr>
        <w:t xml:space="preserve">Parte 1: </w:t>
      </w:r>
      <w:r w:rsidR="004306A1" w:rsidRPr="004306A1">
        <w:rPr>
          <w:rFonts w:eastAsiaTheme="minorEastAsia"/>
          <w:u w:val="single"/>
        </w:rPr>
        <w:t>Presentación de trabajo previo</w:t>
      </w:r>
    </w:p>
    <w:p w14:paraId="0492A6DC" w14:textId="537CC5AE" w:rsidR="004306A1" w:rsidRDefault="004306A1" w:rsidP="0070081F">
      <w:pPr>
        <w:jc w:val="both"/>
        <w:rPr>
          <w:rFonts w:eastAsiaTheme="minorEastAsia"/>
        </w:rPr>
      </w:pPr>
      <w:r>
        <w:rPr>
          <w:rFonts w:eastAsiaTheme="minorEastAsia"/>
        </w:rPr>
        <w:t>Jaime acude a tutoría con una rutina RK reformulada (sin k_vector, con lambda functions) y clases que le permiten estudiar casos de la ecuación de Hills con mayor modularidad y compacidad en la disposición de scripts.</w:t>
      </w:r>
    </w:p>
    <w:p w14:paraId="091CF533" w14:textId="144D42D9" w:rsidR="004306A1" w:rsidRDefault="004306A1" w:rsidP="004306A1">
      <w:pPr>
        <w:jc w:val="both"/>
        <w:rPr>
          <w:rFonts w:eastAsiaTheme="minorEastAsia"/>
        </w:rPr>
      </w:pPr>
      <w:r>
        <w:rPr>
          <w:rFonts w:eastAsiaTheme="minorEastAsia"/>
        </w:rPr>
        <w:t>Conviene un método para estudiar la estabilidad numérica RK</w:t>
      </w:r>
      <w:r w:rsidR="00A75928">
        <w:rPr>
          <w:rFonts w:eastAsiaTheme="minorEastAsia"/>
        </w:rPr>
        <w:t xml:space="preserve"> estudiando la desviación de una iteración frente a la anterior. No obstante, es poco modular y </w:t>
      </w:r>
      <w:r w:rsidR="00E83D44">
        <w:rPr>
          <w:rFonts w:eastAsiaTheme="minorEastAsia"/>
        </w:rPr>
        <w:t>debe ser reformulada para la nueva implementación RK basada en las clases.</w:t>
      </w:r>
    </w:p>
    <w:p w14:paraId="7BB98725" w14:textId="77777777" w:rsidR="00893696" w:rsidRDefault="003A4A93" w:rsidP="00FD311B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Diseña </w:t>
      </w:r>
      <w:r w:rsidR="00FD311B">
        <w:rPr>
          <w:rFonts w:eastAsiaTheme="minorEastAsia"/>
        </w:rPr>
        <w:t>una rutina RK para el caso lineal homogéneo e inhomogéneo</w:t>
      </w:r>
      <w:r w:rsidR="00893696">
        <w:rPr>
          <w:rFonts w:eastAsiaTheme="minorEastAsia"/>
        </w:rPr>
        <w:t>, cuyo funcionamiento depuramos en la sesión. Le propongo estudiar lattice FODO particulares para evaluar el funcionamiento de los módulos diseñados.</w:t>
      </w:r>
    </w:p>
    <w:p w14:paraId="1D034B74" w14:textId="1D190CDB" w:rsidR="00B412AD" w:rsidRPr="00425180" w:rsidRDefault="00893696" w:rsidP="00FD311B">
      <w:pPr>
        <w:jc w:val="both"/>
        <w:rPr>
          <w:rFonts w:eastAsiaTheme="minorEastAsia"/>
          <w:u w:val="single"/>
        </w:rPr>
      </w:pPr>
      <w:r w:rsidRPr="00425180">
        <w:rPr>
          <w:rFonts w:eastAsiaTheme="minorEastAsia"/>
          <w:u w:val="single"/>
        </w:rPr>
        <w:t xml:space="preserve">Parte 2: </w:t>
      </w:r>
      <w:r w:rsidR="00964912" w:rsidRPr="00425180">
        <w:rPr>
          <w:rFonts w:eastAsiaTheme="minorEastAsia"/>
          <w:u w:val="single"/>
        </w:rPr>
        <w:t>Propuesta de trabajo para la próxima sesión</w:t>
      </w:r>
    </w:p>
    <w:p w14:paraId="2ECDD9AE" w14:textId="7BC78F89" w:rsidR="00606054" w:rsidRDefault="00A6111D" w:rsidP="00606054">
      <w:pPr>
        <w:pStyle w:val="Prrafodelista"/>
        <w:numPr>
          <w:ilvl w:val="0"/>
          <w:numId w:val="8"/>
        </w:numPr>
        <w:jc w:val="both"/>
        <w:rPr>
          <w:rFonts w:eastAsiaTheme="minorEastAsia"/>
        </w:rPr>
      </w:pPr>
      <w:r>
        <w:rPr>
          <w:rFonts w:eastAsiaTheme="minorEastAsia"/>
        </w:rPr>
        <w:t>Reproducir estudio de estabilidad numérica para el nuevo esquema de resolución</w:t>
      </w:r>
    </w:p>
    <w:p w14:paraId="620C5A2D" w14:textId="3346AB0F" w:rsidR="00D50628" w:rsidRPr="00FC762F" w:rsidRDefault="00D50628" w:rsidP="00FC762F">
      <w:pPr>
        <w:pStyle w:val="Prrafodelista"/>
        <w:numPr>
          <w:ilvl w:val="0"/>
          <w:numId w:val="8"/>
        </w:numPr>
        <w:jc w:val="both"/>
        <w:rPr>
          <w:rFonts w:eastAsiaTheme="minorEastAsia"/>
        </w:rPr>
      </w:pPr>
      <w:r>
        <w:rPr>
          <w:rFonts w:eastAsiaTheme="minorEastAsia"/>
        </w:rPr>
        <w:t>Diseñar scripts para el caso con sextupolos</w:t>
      </w:r>
      <w:r w:rsidR="00B45045">
        <w:rPr>
          <w:rFonts w:eastAsiaTheme="minorEastAsia"/>
        </w:rPr>
        <w:t>.</w:t>
      </w:r>
    </w:p>
    <w:p w14:paraId="2755E111" w14:textId="1EF31789" w:rsidR="00A6111D" w:rsidRDefault="00A6111D" w:rsidP="00606054">
      <w:pPr>
        <w:pStyle w:val="Prrafodelista"/>
        <w:numPr>
          <w:ilvl w:val="0"/>
          <w:numId w:val="8"/>
        </w:numPr>
        <w:jc w:val="both"/>
        <w:rPr>
          <w:rFonts w:eastAsiaTheme="minorEastAsia"/>
        </w:rPr>
      </w:pPr>
      <w:r>
        <w:rPr>
          <w:rFonts w:eastAsiaTheme="minorEastAsia"/>
        </w:rPr>
        <w:t xml:space="preserve">Comprobar </w:t>
      </w:r>
      <w:r w:rsidR="00552338">
        <w:rPr>
          <w:rFonts w:eastAsiaTheme="minorEastAsia"/>
        </w:rPr>
        <w:t xml:space="preserve">RK </w:t>
      </w:r>
      <w:r w:rsidR="00552338" w:rsidRPr="00425180">
        <w:rPr>
          <w:rFonts w:eastAsiaTheme="minorEastAsia"/>
          <w:i/>
          <w:iCs/>
        </w:rPr>
        <w:t>onlyquads</w:t>
      </w:r>
      <w:r w:rsidR="00552338">
        <w:rPr>
          <w:rFonts w:eastAsiaTheme="minorEastAsia"/>
        </w:rPr>
        <w:t xml:space="preserve"> FODO sli</w:t>
      </w:r>
      <w:r w:rsidR="00274979">
        <w:rPr>
          <w:rFonts w:eastAsiaTheme="minorEastAsia"/>
        </w:rPr>
        <w:t>de</w:t>
      </w:r>
      <w:r w:rsidR="00552338">
        <w:rPr>
          <w:rFonts w:eastAsiaTheme="minorEastAsia"/>
        </w:rPr>
        <w:t xml:space="preserve"> 19</w:t>
      </w:r>
      <w:r w:rsidR="00250430">
        <w:rPr>
          <w:rFonts w:eastAsiaTheme="minorEastAsia"/>
        </w:rPr>
        <w:t>. Tomar x0=1mm, x0’=0 mrad</w:t>
      </w:r>
    </w:p>
    <w:p w14:paraId="26A230A0" w14:textId="034B7B26" w:rsidR="00552338" w:rsidRDefault="00250430" w:rsidP="00606054">
      <w:pPr>
        <w:pStyle w:val="Prrafodelista"/>
        <w:numPr>
          <w:ilvl w:val="0"/>
          <w:numId w:val="8"/>
        </w:numPr>
        <w:jc w:val="both"/>
        <w:rPr>
          <w:rFonts w:eastAsiaTheme="minorEastAsia"/>
        </w:rPr>
      </w:pPr>
      <w:r>
        <w:rPr>
          <w:rFonts w:eastAsiaTheme="minorEastAsia"/>
        </w:rPr>
        <w:t xml:space="preserve">Comprobar RK </w:t>
      </w:r>
      <w:r w:rsidR="00274979">
        <w:rPr>
          <w:rFonts w:eastAsiaTheme="minorEastAsia"/>
        </w:rPr>
        <w:t>para acelerador circular slide 20. Tomar x0=1mm y x0’=0</w:t>
      </w:r>
      <w:r w:rsidR="00B57E0D">
        <w:rPr>
          <w:rFonts w:eastAsiaTheme="minorEastAsia"/>
        </w:rPr>
        <w:t xml:space="preserve"> </w:t>
      </w:r>
      <w:r w:rsidR="00274979">
        <w:rPr>
          <w:rFonts w:eastAsiaTheme="minorEastAsia"/>
        </w:rPr>
        <w:t>mrad</w:t>
      </w:r>
    </w:p>
    <w:p w14:paraId="60657512" w14:textId="3B8F73D7" w:rsidR="00274979" w:rsidRDefault="00274979" w:rsidP="00274979">
      <w:pPr>
        <w:pStyle w:val="Prrafodelista"/>
        <w:numPr>
          <w:ilvl w:val="1"/>
          <w:numId w:val="8"/>
        </w:numPr>
        <w:jc w:val="both"/>
        <w:rPr>
          <w:rFonts w:eastAsiaTheme="minorEastAsia"/>
        </w:rPr>
      </w:pPr>
      <w:r>
        <w:rPr>
          <w:rFonts w:eastAsiaTheme="minorEastAsia"/>
        </w:rPr>
        <w:t>Caso homogéneo</w:t>
      </w:r>
    </w:p>
    <w:p w14:paraId="2C800CB0" w14:textId="4B880B1D" w:rsidR="00754CE7" w:rsidRDefault="00274979" w:rsidP="00D50628">
      <w:pPr>
        <w:pStyle w:val="Prrafodelista"/>
        <w:numPr>
          <w:ilvl w:val="1"/>
          <w:numId w:val="8"/>
        </w:numPr>
        <w:jc w:val="both"/>
        <w:rPr>
          <w:rFonts w:eastAsiaTheme="minorEastAsia"/>
        </w:rPr>
      </w:pPr>
      <w:r>
        <w:rPr>
          <w:rFonts w:eastAsiaTheme="minorEastAsia"/>
        </w:rPr>
        <w:t xml:space="preserve">Caso inhomogeneo: </w:t>
      </w:r>
      <m:oMath>
        <m: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 xml:space="preserve"> = 0.01, </m:t>
        </m:r>
        <m:r>
          <w:rPr>
            <w:rFonts w:ascii="Cambria Math" w:eastAsiaTheme="minorEastAsia" w:hAnsi="Cambria Math"/>
          </w:rPr>
          <m:t xml:space="preserve"> δ</m:t>
        </m:r>
        <m:r>
          <w:rPr>
            <w:rFonts w:ascii="Cambria Math" w:eastAsiaTheme="minorEastAsia" w:hAnsi="Cambria Math"/>
          </w:rPr>
          <m:t>=0.1</m:t>
        </m:r>
      </m:oMath>
    </w:p>
    <w:p w14:paraId="2EB51B32" w14:textId="01CFC37A" w:rsidR="00B45045" w:rsidRPr="00E9546D" w:rsidRDefault="00B45045" w:rsidP="00B45045">
      <w:pPr>
        <w:pStyle w:val="Prrafodelista"/>
        <w:ind w:left="1483"/>
        <w:jc w:val="both"/>
        <w:rPr>
          <w:rFonts w:eastAsiaTheme="minorEastAsia"/>
          <w:color w:val="EE0000"/>
        </w:rPr>
      </w:pPr>
      <w:r>
        <w:rPr>
          <w:rFonts w:eastAsiaTheme="minorEastAsia"/>
        </w:rPr>
        <w:t>¡</w:t>
      </w:r>
      <w:r w:rsidRPr="00E9546D">
        <w:rPr>
          <w:rFonts w:eastAsiaTheme="minorEastAsia"/>
          <w:color w:val="EE0000"/>
        </w:rPr>
        <w:t>OJO! El término inhomogéneo sí depende de s:</w:t>
      </w:r>
      <w:r w:rsidR="00E9546D" w:rsidRPr="00E9546D">
        <w:rPr>
          <w:rFonts w:ascii="Cambria Math" w:eastAsiaTheme="minorEastAsia" w:hAnsi="Cambria Math"/>
          <w:i/>
          <w:iCs/>
          <w:color w:val="EE0000"/>
          <w:kern w:val="24"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  <w:color w:val="EE0000"/>
              </w:rPr>
            </m:ctrlPr>
          </m:fPr>
          <m:num>
            <m:r>
              <w:rPr>
                <w:rFonts w:ascii="Cambria Math" w:eastAsiaTheme="minorEastAsia" w:hAnsi="Cambria Math"/>
                <w:color w:val="EE0000"/>
              </w:rPr>
              <m:t>δ</m:t>
            </m:r>
          </m:num>
          <m:den>
            <m:r>
              <w:rPr>
                <w:rFonts w:ascii="Cambria Math" w:eastAsiaTheme="minorEastAsia" w:hAnsi="Cambria Math"/>
                <w:color w:val="EE0000"/>
              </w:rPr>
              <m:t>ρ(s)</m:t>
            </m:r>
          </m:den>
        </m:f>
      </m:oMath>
    </w:p>
    <w:p w14:paraId="2F0848CB" w14:textId="69AE4E0C" w:rsidR="00FD6EA3" w:rsidRDefault="00FC762F" w:rsidP="00FD6EA3">
      <w:pPr>
        <w:pStyle w:val="Prrafodelista"/>
        <w:numPr>
          <w:ilvl w:val="0"/>
          <w:numId w:val="8"/>
        </w:numPr>
        <w:jc w:val="both"/>
        <w:rPr>
          <w:rFonts w:eastAsiaTheme="minorEastAsia"/>
        </w:rPr>
      </w:pPr>
      <w:r>
        <w:rPr>
          <w:rFonts w:eastAsiaTheme="minorEastAsia"/>
        </w:rPr>
        <w:t>Estudio estabilidad de órbitas</w:t>
      </w:r>
      <w:r w:rsidR="00FD6EA3">
        <w:rPr>
          <w:rFonts w:eastAsiaTheme="minorEastAsia"/>
        </w:rPr>
        <w:t xml:space="preserve"> desde el punto de vista teórico. Entender limitaciones si las hubiese.</w:t>
      </w:r>
    </w:p>
    <w:p w14:paraId="57E2EF05" w14:textId="2CFA3593" w:rsidR="00E9546D" w:rsidRDefault="00FD6EA3" w:rsidP="00E9546D">
      <w:pPr>
        <w:pStyle w:val="Prrafodelista"/>
        <w:numPr>
          <w:ilvl w:val="0"/>
          <w:numId w:val="8"/>
        </w:numPr>
        <w:jc w:val="both"/>
        <w:rPr>
          <w:rFonts w:eastAsiaTheme="minorEastAsia"/>
        </w:rPr>
      </w:pPr>
      <w:r>
        <w:rPr>
          <w:rFonts w:eastAsiaTheme="minorEastAsia"/>
        </w:rPr>
        <w:t>Esbozar un índice preliminar de TFG</w:t>
      </w:r>
      <w:r w:rsidR="00425180">
        <w:rPr>
          <w:rFonts w:eastAsiaTheme="minorEastAsia"/>
        </w:rPr>
        <w:t xml:space="preserve">. </w:t>
      </w:r>
    </w:p>
    <w:p w14:paraId="33EB4DAD" w14:textId="67F2E8C2" w:rsidR="00E9546D" w:rsidRPr="00E9546D" w:rsidRDefault="00E9546D" w:rsidP="00E9546D">
      <w:pPr>
        <w:jc w:val="both"/>
        <w:rPr>
          <w:rFonts w:eastAsiaTheme="minorEastAsia"/>
        </w:rPr>
      </w:pPr>
      <w:r>
        <w:rPr>
          <w:rFonts w:eastAsiaTheme="minorEastAsia"/>
        </w:rPr>
        <w:t>Agendamos reunión para el lunes 20 de abril.</w:t>
      </w:r>
    </w:p>
    <w:sectPr w:rsidR="00E9546D" w:rsidRPr="00E9546D" w:rsidSect="002321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291D68"/>
    <w:multiLevelType w:val="hybridMultilevel"/>
    <w:tmpl w:val="7B3E95B8"/>
    <w:lvl w:ilvl="0" w:tplc="88FE1F1A">
      <w:numFmt w:val="bullet"/>
      <w:lvlText w:val="-"/>
      <w:lvlJc w:val="left"/>
      <w:pPr>
        <w:ind w:left="107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" w15:restartNumberingAfterBreak="0">
    <w:nsid w:val="125F69D7"/>
    <w:multiLevelType w:val="hybridMultilevel"/>
    <w:tmpl w:val="68E0C200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AE7980"/>
    <w:multiLevelType w:val="hybridMultilevel"/>
    <w:tmpl w:val="0616FDB8"/>
    <w:lvl w:ilvl="0" w:tplc="0C0A000F">
      <w:start w:val="1"/>
      <w:numFmt w:val="decimal"/>
      <w:lvlText w:val="%1."/>
      <w:lvlJc w:val="left"/>
      <w:pPr>
        <w:ind w:left="763" w:hanging="360"/>
      </w:pPr>
    </w:lvl>
    <w:lvl w:ilvl="1" w:tplc="0C0A0019">
      <w:start w:val="1"/>
      <w:numFmt w:val="lowerLetter"/>
      <w:lvlText w:val="%2."/>
      <w:lvlJc w:val="left"/>
      <w:pPr>
        <w:ind w:left="1483" w:hanging="360"/>
      </w:pPr>
    </w:lvl>
    <w:lvl w:ilvl="2" w:tplc="0C0A001B" w:tentative="1">
      <w:start w:val="1"/>
      <w:numFmt w:val="lowerRoman"/>
      <w:lvlText w:val="%3."/>
      <w:lvlJc w:val="right"/>
      <w:pPr>
        <w:ind w:left="2203" w:hanging="180"/>
      </w:pPr>
    </w:lvl>
    <w:lvl w:ilvl="3" w:tplc="0C0A000F" w:tentative="1">
      <w:start w:val="1"/>
      <w:numFmt w:val="decimal"/>
      <w:lvlText w:val="%4."/>
      <w:lvlJc w:val="left"/>
      <w:pPr>
        <w:ind w:left="2923" w:hanging="360"/>
      </w:pPr>
    </w:lvl>
    <w:lvl w:ilvl="4" w:tplc="0C0A0019" w:tentative="1">
      <w:start w:val="1"/>
      <w:numFmt w:val="lowerLetter"/>
      <w:lvlText w:val="%5."/>
      <w:lvlJc w:val="left"/>
      <w:pPr>
        <w:ind w:left="3643" w:hanging="360"/>
      </w:pPr>
    </w:lvl>
    <w:lvl w:ilvl="5" w:tplc="0C0A001B" w:tentative="1">
      <w:start w:val="1"/>
      <w:numFmt w:val="lowerRoman"/>
      <w:lvlText w:val="%6."/>
      <w:lvlJc w:val="right"/>
      <w:pPr>
        <w:ind w:left="4363" w:hanging="180"/>
      </w:pPr>
    </w:lvl>
    <w:lvl w:ilvl="6" w:tplc="0C0A000F" w:tentative="1">
      <w:start w:val="1"/>
      <w:numFmt w:val="decimal"/>
      <w:lvlText w:val="%7."/>
      <w:lvlJc w:val="left"/>
      <w:pPr>
        <w:ind w:left="5083" w:hanging="360"/>
      </w:pPr>
    </w:lvl>
    <w:lvl w:ilvl="7" w:tplc="0C0A0019" w:tentative="1">
      <w:start w:val="1"/>
      <w:numFmt w:val="lowerLetter"/>
      <w:lvlText w:val="%8."/>
      <w:lvlJc w:val="left"/>
      <w:pPr>
        <w:ind w:left="5803" w:hanging="360"/>
      </w:pPr>
    </w:lvl>
    <w:lvl w:ilvl="8" w:tplc="0C0A001B" w:tentative="1">
      <w:start w:val="1"/>
      <w:numFmt w:val="lowerRoman"/>
      <w:lvlText w:val="%9."/>
      <w:lvlJc w:val="right"/>
      <w:pPr>
        <w:ind w:left="6523" w:hanging="180"/>
      </w:pPr>
    </w:lvl>
  </w:abstractNum>
  <w:abstractNum w:abstractNumId="3" w15:restartNumberingAfterBreak="0">
    <w:nsid w:val="16B258FC"/>
    <w:multiLevelType w:val="hybridMultilevel"/>
    <w:tmpl w:val="F3F8321C"/>
    <w:lvl w:ilvl="0" w:tplc="0136C33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5022DA"/>
    <w:multiLevelType w:val="hybridMultilevel"/>
    <w:tmpl w:val="8EE67CDC"/>
    <w:lvl w:ilvl="0" w:tplc="88FE1F1A">
      <w:numFmt w:val="bullet"/>
      <w:lvlText w:val="-"/>
      <w:lvlJc w:val="left"/>
      <w:pPr>
        <w:ind w:left="1070" w:hanging="360"/>
      </w:pPr>
      <w:rPr>
        <w:rFonts w:ascii="Aptos" w:eastAsiaTheme="minorEastAsia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3ED68DE"/>
    <w:multiLevelType w:val="hybridMultilevel"/>
    <w:tmpl w:val="CA4445CC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CEA208C"/>
    <w:multiLevelType w:val="hybridMultilevel"/>
    <w:tmpl w:val="A87E6CF2"/>
    <w:lvl w:ilvl="0" w:tplc="0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65436DB"/>
    <w:multiLevelType w:val="hybridMultilevel"/>
    <w:tmpl w:val="7D66282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59758680">
    <w:abstractNumId w:val="0"/>
  </w:num>
  <w:num w:numId="2" w16cid:durableId="404037043">
    <w:abstractNumId w:val="4"/>
  </w:num>
  <w:num w:numId="3" w16cid:durableId="2005351497">
    <w:abstractNumId w:val="7"/>
  </w:num>
  <w:num w:numId="4" w16cid:durableId="39524480">
    <w:abstractNumId w:val="5"/>
  </w:num>
  <w:num w:numId="5" w16cid:durableId="1609390970">
    <w:abstractNumId w:val="1"/>
  </w:num>
  <w:num w:numId="6" w16cid:durableId="2022006279">
    <w:abstractNumId w:val="6"/>
  </w:num>
  <w:num w:numId="7" w16cid:durableId="1973441311">
    <w:abstractNumId w:val="3"/>
  </w:num>
  <w:num w:numId="8" w16cid:durableId="123242640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6630"/>
    <w:rsid w:val="000074A5"/>
    <w:rsid w:val="0004352E"/>
    <w:rsid w:val="00082721"/>
    <w:rsid w:val="00094C2E"/>
    <w:rsid w:val="000A0616"/>
    <w:rsid w:val="000D0E7F"/>
    <w:rsid w:val="000E2B03"/>
    <w:rsid w:val="000E2E4D"/>
    <w:rsid w:val="0013139D"/>
    <w:rsid w:val="00155CC3"/>
    <w:rsid w:val="00156915"/>
    <w:rsid w:val="001A1BDA"/>
    <w:rsid w:val="001D0E3D"/>
    <w:rsid w:val="00232188"/>
    <w:rsid w:val="00250430"/>
    <w:rsid w:val="00256ACF"/>
    <w:rsid w:val="002639D5"/>
    <w:rsid w:val="00274979"/>
    <w:rsid w:val="002D105C"/>
    <w:rsid w:val="00307604"/>
    <w:rsid w:val="0031472A"/>
    <w:rsid w:val="003156BB"/>
    <w:rsid w:val="00317AE7"/>
    <w:rsid w:val="0033073D"/>
    <w:rsid w:val="00336B6A"/>
    <w:rsid w:val="00376D9E"/>
    <w:rsid w:val="00387BFC"/>
    <w:rsid w:val="003A4A93"/>
    <w:rsid w:val="003D5E49"/>
    <w:rsid w:val="00421920"/>
    <w:rsid w:val="00425180"/>
    <w:rsid w:val="004306A1"/>
    <w:rsid w:val="00442D77"/>
    <w:rsid w:val="004A0858"/>
    <w:rsid w:val="0053383B"/>
    <w:rsid w:val="00546065"/>
    <w:rsid w:val="00552338"/>
    <w:rsid w:val="00573CDA"/>
    <w:rsid w:val="00581659"/>
    <w:rsid w:val="005902FE"/>
    <w:rsid w:val="00595D32"/>
    <w:rsid w:val="005B5577"/>
    <w:rsid w:val="005B6FBA"/>
    <w:rsid w:val="005D4B3B"/>
    <w:rsid w:val="005F3652"/>
    <w:rsid w:val="005F66FE"/>
    <w:rsid w:val="00606054"/>
    <w:rsid w:val="0061342F"/>
    <w:rsid w:val="00625AC9"/>
    <w:rsid w:val="00637381"/>
    <w:rsid w:val="006505DF"/>
    <w:rsid w:val="0066479E"/>
    <w:rsid w:val="006F4FA7"/>
    <w:rsid w:val="0070081F"/>
    <w:rsid w:val="0070123C"/>
    <w:rsid w:val="00725A9E"/>
    <w:rsid w:val="00750831"/>
    <w:rsid w:val="00754CE7"/>
    <w:rsid w:val="00770641"/>
    <w:rsid w:val="00776EE8"/>
    <w:rsid w:val="00783007"/>
    <w:rsid w:val="007B7F4D"/>
    <w:rsid w:val="008008BF"/>
    <w:rsid w:val="008407C8"/>
    <w:rsid w:val="008441F2"/>
    <w:rsid w:val="00866B54"/>
    <w:rsid w:val="00893696"/>
    <w:rsid w:val="008A58D4"/>
    <w:rsid w:val="008C1536"/>
    <w:rsid w:val="008D44AB"/>
    <w:rsid w:val="009355EA"/>
    <w:rsid w:val="00946F32"/>
    <w:rsid w:val="00964912"/>
    <w:rsid w:val="009A3746"/>
    <w:rsid w:val="009C3C62"/>
    <w:rsid w:val="009F378A"/>
    <w:rsid w:val="00A14003"/>
    <w:rsid w:val="00A37D6D"/>
    <w:rsid w:val="00A44844"/>
    <w:rsid w:val="00A6111D"/>
    <w:rsid w:val="00A64C8B"/>
    <w:rsid w:val="00A70AA1"/>
    <w:rsid w:val="00A75928"/>
    <w:rsid w:val="00AE6423"/>
    <w:rsid w:val="00B24068"/>
    <w:rsid w:val="00B412AD"/>
    <w:rsid w:val="00B45045"/>
    <w:rsid w:val="00B50B63"/>
    <w:rsid w:val="00B57E0D"/>
    <w:rsid w:val="00B65154"/>
    <w:rsid w:val="00B82D90"/>
    <w:rsid w:val="00BB36B3"/>
    <w:rsid w:val="00BD3D7B"/>
    <w:rsid w:val="00C278C0"/>
    <w:rsid w:val="00C577B6"/>
    <w:rsid w:val="00CB6A70"/>
    <w:rsid w:val="00D00371"/>
    <w:rsid w:val="00D068EC"/>
    <w:rsid w:val="00D234BE"/>
    <w:rsid w:val="00D4177F"/>
    <w:rsid w:val="00D504E5"/>
    <w:rsid w:val="00D50628"/>
    <w:rsid w:val="00D54DB6"/>
    <w:rsid w:val="00D702EA"/>
    <w:rsid w:val="00D86630"/>
    <w:rsid w:val="00DC38D2"/>
    <w:rsid w:val="00DD56D0"/>
    <w:rsid w:val="00E17129"/>
    <w:rsid w:val="00E245C5"/>
    <w:rsid w:val="00E42BAA"/>
    <w:rsid w:val="00E46AB9"/>
    <w:rsid w:val="00E600E7"/>
    <w:rsid w:val="00E73EBB"/>
    <w:rsid w:val="00E83D44"/>
    <w:rsid w:val="00E9546D"/>
    <w:rsid w:val="00EC4878"/>
    <w:rsid w:val="00EE49C6"/>
    <w:rsid w:val="00F468D5"/>
    <w:rsid w:val="00F55B59"/>
    <w:rsid w:val="00F73198"/>
    <w:rsid w:val="00F869B6"/>
    <w:rsid w:val="00FB4860"/>
    <w:rsid w:val="00FB5168"/>
    <w:rsid w:val="00FB6179"/>
    <w:rsid w:val="00FC762F"/>
    <w:rsid w:val="00FD311B"/>
    <w:rsid w:val="00FD6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86AB6"/>
  <w15:chartTrackingRefBased/>
  <w15:docId w15:val="{DA860996-01D1-4925-BC51-092315254F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6630"/>
  </w:style>
  <w:style w:type="paragraph" w:styleId="Ttulo1">
    <w:name w:val="heading 1"/>
    <w:basedOn w:val="Normal"/>
    <w:next w:val="Normal"/>
    <w:link w:val="Ttulo1Car"/>
    <w:uiPriority w:val="9"/>
    <w:qFormat/>
    <w:rsid w:val="00D866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866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866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866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866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866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866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866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866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866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866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866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8663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8663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8663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8663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8663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8663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866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866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866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866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866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8663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8663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8663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866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8663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86630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D86630"/>
    <w:rPr>
      <w:color w:val="467886" w:themeColor="hyperlink"/>
      <w:u w:val="single"/>
    </w:rPr>
  </w:style>
  <w:style w:type="character" w:styleId="Textodelmarcadordeposicin">
    <w:name w:val="Placeholder Text"/>
    <w:basedOn w:val="Fuentedeprrafopredeter"/>
    <w:uiPriority w:val="99"/>
    <w:semiHidden/>
    <w:rsid w:val="00F73198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1</Pages>
  <Words>208</Words>
  <Characters>1122</Characters>
  <Application>Microsoft Office Word</Application>
  <DocSecurity>0</DocSecurity>
  <Lines>28</Lines>
  <Paragraphs>24</Paragraphs>
  <ScaleCrop>false</ScaleCrop>
  <Company/>
  <LinksUpToDate>false</LinksUpToDate>
  <CharactersWithSpaces>1306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Olivares Herrador</dc:creator>
  <cp:keywords/>
  <dc:description/>
  <cp:lastModifiedBy>Javier Olivares Herrador</cp:lastModifiedBy>
  <cp:revision>24</cp:revision>
  <dcterms:created xsi:type="dcterms:W3CDTF">2026-04-13T12:25:00Z</dcterms:created>
  <dcterms:modified xsi:type="dcterms:W3CDTF">2026-04-13T13:41:00Z</dcterms:modified>
</cp:coreProperties>
</file>