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B5CD9" w14:textId="77777777" w:rsidR="00142557" w:rsidRPr="00142557" w:rsidRDefault="00142557" w:rsidP="00142557">
      <w:pPr>
        <w:jc w:val="center"/>
        <w:rPr>
          <w:b/>
          <w:bCs/>
          <w:sz w:val="52"/>
          <w:szCs w:val="52"/>
          <w:u w:val="single"/>
        </w:rPr>
      </w:pPr>
      <w:r w:rsidRPr="00142557">
        <w:rPr>
          <w:b/>
          <w:bCs/>
          <w:sz w:val="52"/>
          <w:szCs w:val="52"/>
          <w:u w:val="single"/>
        </w:rPr>
        <w:t>Module-4</w:t>
      </w:r>
    </w:p>
    <w:p w14:paraId="6315E1AC" w14:textId="77777777" w:rsidR="00142557" w:rsidRPr="00142557" w:rsidRDefault="00142557" w:rsidP="00142557">
      <w:pPr>
        <w:rPr>
          <w:b/>
          <w:bCs/>
          <w:sz w:val="40"/>
          <w:szCs w:val="40"/>
        </w:rPr>
      </w:pPr>
      <w:r w:rsidRPr="00142557">
        <w:rPr>
          <w:b/>
          <w:bCs/>
          <w:sz w:val="40"/>
          <w:szCs w:val="40"/>
        </w:rPr>
        <w:t xml:space="preserve">1.What are the main factors that can affect PPC </w:t>
      </w:r>
    </w:p>
    <w:p w14:paraId="597F7274" w14:textId="77777777" w:rsidR="00142557" w:rsidRPr="00142557" w:rsidRDefault="00142557" w:rsidP="00142557">
      <w:pPr>
        <w:rPr>
          <w:b/>
          <w:bCs/>
          <w:sz w:val="40"/>
          <w:szCs w:val="40"/>
        </w:rPr>
      </w:pPr>
      <w:r w:rsidRPr="00142557">
        <w:rPr>
          <w:b/>
          <w:bCs/>
          <w:sz w:val="40"/>
          <w:szCs w:val="40"/>
        </w:rPr>
        <w:t>bidding?</w:t>
      </w:r>
    </w:p>
    <w:p w14:paraId="0956A65C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PPC (Pay-Per-Click) bidding is the process of setting and adjusting </w:t>
      </w:r>
    </w:p>
    <w:p w14:paraId="5C38BF35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the maximum amount you're willing to pay for each click on your </w:t>
      </w:r>
    </w:p>
    <w:p w14:paraId="080C3F68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online advertisements. Several factors can affect PPC bidding, </w:t>
      </w:r>
    </w:p>
    <w:p w14:paraId="58E92284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including:</w:t>
      </w:r>
    </w:p>
    <w:p w14:paraId="02DE0277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1. Keyword Relevance:</w:t>
      </w:r>
      <w:r w:rsidRPr="00142557">
        <w:rPr>
          <w:sz w:val="40"/>
          <w:szCs w:val="40"/>
        </w:rPr>
        <w:t xml:space="preserve"> The relevance of your keywords to your ad </w:t>
      </w:r>
    </w:p>
    <w:p w14:paraId="1A1140E9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campaign is crucial. Bidding on highly relevant keywords helps </w:t>
      </w:r>
    </w:p>
    <w:p w14:paraId="22F3EE89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improve your ad's Quality Score, which can lead to lower costs </w:t>
      </w:r>
    </w:p>
    <w:p w14:paraId="0312B79E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and better ad placements.</w:t>
      </w:r>
    </w:p>
    <w:p w14:paraId="001AE492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 xml:space="preserve">2. Competition: </w:t>
      </w:r>
      <w:r w:rsidRPr="00142557">
        <w:rPr>
          <w:sz w:val="40"/>
          <w:szCs w:val="40"/>
        </w:rPr>
        <w:t xml:space="preserve">The level of competition for specific keywords in </w:t>
      </w:r>
    </w:p>
    <w:p w14:paraId="22BF630D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your industry impacts bidding. Popular keywords with high </w:t>
      </w:r>
    </w:p>
    <w:p w14:paraId="2347A211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lastRenderedPageBreak/>
        <w:t xml:space="preserve">demand may have more advertisers competing for them, driving </w:t>
      </w:r>
    </w:p>
    <w:p w14:paraId="0E21202C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up the cost per click (CPC).</w:t>
      </w:r>
    </w:p>
    <w:p w14:paraId="27DC0217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3. Ad Rank:</w:t>
      </w:r>
      <w:r w:rsidRPr="00142557">
        <w:rPr>
          <w:sz w:val="40"/>
          <w:szCs w:val="40"/>
        </w:rPr>
        <w:t xml:space="preserve"> Ad Rank is determined by factors like your bid </w:t>
      </w:r>
    </w:p>
    <w:p w14:paraId="3E48F87C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amount, ad quality, expected click-through rate (CTR), ad </w:t>
      </w:r>
    </w:p>
    <w:p w14:paraId="10717581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relevance, and landing page experience. Higher ad ranks can lead </w:t>
      </w:r>
    </w:p>
    <w:p w14:paraId="6BB5A223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to better ad placements, and improving any of these factors can </w:t>
      </w:r>
    </w:p>
    <w:p w14:paraId="321A1579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positively impact your bidding.</w:t>
      </w:r>
    </w:p>
    <w:p w14:paraId="2DB68711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4. Quality Score:</w:t>
      </w:r>
      <w:r w:rsidRPr="00142557">
        <w:rPr>
          <w:sz w:val="40"/>
          <w:szCs w:val="40"/>
        </w:rPr>
        <w:t xml:space="preserve"> Quality Score is a metric used by search engines </w:t>
      </w:r>
    </w:p>
    <w:p w14:paraId="4E687549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to assess the relevance and quality of your keywords, ads, and </w:t>
      </w:r>
    </w:p>
    <w:p w14:paraId="186850C2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landing pages. A higher Quality Score can lead to lower CPCs and </w:t>
      </w:r>
    </w:p>
    <w:p w14:paraId="74EED0C8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better ad positions.</w:t>
      </w:r>
    </w:p>
    <w:p w14:paraId="08CC6C3D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5. Budget:</w:t>
      </w:r>
      <w:r w:rsidRPr="00142557">
        <w:rPr>
          <w:sz w:val="40"/>
          <w:szCs w:val="40"/>
        </w:rPr>
        <w:t xml:space="preserve"> Your daily or monthly budget for PPC advertising </w:t>
      </w:r>
    </w:p>
    <w:p w14:paraId="25612313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lastRenderedPageBreak/>
        <w:t xml:space="preserve">affects bidding. If you have a limited budget, you may need to </w:t>
      </w:r>
    </w:p>
    <w:p w14:paraId="1A8B4B40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adjust your bidding strategy to ensure your budget is utilized </w:t>
      </w:r>
    </w:p>
    <w:p w14:paraId="6CD28454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effectively.</w:t>
      </w:r>
    </w:p>
    <w:p w14:paraId="632B7F8D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6. Ad Scheduling:</w:t>
      </w:r>
      <w:r w:rsidRPr="00142557">
        <w:rPr>
          <w:sz w:val="40"/>
          <w:szCs w:val="40"/>
        </w:rPr>
        <w:t xml:space="preserve"> The time of day and days of the week when </w:t>
      </w:r>
    </w:p>
    <w:p w14:paraId="16C939F0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your ads are displayed can impact bidding. If certain times or days </w:t>
      </w:r>
    </w:p>
    <w:p w14:paraId="40C06D60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are more valuable for your business, you may choose to adjust </w:t>
      </w:r>
    </w:p>
    <w:p w14:paraId="3130D6C4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your bids accordingly.</w:t>
      </w:r>
    </w:p>
    <w:p w14:paraId="39ABDD58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7. Geographic Targeting:</w:t>
      </w:r>
      <w:r w:rsidRPr="00142557">
        <w:rPr>
          <w:sz w:val="40"/>
          <w:szCs w:val="40"/>
        </w:rPr>
        <w:t xml:space="preserve"> Targeting specific locations can affect </w:t>
      </w:r>
    </w:p>
    <w:p w14:paraId="11573F08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bidding. The competition and demand for keywords can vary </w:t>
      </w:r>
    </w:p>
    <w:p w14:paraId="5B19C303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across different regions, impacting the cost and effectiveness of </w:t>
      </w:r>
    </w:p>
    <w:p w14:paraId="065B3145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your bids.</w:t>
      </w:r>
    </w:p>
    <w:p w14:paraId="737DDC1C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8. Ad Performance:</w:t>
      </w:r>
      <w:r w:rsidRPr="00142557">
        <w:rPr>
          <w:sz w:val="40"/>
          <w:szCs w:val="40"/>
        </w:rPr>
        <w:t xml:space="preserve"> The historical performance of your ads, such </w:t>
      </w:r>
    </w:p>
    <w:p w14:paraId="3E721948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lastRenderedPageBreak/>
        <w:t xml:space="preserve">as click-through rates, conversion rates, and engagement metrics, </w:t>
      </w:r>
    </w:p>
    <w:p w14:paraId="3A40A36B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can influence bidding. High-performing ads may lead to lower </w:t>
      </w:r>
    </w:p>
    <w:p w14:paraId="5CCA058E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costs and better ad placements.</w:t>
      </w:r>
    </w:p>
    <w:p w14:paraId="4D43EF94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 xml:space="preserve">9. Device Targeting: </w:t>
      </w:r>
      <w:r w:rsidRPr="00142557">
        <w:rPr>
          <w:sz w:val="40"/>
          <w:szCs w:val="40"/>
        </w:rPr>
        <w:t xml:space="preserve">Bidding can be adjusted based on the type of </w:t>
      </w:r>
    </w:p>
    <w:p w14:paraId="424AD62F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device (desktop, mobile, tablet) on which your ads are displayed. </w:t>
      </w:r>
    </w:p>
    <w:p w14:paraId="4C07A59C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Performance and user </w:t>
      </w:r>
      <w:proofErr w:type="spellStart"/>
      <w:r w:rsidRPr="00142557">
        <w:rPr>
          <w:sz w:val="40"/>
          <w:szCs w:val="40"/>
        </w:rPr>
        <w:t>behavior</w:t>
      </w:r>
      <w:proofErr w:type="spellEnd"/>
      <w:r w:rsidRPr="00142557">
        <w:rPr>
          <w:sz w:val="40"/>
          <w:szCs w:val="40"/>
        </w:rPr>
        <w:t xml:space="preserve"> can vary across devices, which </w:t>
      </w:r>
    </w:p>
    <w:p w14:paraId="5C693806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may influence bidding decisions.</w:t>
      </w:r>
    </w:p>
    <w:p w14:paraId="4B971CAA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10. Ad Extensions:</w:t>
      </w:r>
      <w:r w:rsidRPr="00142557">
        <w:rPr>
          <w:sz w:val="40"/>
          <w:szCs w:val="40"/>
        </w:rPr>
        <w:t xml:space="preserve"> Including ad extensions, such as site links, call </w:t>
      </w:r>
    </w:p>
    <w:p w14:paraId="7F338177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extensions, or review extensions, can improve the visibility and </w:t>
      </w:r>
    </w:p>
    <w:p w14:paraId="75FABF05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performance of your ads. Enhanced ad formats may impact </w:t>
      </w:r>
    </w:p>
    <w:p w14:paraId="2F7F0858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bidding strategies.</w:t>
      </w:r>
    </w:p>
    <w:p w14:paraId="376FF69B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It's important to regularly monitor and optimize your PPC </w:t>
      </w:r>
    </w:p>
    <w:p w14:paraId="5D545B98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lastRenderedPageBreak/>
        <w:t xml:space="preserve">campaigns based on these factors to maximize your advertising </w:t>
      </w:r>
    </w:p>
    <w:p w14:paraId="084AB468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budget and achieve your campaign goals.</w:t>
      </w:r>
    </w:p>
    <w:p w14:paraId="02F1E52E" w14:textId="77777777" w:rsidR="00142557" w:rsidRDefault="00142557" w:rsidP="00142557">
      <w:pPr>
        <w:rPr>
          <w:b/>
          <w:bCs/>
          <w:sz w:val="40"/>
          <w:szCs w:val="40"/>
        </w:rPr>
      </w:pPr>
    </w:p>
    <w:p w14:paraId="34F7B99F" w14:textId="4206337C" w:rsidR="00142557" w:rsidRPr="00142557" w:rsidRDefault="00142557" w:rsidP="00142557">
      <w:pPr>
        <w:rPr>
          <w:b/>
          <w:bCs/>
          <w:sz w:val="40"/>
          <w:szCs w:val="40"/>
        </w:rPr>
      </w:pPr>
      <w:r w:rsidRPr="00142557">
        <w:rPr>
          <w:b/>
          <w:bCs/>
          <w:sz w:val="40"/>
          <w:szCs w:val="40"/>
        </w:rPr>
        <w:t>2.How does a search engine calculate actual CPC?</w:t>
      </w:r>
    </w:p>
    <w:p w14:paraId="1E98D950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A search engine calculates the actual cost per click (CPC) through a </w:t>
      </w:r>
    </w:p>
    <w:p w14:paraId="68D58FA7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bidding system and an auction process. The following steps outline </w:t>
      </w:r>
    </w:p>
    <w:p w14:paraId="63F4DF58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how a search engine determines the actual CPC:</w:t>
      </w:r>
    </w:p>
    <w:p w14:paraId="44291F77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 xml:space="preserve">1. Advertiser Bids: </w:t>
      </w:r>
      <w:r w:rsidRPr="00142557">
        <w:rPr>
          <w:sz w:val="40"/>
          <w:szCs w:val="40"/>
        </w:rPr>
        <w:t xml:space="preserve">Advertisers who want their ads to appear in </w:t>
      </w:r>
    </w:p>
    <w:p w14:paraId="78A8F2AA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search engine results enter into an auction by bidding on specific </w:t>
      </w:r>
    </w:p>
    <w:p w14:paraId="04726D2E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keywords or search terms. They specify the maximum amount they </w:t>
      </w:r>
    </w:p>
    <w:p w14:paraId="34D33648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are willing to pay for a click on their ad, which is called the maximum </w:t>
      </w:r>
    </w:p>
    <w:p w14:paraId="25D64751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bid.</w:t>
      </w:r>
    </w:p>
    <w:p w14:paraId="287ABC21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2. Quality Score:</w:t>
      </w:r>
      <w:r w:rsidRPr="00142557">
        <w:rPr>
          <w:sz w:val="40"/>
          <w:szCs w:val="40"/>
        </w:rPr>
        <w:t xml:space="preserve"> In addition to the bid, search engines also consider </w:t>
      </w:r>
    </w:p>
    <w:p w14:paraId="078FFF54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lastRenderedPageBreak/>
        <w:t xml:space="preserve">the quality of the ad and its relevance to the search query. The </w:t>
      </w:r>
    </w:p>
    <w:p w14:paraId="3A42FBFA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search engine assigns a Quality Score to each ad, based on factors </w:t>
      </w:r>
    </w:p>
    <w:p w14:paraId="36C98415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such as the ad's click-through rate (CTR), the relevance of the ad to </w:t>
      </w:r>
    </w:p>
    <w:p w14:paraId="6BDCE06F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the search query, and the quality of the landing page.</w:t>
      </w:r>
    </w:p>
    <w:p w14:paraId="139AF51E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3. Ad Rank Calculation:</w:t>
      </w:r>
      <w:r w:rsidRPr="00142557">
        <w:rPr>
          <w:sz w:val="40"/>
          <w:szCs w:val="40"/>
        </w:rPr>
        <w:t xml:space="preserve"> The search engine calculates an ad rank for </w:t>
      </w:r>
    </w:p>
    <w:p w14:paraId="3ABA3DDD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each advertiser by multiplying the maximum bid with the Quality </w:t>
      </w:r>
    </w:p>
    <w:p w14:paraId="15E42972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Score. The ad with the highest ad rank gets the top position in the </w:t>
      </w:r>
    </w:p>
    <w:p w14:paraId="6D16ABF0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search results.</w:t>
      </w:r>
    </w:p>
    <w:p w14:paraId="19CF18DD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4. Actual CPC Calculation:</w:t>
      </w:r>
      <w:r w:rsidRPr="00142557">
        <w:rPr>
          <w:sz w:val="40"/>
          <w:szCs w:val="40"/>
        </w:rPr>
        <w:t xml:space="preserve"> The actual CPC is determined by the </w:t>
      </w:r>
    </w:p>
    <w:p w14:paraId="38F9A7BC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following formula:</w:t>
      </w:r>
    </w:p>
    <w:p w14:paraId="5CA49BC8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 Actual CPC = (Ad Rank of the Advertiser below / Quality Score of </w:t>
      </w:r>
    </w:p>
    <w:p w14:paraId="31F9223F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the Advertiser) + $0.01</w:t>
      </w:r>
    </w:p>
    <w:p w14:paraId="3DA39584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 In other words, the actual CPC is equal to the ad rank of the </w:t>
      </w:r>
    </w:p>
    <w:p w14:paraId="47ABBF7F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lastRenderedPageBreak/>
        <w:t xml:space="preserve">advertiser below divided by the Quality Score of the current </w:t>
      </w:r>
    </w:p>
    <w:p w14:paraId="22DE3D1C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advertiser, plus a small increment of $0.01.</w:t>
      </w:r>
    </w:p>
    <w:p w14:paraId="42DB2A12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5. Position Determination:</w:t>
      </w:r>
      <w:r w:rsidRPr="00142557">
        <w:rPr>
          <w:sz w:val="40"/>
          <w:szCs w:val="40"/>
        </w:rPr>
        <w:t xml:space="preserve"> The search engine determines the </w:t>
      </w:r>
    </w:p>
    <w:p w14:paraId="6CE9D8A4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position of the ad based on the ad rank. The higher the ad rank, the </w:t>
      </w:r>
    </w:p>
    <w:p w14:paraId="6228FF31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more likely the ad will appear in a prominent position on the search </w:t>
      </w:r>
    </w:p>
    <w:p w14:paraId="59D2DF21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results page.</w:t>
      </w:r>
    </w:p>
    <w:p w14:paraId="09C6D726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>6. Ad Placement:</w:t>
      </w:r>
      <w:r w:rsidRPr="00142557">
        <w:rPr>
          <w:sz w:val="40"/>
          <w:szCs w:val="40"/>
        </w:rPr>
        <w:t xml:space="preserve"> When a user performs a search, the search engine </w:t>
      </w:r>
    </w:p>
    <w:p w14:paraId="2C387E55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runs the auction process to determine which ads to display and in </w:t>
      </w:r>
    </w:p>
    <w:p w14:paraId="0E535F32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what order. The search engine considers both the actual CPC and the </w:t>
      </w:r>
    </w:p>
    <w:p w14:paraId="2F77AC40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ad rank to determine the final ad placement.</w:t>
      </w:r>
    </w:p>
    <w:p w14:paraId="1D17D7BD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b/>
          <w:bCs/>
          <w:sz w:val="40"/>
          <w:szCs w:val="40"/>
        </w:rPr>
        <w:t xml:space="preserve">7. Cost Incurred: </w:t>
      </w:r>
      <w:r w:rsidRPr="00142557">
        <w:rPr>
          <w:sz w:val="40"/>
          <w:szCs w:val="40"/>
        </w:rPr>
        <w:t xml:space="preserve">The advertiser is charged the actual CPC when a </w:t>
      </w:r>
    </w:p>
    <w:p w14:paraId="36BC21E3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user clicks on their ad. The actual CPC may vary depending on the ad </w:t>
      </w:r>
    </w:p>
    <w:p w14:paraId="6A6CCC17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lastRenderedPageBreak/>
        <w:t xml:space="preserve">rank and the bids of other advertisers competing for the same </w:t>
      </w:r>
    </w:p>
    <w:p w14:paraId="6ADE8B42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keyword.</w:t>
      </w:r>
    </w:p>
    <w:p w14:paraId="76915B4F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It's important to note that the process described above is a simplified </w:t>
      </w:r>
    </w:p>
    <w:p w14:paraId="4168DB1D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overview, and search engine algorithms may take into account </w:t>
      </w:r>
    </w:p>
    <w:p w14:paraId="6EAAB349" w14:textId="77777777" w:rsidR="00142557" w:rsidRPr="00142557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 xml:space="preserve">additional factors to determine the actual CPC. These factors can </w:t>
      </w:r>
    </w:p>
    <w:p w14:paraId="30B6A6DB" w14:textId="51CF44A8" w:rsidR="005E0AC8" w:rsidRDefault="00142557" w:rsidP="00142557">
      <w:pPr>
        <w:rPr>
          <w:sz w:val="40"/>
          <w:szCs w:val="40"/>
        </w:rPr>
      </w:pPr>
      <w:r w:rsidRPr="00142557">
        <w:rPr>
          <w:sz w:val="40"/>
          <w:szCs w:val="40"/>
        </w:rPr>
        <w:t>vary across different search engines and advertising platforms</w:t>
      </w:r>
    </w:p>
    <w:p w14:paraId="2BAE7DEB" w14:textId="77777777" w:rsidR="009E1503" w:rsidRDefault="009E1503" w:rsidP="00142557">
      <w:pPr>
        <w:rPr>
          <w:sz w:val="40"/>
          <w:szCs w:val="40"/>
        </w:rPr>
      </w:pPr>
    </w:p>
    <w:p w14:paraId="2F5DF17E" w14:textId="1AC6E03A" w:rsidR="00142557" w:rsidRDefault="009E1503" w:rsidP="00142557">
      <w:pPr>
        <w:rPr>
          <w:b/>
          <w:bCs/>
          <w:sz w:val="40"/>
          <w:szCs w:val="40"/>
        </w:rPr>
      </w:pPr>
      <w:r w:rsidRPr="009E1503">
        <w:rPr>
          <w:b/>
          <w:bCs/>
          <w:sz w:val="40"/>
          <w:szCs w:val="40"/>
        </w:rPr>
        <w:t>3.What is a quality score and why it is important for Ads?</w:t>
      </w:r>
    </w:p>
    <w:p w14:paraId="5A94CA9D" w14:textId="453B58DD" w:rsidR="009E1503" w:rsidRDefault="004A1BF1" w:rsidP="00142557">
      <w:pPr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  <w:r w:rsidRPr="004A1BF1">
        <w:rPr>
          <w:rFonts w:ascii="Arial" w:hAnsi="Arial" w:cs="Arial"/>
          <w:color w:val="202124"/>
          <w:sz w:val="40"/>
          <w:szCs w:val="40"/>
          <w:shd w:val="clear" w:color="auto" w:fill="FFFFFF"/>
        </w:rPr>
        <w:t>The Quality Score is </w:t>
      </w:r>
      <w:r w:rsidRPr="004A1BF1">
        <w:rPr>
          <w:rFonts w:ascii="Arial" w:hAnsi="Arial" w:cs="Arial"/>
          <w:color w:val="040C28"/>
          <w:sz w:val="40"/>
          <w:szCs w:val="40"/>
        </w:rPr>
        <w:t>Google's rating of the overall user experience that your ads and landing pages provide when users search for your keyword(s)</w:t>
      </w:r>
      <w:r w:rsidRPr="004A1BF1">
        <w:rPr>
          <w:rFonts w:ascii="Arial" w:hAnsi="Arial" w:cs="Arial"/>
          <w:color w:val="202124"/>
          <w:sz w:val="40"/>
          <w:szCs w:val="40"/>
          <w:shd w:val="clear" w:color="auto" w:fill="FFFFFF"/>
        </w:rPr>
        <w:t>. This is represented on a scale of 1-10, with 1 being the lowest and 10 being the highest.</w:t>
      </w:r>
    </w:p>
    <w:p w14:paraId="10CCE843" w14:textId="1FF6FAE1" w:rsidR="004A1BF1" w:rsidRDefault="004A1BF1" w:rsidP="00142557">
      <w:pPr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</w:p>
    <w:p w14:paraId="6103477A" w14:textId="389F37DF" w:rsidR="004A1BF1" w:rsidRDefault="00EF7790" w:rsidP="00EF779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</w:t>
      </w:r>
      <w:r w:rsidRPr="00EF7790">
        <w:t xml:space="preserve"> </w:t>
      </w:r>
      <w:r w:rsidRPr="00EF7790">
        <w:rPr>
          <w:b/>
          <w:bCs/>
          <w:sz w:val="40"/>
          <w:szCs w:val="40"/>
        </w:rPr>
        <w:t>Create an ad for your website/ blog in Google Ads that display on the display network with the properly targeted audience</w:t>
      </w:r>
      <w:r>
        <w:rPr>
          <w:b/>
          <w:bCs/>
          <w:sz w:val="40"/>
          <w:szCs w:val="40"/>
        </w:rPr>
        <w:t>.</w:t>
      </w:r>
    </w:p>
    <w:p w14:paraId="4F2F2999" w14:textId="01F7170C" w:rsidR="00EF7790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F57F200" wp14:editId="4BFB479C">
            <wp:extent cx="5731510" cy="2555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5FF" w14:textId="37F36226" w:rsidR="003D2086" w:rsidRDefault="003D2086" w:rsidP="00EF7790">
      <w:pPr>
        <w:rPr>
          <w:sz w:val="40"/>
          <w:szCs w:val="40"/>
        </w:rPr>
      </w:pPr>
    </w:p>
    <w:p w14:paraId="0F09159D" w14:textId="3A49426C" w:rsidR="003D2086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513B5D4" wp14:editId="47AC5BC4">
            <wp:extent cx="5731510" cy="24822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B5BD" w14:textId="1EF958F1" w:rsidR="003D2086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9012264" wp14:editId="34E06116">
            <wp:extent cx="5731510" cy="31381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E81F" w14:textId="2E555CD0" w:rsidR="003D2086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D4FDA08" wp14:editId="198F6D00">
            <wp:extent cx="5731510" cy="28098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59CD" w14:textId="027E53A2" w:rsidR="003D2086" w:rsidRDefault="003D2086" w:rsidP="00EF7790">
      <w:pPr>
        <w:rPr>
          <w:sz w:val="40"/>
          <w:szCs w:val="40"/>
        </w:rPr>
      </w:pPr>
    </w:p>
    <w:p w14:paraId="435B21B4" w14:textId="04636689" w:rsidR="003D2086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52A8B8D" wp14:editId="67A37243">
            <wp:extent cx="5731510" cy="3000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4259" w14:textId="7258E1F6" w:rsidR="003D2086" w:rsidRDefault="003D2086" w:rsidP="00EF7790">
      <w:pPr>
        <w:rPr>
          <w:sz w:val="40"/>
          <w:szCs w:val="40"/>
        </w:rPr>
      </w:pPr>
    </w:p>
    <w:p w14:paraId="56E19D57" w14:textId="1AF85D33" w:rsidR="003D2086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1B4E7F5" wp14:editId="20DB5FD6">
            <wp:extent cx="5731510" cy="27368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39CE" w14:textId="28291EA7" w:rsidR="003D2086" w:rsidRDefault="003D2086" w:rsidP="00EF7790">
      <w:pPr>
        <w:rPr>
          <w:sz w:val="40"/>
          <w:szCs w:val="40"/>
        </w:rPr>
      </w:pPr>
    </w:p>
    <w:p w14:paraId="4C89C0F6" w14:textId="0685DF26" w:rsidR="003D2086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90A7D23" wp14:editId="05F797C4">
            <wp:extent cx="5731510" cy="30454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56F9" w14:textId="1EAFD2FC" w:rsidR="003D2086" w:rsidRDefault="003D2086" w:rsidP="00EF7790">
      <w:pPr>
        <w:rPr>
          <w:sz w:val="40"/>
          <w:szCs w:val="40"/>
        </w:rPr>
      </w:pPr>
    </w:p>
    <w:p w14:paraId="5A3DD40E" w14:textId="3C92F3F1" w:rsidR="003D2086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DD84437" wp14:editId="3068B921">
            <wp:extent cx="5731510" cy="23209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2CEE" w14:textId="13B8DF42" w:rsidR="003D2086" w:rsidRDefault="003D2086" w:rsidP="00EF7790">
      <w:pPr>
        <w:rPr>
          <w:sz w:val="40"/>
          <w:szCs w:val="40"/>
        </w:rPr>
      </w:pPr>
    </w:p>
    <w:p w14:paraId="36599296" w14:textId="7D915DF9" w:rsidR="003D2086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9E6FA93" wp14:editId="7DD20832">
            <wp:extent cx="5731510" cy="3167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0461" w14:textId="3338A414" w:rsidR="003D2086" w:rsidRDefault="003D2086" w:rsidP="00EF7790">
      <w:pPr>
        <w:rPr>
          <w:sz w:val="40"/>
          <w:szCs w:val="40"/>
        </w:rPr>
      </w:pPr>
    </w:p>
    <w:p w14:paraId="1EFB7067" w14:textId="4E207D4A" w:rsidR="003D2086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0B23E0D" wp14:editId="4272EDFB">
            <wp:extent cx="5731510" cy="31565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682F" w14:textId="517C5BF3" w:rsidR="003D2086" w:rsidRDefault="003D2086" w:rsidP="00EF7790">
      <w:pPr>
        <w:rPr>
          <w:sz w:val="40"/>
          <w:szCs w:val="40"/>
        </w:rPr>
      </w:pPr>
    </w:p>
    <w:p w14:paraId="2AE05238" w14:textId="56BF9770" w:rsidR="003D2086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FA488D4" wp14:editId="76E1FD4E">
            <wp:extent cx="5731510" cy="26149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881" w14:textId="62BBF7C0" w:rsidR="003D2086" w:rsidRDefault="003D2086" w:rsidP="00EF7790">
      <w:pPr>
        <w:rPr>
          <w:sz w:val="40"/>
          <w:szCs w:val="40"/>
        </w:rPr>
      </w:pPr>
    </w:p>
    <w:p w14:paraId="601C654D" w14:textId="24918CC7" w:rsidR="003D2086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396C58B" wp14:editId="41098073">
            <wp:extent cx="5731510" cy="21863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6F54" w14:textId="008B135D" w:rsidR="003D2086" w:rsidRDefault="003D2086" w:rsidP="00EF7790">
      <w:pPr>
        <w:rPr>
          <w:sz w:val="40"/>
          <w:szCs w:val="40"/>
        </w:rPr>
      </w:pPr>
    </w:p>
    <w:p w14:paraId="72728264" w14:textId="4FBF0678" w:rsidR="003D2086" w:rsidRDefault="003D2086" w:rsidP="00EF779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F17ED92" wp14:editId="059567E2">
            <wp:extent cx="5731510" cy="4045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FA5D" w14:textId="7641638F" w:rsidR="003D2086" w:rsidRDefault="003D2086" w:rsidP="00EF7790">
      <w:pPr>
        <w:rPr>
          <w:sz w:val="40"/>
          <w:szCs w:val="40"/>
        </w:rPr>
      </w:pPr>
    </w:p>
    <w:p w14:paraId="4595574A" w14:textId="002FA465" w:rsidR="003D2086" w:rsidRDefault="00101DBB" w:rsidP="00EF7790">
      <w:pPr>
        <w:rPr>
          <w:b/>
          <w:bCs/>
          <w:sz w:val="40"/>
          <w:szCs w:val="40"/>
        </w:rPr>
      </w:pPr>
      <w:r w:rsidRPr="00101DBB">
        <w:rPr>
          <w:b/>
          <w:bCs/>
          <w:sz w:val="40"/>
          <w:szCs w:val="40"/>
        </w:rPr>
        <w:t>5.</w:t>
      </w:r>
      <w:r w:rsidRPr="00101DBB">
        <w:rPr>
          <w:b/>
          <w:bCs/>
        </w:rPr>
        <w:t xml:space="preserve"> </w:t>
      </w:r>
      <w:r w:rsidRPr="00101DBB">
        <w:rPr>
          <w:b/>
          <w:bCs/>
          <w:sz w:val="40"/>
          <w:szCs w:val="40"/>
        </w:rPr>
        <w:t>Create an ad for http://esellerhub.com/ to get the maximum Clicks.</w:t>
      </w:r>
    </w:p>
    <w:p w14:paraId="3EC266CC" w14:textId="7A1CE51B" w:rsidR="00101DBB" w:rsidRDefault="00101DBB" w:rsidP="00EF7790">
      <w:pPr>
        <w:rPr>
          <w:sz w:val="40"/>
          <w:szCs w:val="40"/>
        </w:rPr>
      </w:pPr>
    </w:p>
    <w:p w14:paraId="418E3AB0" w14:textId="3A0E2157" w:rsidR="00D95181" w:rsidRDefault="00D95181" w:rsidP="00EF779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4DA0E5F" wp14:editId="050C0AFC">
            <wp:extent cx="5731510" cy="2555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DE7F" w14:textId="63376A0B" w:rsidR="00D95181" w:rsidRDefault="00D95181" w:rsidP="00EF7790">
      <w:pPr>
        <w:rPr>
          <w:b/>
          <w:bCs/>
          <w:sz w:val="40"/>
          <w:szCs w:val="40"/>
        </w:rPr>
      </w:pPr>
    </w:p>
    <w:p w14:paraId="5FEC14DE" w14:textId="64FCBF90" w:rsidR="00D95181" w:rsidRDefault="00D95181" w:rsidP="00EF779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852085B" wp14:editId="3E0BC7CC">
            <wp:extent cx="5731510" cy="24822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EB13" w14:textId="03C8B616" w:rsidR="00D95181" w:rsidRDefault="00D95181" w:rsidP="00EF7790">
      <w:pPr>
        <w:rPr>
          <w:b/>
          <w:bCs/>
          <w:sz w:val="40"/>
          <w:szCs w:val="40"/>
        </w:rPr>
      </w:pPr>
    </w:p>
    <w:p w14:paraId="45FE11A1" w14:textId="3EE32E9C" w:rsidR="00D95181" w:rsidRDefault="00D95181" w:rsidP="00EF779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AD66DF9" wp14:editId="6FD44EE2">
            <wp:extent cx="5731510" cy="22885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EFEA" w14:textId="7F9653D6" w:rsidR="00D95181" w:rsidRDefault="00D95181" w:rsidP="00EF779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727D3AC" wp14:editId="04DBCEB9">
            <wp:extent cx="5731510" cy="29825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47A1" w14:textId="23BD7E76" w:rsidR="00D95181" w:rsidRDefault="00D95181" w:rsidP="00EF779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BC3990E" wp14:editId="75965811">
            <wp:extent cx="5731510" cy="31870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3921" w14:textId="77777777" w:rsidR="00D95181" w:rsidRPr="00D95181" w:rsidRDefault="00D95181" w:rsidP="00EF7790">
      <w:pPr>
        <w:rPr>
          <w:b/>
          <w:bCs/>
          <w:sz w:val="40"/>
          <w:szCs w:val="40"/>
        </w:rPr>
      </w:pPr>
    </w:p>
    <w:sectPr w:rsidR="00D95181" w:rsidRPr="00D951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557"/>
    <w:rsid w:val="00101DBB"/>
    <w:rsid w:val="00142557"/>
    <w:rsid w:val="002A7F40"/>
    <w:rsid w:val="003D2086"/>
    <w:rsid w:val="004A1BF1"/>
    <w:rsid w:val="005E0AC8"/>
    <w:rsid w:val="009E1503"/>
    <w:rsid w:val="00D95181"/>
    <w:rsid w:val="00EF7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0103F"/>
  <w15:chartTrackingRefBased/>
  <w15:docId w15:val="{6E8EE876-705B-4F50-BB58-68F7E46BB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17</Pages>
  <Words>828</Words>
  <Characters>4724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jaimin</dc:creator>
  <cp:keywords/>
  <dc:description/>
  <cp:lastModifiedBy>jaimin</cp:lastModifiedBy>
  <cp:revision>4</cp:revision>
  <dcterms:created xsi:type="dcterms:W3CDTF">2023-07-12T05:43:00Z</dcterms:created>
  <dcterms:modified xsi:type="dcterms:W3CDTF">2023-07-16T13:38:00Z</dcterms:modified>
</cp:coreProperties>
</file>