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BC93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Short Report: Food-101 Image Classification Using Transfer Learning</w:t>
      </w:r>
    </w:p>
    <w:p w14:paraId="6B6F1590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1. Introduction</w:t>
      </w:r>
    </w:p>
    <w:p w14:paraId="1F9B1E11" w14:textId="77777777" w:rsidR="002D591C" w:rsidRPr="002D591C" w:rsidRDefault="002D591C" w:rsidP="002D591C">
      <w:r w:rsidRPr="002D591C">
        <w:t xml:space="preserve">This project aims to build an image classification model capable of identifying food items from the </w:t>
      </w:r>
      <w:r w:rsidRPr="002D591C">
        <w:rPr>
          <w:b/>
          <w:bCs/>
        </w:rPr>
        <w:t>Food-101 dataset</w:t>
      </w:r>
      <w:r w:rsidRPr="002D591C">
        <w:t xml:space="preserve">, which contains </w:t>
      </w:r>
      <w:r w:rsidRPr="002D591C">
        <w:rPr>
          <w:b/>
          <w:bCs/>
        </w:rPr>
        <w:t>101 food classes and over 100,000 real-world images</w:t>
      </w:r>
      <w:r w:rsidRPr="002D591C">
        <w:t>. The dataset represents a challenging benchmark because many food categories have high visual similarity (e.g., pasta types, soups, desserts), varying backgrounds, lighting conditions, and presentation styles.</w:t>
      </w:r>
    </w:p>
    <w:p w14:paraId="1CDD3A2F" w14:textId="77777777" w:rsidR="002D591C" w:rsidRPr="002D591C" w:rsidRDefault="002D591C" w:rsidP="002D591C">
      <w:r w:rsidRPr="002D591C">
        <w:t xml:space="preserve">To efficiently train a high-performing classifier, </w:t>
      </w:r>
      <w:r w:rsidRPr="002D591C">
        <w:rPr>
          <w:b/>
          <w:bCs/>
        </w:rPr>
        <w:t>transfer learning</w:t>
      </w:r>
      <w:r w:rsidRPr="002D591C">
        <w:t xml:space="preserve"> was used with pretrained deep convolutional neural networks. Two architectures were explored and compared: </w:t>
      </w:r>
      <w:r w:rsidRPr="002D591C">
        <w:rPr>
          <w:b/>
          <w:bCs/>
        </w:rPr>
        <w:t>EfficientNet-B0</w:t>
      </w:r>
      <w:r w:rsidRPr="002D591C">
        <w:t xml:space="preserve"> and </w:t>
      </w:r>
      <w:r w:rsidRPr="002D591C">
        <w:rPr>
          <w:b/>
          <w:bCs/>
        </w:rPr>
        <w:t>ResNet-50</w:t>
      </w:r>
      <w:r w:rsidRPr="002D591C">
        <w:t>.</w:t>
      </w:r>
    </w:p>
    <w:p w14:paraId="6E0DE5E7" w14:textId="77777777" w:rsidR="002D591C" w:rsidRPr="002D591C" w:rsidRDefault="002D591C" w:rsidP="002D591C">
      <w:r w:rsidRPr="002D591C">
        <w:pict w14:anchorId="1C2E4963">
          <v:rect id="_x0000_i1055" style="width:0;height:1.5pt" o:hralign="center" o:hrstd="t" o:hr="t" fillcolor="#a0a0a0" stroked="f"/>
        </w:pict>
      </w:r>
    </w:p>
    <w:p w14:paraId="2639BE0A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2. Approach</w:t>
      </w:r>
    </w:p>
    <w:p w14:paraId="103C477F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Dataset and Preprocessing</w:t>
      </w:r>
    </w:p>
    <w:p w14:paraId="738FA003" w14:textId="77777777" w:rsidR="002D591C" w:rsidRPr="002D591C" w:rsidRDefault="002D591C" w:rsidP="002D591C">
      <w:r w:rsidRPr="002D591C">
        <w:t xml:space="preserve">The dataset was arranged into training, validation, and test directories compatible with </w:t>
      </w:r>
      <w:proofErr w:type="spellStart"/>
      <w:r w:rsidRPr="002D591C">
        <w:t>PyTorch’s</w:t>
      </w:r>
      <w:proofErr w:type="spellEnd"/>
      <w:r w:rsidRPr="002D591C">
        <w:t xml:space="preserve"> </w:t>
      </w:r>
      <w:proofErr w:type="spellStart"/>
      <w:r w:rsidRPr="002D591C">
        <w:t>ImageFolder</w:t>
      </w:r>
      <w:proofErr w:type="spellEnd"/>
      <w:r w:rsidRPr="002D591C">
        <w:t>. The original training set was split further into 90% training and 10% validation.</w:t>
      </w:r>
    </w:p>
    <w:p w14:paraId="67FA7ADD" w14:textId="77777777" w:rsidR="002D591C" w:rsidRPr="002D591C" w:rsidRDefault="002D591C" w:rsidP="002D591C">
      <w:r w:rsidRPr="002D591C">
        <w:t>Transformations included:</w:t>
      </w:r>
    </w:p>
    <w:p w14:paraId="0F486028" w14:textId="77777777" w:rsidR="002D591C" w:rsidRPr="002D591C" w:rsidRDefault="002D591C" w:rsidP="002D591C">
      <w:pPr>
        <w:numPr>
          <w:ilvl w:val="0"/>
          <w:numId w:val="1"/>
        </w:numPr>
      </w:pPr>
      <w:r w:rsidRPr="002D591C">
        <w:rPr>
          <w:b/>
          <w:bCs/>
        </w:rPr>
        <w:t>Training:</w:t>
      </w:r>
      <w:r w:rsidRPr="002D591C">
        <w:t xml:space="preserve"> random crop, rotation, horizontal flip, </w:t>
      </w:r>
      <w:proofErr w:type="spellStart"/>
      <w:r w:rsidRPr="002D591C">
        <w:t>color</w:t>
      </w:r>
      <w:proofErr w:type="spellEnd"/>
      <w:r w:rsidRPr="002D591C">
        <w:t xml:space="preserve"> jitter (to increase robustness)</w:t>
      </w:r>
    </w:p>
    <w:p w14:paraId="669D9946" w14:textId="77777777" w:rsidR="002D591C" w:rsidRPr="002D591C" w:rsidRDefault="002D591C" w:rsidP="002D591C">
      <w:pPr>
        <w:numPr>
          <w:ilvl w:val="0"/>
          <w:numId w:val="1"/>
        </w:numPr>
      </w:pPr>
      <w:r w:rsidRPr="002D591C">
        <w:rPr>
          <w:b/>
          <w:bCs/>
        </w:rPr>
        <w:t>Validation/Test:</w:t>
      </w:r>
      <w:r w:rsidRPr="002D591C">
        <w:t xml:space="preserve"> resize and normalization (no augmentation)</w:t>
      </w:r>
    </w:p>
    <w:p w14:paraId="470DFBDB" w14:textId="77777777" w:rsidR="002D591C" w:rsidRPr="002D591C" w:rsidRDefault="002D591C" w:rsidP="002D591C">
      <w:r w:rsidRPr="002D591C">
        <w:t>All images were normalized using ImageNet mean and standard deviation to match pretrained model expectations.</w:t>
      </w:r>
    </w:p>
    <w:p w14:paraId="7E83C9D6" w14:textId="77777777" w:rsidR="002D591C" w:rsidRPr="002D591C" w:rsidRDefault="002D591C" w:rsidP="002D591C">
      <w:r w:rsidRPr="002D591C">
        <w:pict w14:anchorId="36C20CF1">
          <v:rect id="_x0000_i1056" style="width:0;height:1.5pt" o:hralign="center" o:hrstd="t" o:hr="t" fillcolor="#a0a0a0" stroked="f"/>
        </w:pict>
      </w:r>
    </w:p>
    <w:p w14:paraId="20E3094F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Model Development</w:t>
      </w:r>
    </w:p>
    <w:p w14:paraId="40E8EB33" w14:textId="77777777" w:rsidR="002D591C" w:rsidRPr="002D591C" w:rsidRDefault="002D591C" w:rsidP="002D591C">
      <w:r w:rsidRPr="002D591C">
        <w:t>Two pretrained models were implemented: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654"/>
        <w:gridCol w:w="3277"/>
      </w:tblGrid>
      <w:tr w:rsidR="002D591C" w:rsidRPr="002D591C" w14:paraId="2CDB3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3D2A7" w14:textId="77777777" w:rsidR="002D591C" w:rsidRPr="002D591C" w:rsidRDefault="002D591C" w:rsidP="002D591C">
            <w:pPr>
              <w:rPr>
                <w:b/>
                <w:bCs/>
              </w:rPr>
            </w:pPr>
            <w:r w:rsidRPr="002D591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C052350" w14:textId="77777777" w:rsidR="002D591C" w:rsidRPr="002D591C" w:rsidRDefault="002D591C" w:rsidP="002D591C">
            <w:pPr>
              <w:rPr>
                <w:b/>
                <w:bCs/>
              </w:rPr>
            </w:pPr>
            <w:r w:rsidRPr="002D591C">
              <w:rPr>
                <w:b/>
                <w:bCs/>
              </w:rPr>
              <w:t>Layers Trained</w:t>
            </w:r>
          </w:p>
        </w:tc>
        <w:tc>
          <w:tcPr>
            <w:tcW w:w="0" w:type="auto"/>
            <w:vAlign w:val="center"/>
            <w:hideMark/>
          </w:tcPr>
          <w:p w14:paraId="2C289B51" w14:textId="77777777" w:rsidR="002D591C" w:rsidRPr="002D591C" w:rsidRDefault="002D591C" w:rsidP="002D591C">
            <w:pPr>
              <w:rPr>
                <w:b/>
                <w:bCs/>
              </w:rPr>
            </w:pPr>
            <w:r w:rsidRPr="002D591C">
              <w:rPr>
                <w:b/>
                <w:bCs/>
              </w:rPr>
              <w:t>Strategy</w:t>
            </w:r>
          </w:p>
        </w:tc>
      </w:tr>
      <w:tr w:rsidR="002D591C" w:rsidRPr="002D591C" w14:paraId="40A2A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8CAC" w14:textId="77777777" w:rsidR="002D591C" w:rsidRPr="002D591C" w:rsidRDefault="002D591C" w:rsidP="002D591C">
            <w:r w:rsidRPr="002D591C">
              <w:t>EfficientNet-B0</w:t>
            </w:r>
          </w:p>
        </w:tc>
        <w:tc>
          <w:tcPr>
            <w:tcW w:w="0" w:type="auto"/>
            <w:vAlign w:val="center"/>
            <w:hideMark/>
          </w:tcPr>
          <w:p w14:paraId="79958D67" w14:textId="77777777" w:rsidR="002D591C" w:rsidRPr="002D591C" w:rsidRDefault="002D591C" w:rsidP="002D591C">
            <w:r w:rsidRPr="002D591C">
              <w:t>Mostly frozen</w:t>
            </w:r>
          </w:p>
        </w:tc>
        <w:tc>
          <w:tcPr>
            <w:tcW w:w="0" w:type="auto"/>
            <w:vAlign w:val="center"/>
            <w:hideMark/>
          </w:tcPr>
          <w:p w14:paraId="795EB069" w14:textId="77777777" w:rsidR="002D591C" w:rsidRPr="002D591C" w:rsidRDefault="002D591C" w:rsidP="002D591C">
            <w:r w:rsidRPr="002D591C">
              <w:t>Final classifier layer retrained</w:t>
            </w:r>
          </w:p>
        </w:tc>
      </w:tr>
      <w:tr w:rsidR="002D591C" w:rsidRPr="002D591C" w14:paraId="2C5D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394A" w14:textId="77777777" w:rsidR="002D591C" w:rsidRPr="002D591C" w:rsidRDefault="002D591C" w:rsidP="002D591C">
            <w:r w:rsidRPr="002D591C">
              <w:t>ResNet-50</w:t>
            </w:r>
          </w:p>
        </w:tc>
        <w:tc>
          <w:tcPr>
            <w:tcW w:w="0" w:type="auto"/>
            <w:vAlign w:val="center"/>
            <w:hideMark/>
          </w:tcPr>
          <w:p w14:paraId="5D199D8E" w14:textId="77777777" w:rsidR="002D591C" w:rsidRPr="002D591C" w:rsidRDefault="002D591C" w:rsidP="002D591C">
            <w:r w:rsidRPr="002D591C">
              <w:t>Partially retrained</w:t>
            </w:r>
          </w:p>
        </w:tc>
        <w:tc>
          <w:tcPr>
            <w:tcW w:w="0" w:type="auto"/>
            <w:vAlign w:val="center"/>
            <w:hideMark/>
          </w:tcPr>
          <w:p w14:paraId="3ABE29FA" w14:textId="77777777" w:rsidR="002D591C" w:rsidRPr="002D591C" w:rsidRDefault="002D591C" w:rsidP="002D591C">
            <w:r w:rsidRPr="002D591C">
              <w:t>Final fully connected layer retrained</w:t>
            </w:r>
          </w:p>
        </w:tc>
      </w:tr>
    </w:tbl>
    <w:p w14:paraId="0D22DA1E" w14:textId="77777777" w:rsidR="002D591C" w:rsidRPr="002D591C" w:rsidRDefault="002D591C" w:rsidP="002D591C">
      <w:r w:rsidRPr="002D591C">
        <w:t>Both models used:</w:t>
      </w:r>
    </w:p>
    <w:p w14:paraId="0D165684" w14:textId="77777777" w:rsidR="002D591C" w:rsidRPr="002D591C" w:rsidRDefault="002D591C" w:rsidP="002D591C">
      <w:pPr>
        <w:numPr>
          <w:ilvl w:val="0"/>
          <w:numId w:val="2"/>
        </w:numPr>
      </w:pPr>
      <w:r w:rsidRPr="002D591C">
        <w:rPr>
          <w:b/>
          <w:bCs/>
        </w:rPr>
        <w:t>Loss:</w:t>
      </w:r>
      <w:r w:rsidRPr="002D591C">
        <w:t xml:space="preserve"> Cross-Entropy Loss</w:t>
      </w:r>
    </w:p>
    <w:p w14:paraId="2D01C079" w14:textId="77777777" w:rsidR="002D591C" w:rsidRPr="002D591C" w:rsidRDefault="002D591C" w:rsidP="002D591C">
      <w:pPr>
        <w:numPr>
          <w:ilvl w:val="0"/>
          <w:numId w:val="2"/>
        </w:numPr>
      </w:pPr>
      <w:r w:rsidRPr="002D591C">
        <w:rPr>
          <w:b/>
          <w:bCs/>
        </w:rPr>
        <w:t>Optimizer:</w:t>
      </w:r>
      <w:r w:rsidRPr="002D591C">
        <w:t xml:space="preserve"> </w:t>
      </w:r>
      <w:proofErr w:type="spellStart"/>
      <w:r w:rsidRPr="002D591C">
        <w:t>AdamW</w:t>
      </w:r>
      <w:proofErr w:type="spellEnd"/>
      <w:r w:rsidRPr="002D591C">
        <w:t xml:space="preserve"> (learning rate 1e-4)</w:t>
      </w:r>
    </w:p>
    <w:p w14:paraId="3741B67A" w14:textId="77777777" w:rsidR="002D591C" w:rsidRPr="002D591C" w:rsidRDefault="002D591C" w:rsidP="002D591C">
      <w:pPr>
        <w:numPr>
          <w:ilvl w:val="0"/>
          <w:numId w:val="2"/>
        </w:numPr>
      </w:pPr>
      <w:r w:rsidRPr="002D591C">
        <w:rPr>
          <w:b/>
          <w:bCs/>
        </w:rPr>
        <w:t>Evaluation Metric:</w:t>
      </w:r>
      <w:r w:rsidRPr="002D591C">
        <w:t xml:space="preserve"> Macro accuracy and F1 score</w:t>
      </w:r>
    </w:p>
    <w:p w14:paraId="6F023BF6" w14:textId="77777777" w:rsidR="002D591C" w:rsidRPr="002D591C" w:rsidRDefault="002D591C" w:rsidP="002D591C">
      <w:r w:rsidRPr="002D591C">
        <w:t>The models were trained for a limited number of epochs to compare learning efficiency.</w:t>
      </w:r>
    </w:p>
    <w:p w14:paraId="43C33DCF" w14:textId="77777777" w:rsidR="002D591C" w:rsidRPr="002D591C" w:rsidRDefault="002D591C" w:rsidP="002D591C">
      <w:r w:rsidRPr="002D591C">
        <w:pict w14:anchorId="4D77594F">
          <v:rect id="_x0000_i1057" style="width:0;height:1.5pt" o:hralign="center" o:hrstd="t" o:hr="t" fillcolor="#a0a0a0" stroked="f"/>
        </w:pict>
      </w:r>
    </w:p>
    <w:p w14:paraId="34270857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3. Results</w:t>
      </w:r>
    </w:p>
    <w:p w14:paraId="5877B8C9" w14:textId="77777777" w:rsidR="002D591C" w:rsidRPr="002D591C" w:rsidRDefault="002D591C" w:rsidP="002D591C">
      <w:r w:rsidRPr="002D591C">
        <w:t>Final model results on the test 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02"/>
        <w:gridCol w:w="1286"/>
        <w:gridCol w:w="1474"/>
      </w:tblGrid>
      <w:tr w:rsidR="002D591C" w:rsidRPr="002D591C" w14:paraId="0BB2D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8E64B" w14:textId="77777777" w:rsidR="002D591C" w:rsidRPr="002D591C" w:rsidRDefault="002D591C" w:rsidP="002D591C">
            <w:pPr>
              <w:rPr>
                <w:b/>
                <w:bCs/>
              </w:rPr>
            </w:pPr>
            <w:r w:rsidRPr="002D591C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7EA7749A" w14:textId="77777777" w:rsidR="002D591C" w:rsidRPr="002D591C" w:rsidRDefault="002D591C" w:rsidP="002D591C">
            <w:pPr>
              <w:rPr>
                <w:b/>
                <w:bCs/>
              </w:rPr>
            </w:pPr>
            <w:r w:rsidRPr="002D591C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79314256" w14:textId="77777777" w:rsidR="002D591C" w:rsidRPr="002D591C" w:rsidRDefault="002D591C" w:rsidP="002D591C">
            <w:pPr>
              <w:rPr>
                <w:b/>
                <w:bCs/>
              </w:rPr>
            </w:pPr>
            <w:r w:rsidRPr="002D591C">
              <w:rPr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71CAC9F6" w14:textId="77777777" w:rsidR="002D591C" w:rsidRPr="002D591C" w:rsidRDefault="002D591C" w:rsidP="002D591C">
            <w:pPr>
              <w:rPr>
                <w:b/>
                <w:bCs/>
              </w:rPr>
            </w:pPr>
            <w:r w:rsidRPr="002D591C">
              <w:rPr>
                <w:b/>
                <w:bCs/>
              </w:rPr>
              <w:t>Macro F1 Score</w:t>
            </w:r>
          </w:p>
        </w:tc>
      </w:tr>
      <w:tr w:rsidR="002D591C" w:rsidRPr="002D591C" w14:paraId="4EC01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E9C1" w14:textId="77777777" w:rsidR="002D591C" w:rsidRPr="002D591C" w:rsidRDefault="002D591C" w:rsidP="002D591C">
            <w:r w:rsidRPr="002D591C">
              <w:t>EfficientNet-B0</w:t>
            </w:r>
          </w:p>
        </w:tc>
        <w:tc>
          <w:tcPr>
            <w:tcW w:w="0" w:type="auto"/>
            <w:vAlign w:val="center"/>
            <w:hideMark/>
          </w:tcPr>
          <w:p w14:paraId="7DE273DE" w14:textId="77777777" w:rsidR="002D591C" w:rsidRPr="002D591C" w:rsidRDefault="002D591C" w:rsidP="002D591C">
            <w:r w:rsidRPr="002D591C">
              <w:t>10</w:t>
            </w:r>
          </w:p>
        </w:tc>
        <w:tc>
          <w:tcPr>
            <w:tcW w:w="0" w:type="auto"/>
            <w:vAlign w:val="center"/>
            <w:hideMark/>
          </w:tcPr>
          <w:p w14:paraId="7383F4EB" w14:textId="77777777" w:rsidR="002D591C" w:rsidRPr="002D591C" w:rsidRDefault="002D591C" w:rsidP="002D591C">
            <w:r w:rsidRPr="002D591C">
              <w:rPr>
                <w:b/>
                <w:bCs/>
              </w:rPr>
              <w:t>56%</w:t>
            </w:r>
          </w:p>
        </w:tc>
        <w:tc>
          <w:tcPr>
            <w:tcW w:w="0" w:type="auto"/>
            <w:vAlign w:val="center"/>
            <w:hideMark/>
          </w:tcPr>
          <w:p w14:paraId="2857E384" w14:textId="77777777" w:rsidR="002D591C" w:rsidRPr="002D591C" w:rsidRDefault="002D591C" w:rsidP="002D591C">
            <w:r w:rsidRPr="002D591C">
              <w:t>~0.55</w:t>
            </w:r>
          </w:p>
        </w:tc>
      </w:tr>
      <w:tr w:rsidR="002D591C" w:rsidRPr="002D591C" w14:paraId="7531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3293" w14:textId="77777777" w:rsidR="002D591C" w:rsidRPr="002D591C" w:rsidRDefault="002D591C" w:rsidP="002D591C">
            <w:r w:rsidRPr="002D591C">
              <w:t>ResNet-50</w:t>
            </w:r>
          </w:p>
        </w:tc>
        <w:tc>
          <w:tcPr>
            <w:tcW w:w="0" w:type="auto"/>
            <w:vAlign w:val="center"/>
            <w:hideMark/>
          </w:tcPr>
          <w:p w14:paraId="6D77FCDA" w14:textId="77777777" w:rsidR="002D591C" w:rsidRPr="002D591C" w:rsidRDefault="002D591C" w:rsidP="002D591C">
            <w:r w:rsidRPr="002D591C">
              <w:t>3</w:t>
            </w:r>
          </w:p>
        </w:tc>
        <w:tc>
          <w:tcPr>
            <w:tcW w:w="0" w:type="auto"/>
            <w:vAlign w:val="center"/>
            <w:hideMark/>
          </w:tcPr>
          <w:p w14:paraId="2F2C3407" w14:textId="77777777" w:rsidR="002D591C" w:rsidRPr="002D591C" w:rsidRDefault="002D591C" w:rsidP="002D591C">
            <w:r w:rsidRPr="002D591C">
              <w:rPr>
                <w:b/>
                <w:bCs/>
              </w:rPr>
              <w:t>68%</w:t>
            </w:r>
          </w:p>
        </w:tc>
        <w:tc>
          <w:tcPr>
            <w:tcW w:w="0" w:type="auto"/>
            <w:vAlign w:val="center"/>
            <w:hideMark/>
          </w:tcPr>
          <w:p w14:paraId="4DD4BBB2" w14:textId="77777777" w:rsidR="002D591C" w:rsidRPr="002D591C" w:rsidRDefault="002D591C" w:rsidP="002D591C">
            <w:r w:rsidRPr="002D591C">
              <w:t>~0.67</w:t>
            </w:r>
          </w:p>
        </w:tc>
      </w:tr>
    </w:tbl>
    <w:p w14:paraId="0686BB41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Observations:</w:t>
      </w:r>
    </w:p>
    <w:p w14:paraId="79CA57D8" w14:textId="77777777" w:rsidR="002D591C" w:rsidRPr="002D591C" w:rsidRDefault="002D591C" w:rsidP="002D591C">
      <w:pPr>
        <w:numPr>
          <w:ilvl w:val="0"/>
          <w:numId w:val="3"/>
        </w:numPr>
      </w:pPr>
      <w:r w:rsidRPr="002D591C">
        <w:rPr>
          <w:b/>
          <w:bCs/>
        </w:rPr>
        <w:t>ResNet-50 significantly outperformed EfficientNet-B0</w:t>
      </w:r>
      <w:r w:rsidRPr="002D591C">
        <w:t>, despite fewer training epochs.</w:t>
      </w:r>
    </w:p>
    <w:p w14:paraId="6298F240" w14:textId="77777777" w:rsidR="002D591C" w:rsidRPr="002D591C" w:rsidRDefault="002D591C" w:rsidP="002D591C">
      <w:pPr>
        <w:numPr>
          <w:ilvl w:val="0"/>
          <w:numId w:val="3"/>
        </w:numPr>
      </w:pPr>
      <w:proofErr w:type="spellStart"/>
      <w:r w:rsidRPr="002D591C">
        <w:t>EfficientNet</w:t>
      </w:r>
      <w:proofErr w:type="spellEnd"/>
      <w:r w:rsidRPr="002D591C">
        <w:t xml:space="preserve"> learned more slowly, likely due to frozen feature layers and reliance on fine-tuning over longer training durations.</w:t>
      </w:r>
    </w:p>
    <w:p w14:paraId="209279F6" w14:textId="77777777" w:rsidR="002D591C" w:rsidRPr="002D591C" w:rsidRDefault="002D591C" w:rsidP="002D591C">
      <w:pPr>
        <w:numPr>
          <w:ilvl w:val="0"/>
          <w:numId w:val="3"/>
        </w:numPr>
      </w:pPr>
      <w:r w:rsidRPr="002D591C">
        <w:t>Misclassifications occurred most frequently among visually similar categories (e.g., various noodle dishes, soups, and desserts).</w:t>
      </w:r>
    </w:p>
    <w:p w14:paraId="2E5D9DBF" w14:textId="77777777" w:rsidR="002D591C" w:rsidRPr="002D591C" w:rsidRDefault="002D591C" w:rsidP="002D591C">
      <w:pPr>
        <w:numPr>
          <w:ilvl w:val="0"/>
          <w:numId w:val="3"/>
        </w:numPr>
      </w:pPr>
      <w:r w:rsidRPr="002D591C">
        <w:t>Food items with distinct textures and structure (burgers, sushi, donuts) achieved higher accuracy.</w:t>
      </w:r>
    </w:p>
    <w:p w14:paraId="587977E2" w14:textId="77777777" w:rsidR="002D591C" w:rsidRPr="002D591C" w:rsidRDefault="002D591C" w:rsidP="002D591C">
      <w:r w:rsidRPr="002D591C">
        <w:pict w14:anchorId="76AA0AC8">
          <v:rect id="_x0000_i1058" style="width:0;height:1.5pt" o:hralign="center" o:hrstd="t" o:hr="t" fillcolor="#a0a0a0" stroked="f"/>
        </w:pict>
      </w:r>
    </w:p>
    <w:p w14:paraId="46F90E97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4. Explainability: Grad-CAM Visualization</w:t>
      </w:r>
    </w:p>
    <w:p w14:paraId="5BB18980" w14:textId="77777777" w:rsidR="002D591C" w:rsidRPr="002D591C" w:rsidRDefault="002D591C" w:rsidP="002D591C">
      <w:r w:rsidRPr="002D591C">
        <w:t>Grad-CAM was used to interpret model decisions.</w:t>
      </w:r>
    </w:p>
    <w:p w14:paraId="44F4DAC0" w14:textId="77777777" w:rsidR="002D591C" w:rsidRPr="002D591C" w:rsidRDefault="002D591C" w:rsidP="002D591C">
      <w:r w:rsidRPr="002D591C">
        <w:t>Key findings:</w:t>
      </w:r>
    </w:p>
    <w:p w14:paraId="0078DD22" w14:textId="77777777" w:rsidR="002D591C" w:rsidRPr="002D591C" w:rsidRDefault="002D591C" w:rsidP="002D591C">
      <w:pPr>
        <w:numPr>
          <w:ilvl w:val="0"/>
          <w:numId w:val="4"/>
        </w:numPr>
      </w:pPr>
      <w:r w:rsidRPr="002D591C">
        <w:t>Heatmaps showed that the model generally focused on meaningful regions such as toppings, edges, textures, and key ingredients.</w:t>
      </w:r>
    </w:p>
    <w:p w14:paraId="37C80B9D" w14:textId="77777777" w:rsidR="002D591C" w:rsidRPr="002D591C" w:rsidRDefault="002D591C" w:rsidP="002D591C">
      <w:pPr>
        <w:numPr>
          <w:ilvl w:val="0"/>
          <w:numId w:val="4"/>
        </w:numPr>
      </w:pPr>
      <w:r w:rsidRPr="002D591C">
        <w:t>Correct classifications showed strong, localized activation patterns.</w:t>
      </w:r>
    </w:p>
    <w:p w14:paraId="10724A99" w14:textId="77777777" w:rsidR="002D591C" w:rsidRPr="002D591C" w:rsidRDefault="002D591C" w:rsidP="002D591C">
      <w:pPr>
        <w:numPr>
          <w:ilvl w:val="0"/>
          <w:numId w:val="4"/>
        </w:numPr>
      </w:pPr>
      <w:r w:rsidRPr="002D591C">
        <w:t>Incorrect predictions displayed diffuse activations, indicating uncertainty.</w:t>
      </w:r>
    </w:p>
    <w:p w14:paraId="0BA4963E" w14:textId="77777777" w:rsidR="002D591C" w:rsidRPr="002D591C" w:rsidRDefault="002D591C" w:rsidP="002D591C">
      <w:r w:rsidRPr="002D591C">
        <w:t xml:space="preserve">This verified that the model learned relevant visual features rather than relying on background or </w:t>
      </w:r>
      <w:proofErr w:type="spellStart"/>
      <w:r w:rsidRPr="002D591C">
        <w:t>color</w:t>
      </w:r>
      <w:proofErr w:type="spellEnd"/>
      <w:r w:rsidRPr="002D591C">
        <w:t xml:space="preserve"> alone.</w:t>
      </w:r>
    </w:p>
    <w:p w14:paraId="44248704" w14:textId="77777777" w:rsidR="002D591C" w:rsidRPr="002D591C" w:rsidRDefault="002D591C" w:rsidP="002D591C">
      <w:r w:rsidRPr="002D591C">
        <w:pict w14:anchorId="746C87C0">
          <v:rect id="_x0000_i1059" style="width:0;height:1.5pt" o:hralign="center" o:hrstd="t" o:hr="t" fillcolor="#a0a0a0" stroked="f"/>
        </w:pict>
      </w:r>
    </w:p>
    <w:p w14:paraId="485C6AA9" w14:textId="77777777" w:rsidR="002D591C" w:rsidRPr="002D591C" w:rsidRDefault="002D591C" w:rsidP="002D591C">
      <w:pPr>
        <w:rPr>
          <w:b/>
          <w:bCs/>
        </w:rPr>
      </w:pPr>
      <w:r w:rsidRPr="002D591C">
        <w:rPr>
          <w:b/>
          <w:bCs/>
        </w:rPr>
        <w:t>5. Conclusion</w:t>
      </w:r>
    </w:p>
    <w:p w14:paraId="1C74B6CE" w14:textId="77777777" w:rsidR="002D591C" w:rsidRPr="002D591C" w:rsidRDefault="002D591C" w:rsidP="002D591C">
      <w:r w:rsidRPr="002D591C">
        <w:t xml:space="preserve">This project successfully implemented deep learning-based image classification using transfer learning. While both models performed well, </w:t>
      </w:r>
      <w:r w:rsidRPr="002D591C">
        <w:rPr>
          <w:b/>
          <w:bCs/>
        </w:rPr>
        <w:t>ResNet-50 proved more effective under limited training time, achieving 68% accuracy in just three epochs</w:t>
      </w:r>
      <w:r w:rsidRPr="002D591C">
        <w:t xml:space="preserve">, compared to </w:t>
      </w:r>
      <w:r w:rsidRPr="002D591C">
        <w:rPr>
          <w:b/>
          <w:bCs/>
        </w:rPr>
        <w:t>56% accuracy from EfficientNet-B0 trained over ten epochs</w:t>
      </w:r>
      <w:r w:rsidRPr="002D591C">
        <w:t>.</w:t>
      </w:r>
    </w:p>
    <w:p w14:paraId="4495B568" w14:textId="77777777" w:rsidR="002D591C" w:rsidRPr="002D591C" w:rsidRDefault="002D591C" w:rsidP="002D591C">
      <w:r w:rsidRPr="002D591C">
        <w:t>With additional fine-tuning, longer training cycles, stronger augmentation techniques (</w:t>
      </w:r>
      <w:proofErr w:type="spellStart"/>
      <w:r w:rsidRPr="002D591C">
        <w:t>Mixup</w:t>
      </w:r>
      <w:proofErr w:type="spellEnd"/>
      <w:r w:rsidRPr="002D591C">
        <w:t xml:space="preserve"> or </w:t>
      </w:r>
      <w:proofErr w:type="spellStart"/>
      <w:r w:rsidRPr="002D591C">
        <w:t>RandAugment</w:t>
      </w:r>
      <w:proofErr w:type="spellEnd"/>
      <w:r w:rsidRPr="002D591C">
        <w:t xml:space="preserve">), and larger input resolution, higher performance can be expected—especially from </w:t>
      </w:r>
      <w:proofErr w:type="spellStart"/>
      <w:r w:rsidRPr="002D591C">
        <w:t>EfficientNet</w:t>
      </w:r>
      <w:proofErr w:type="spellEnd"/>
      <w:r w:rsidRPr="002D591C">
        <w:t>.</w:t>
      </w:r>
    </w:p>
    <w:p w14:paraId="5B82D511" w14:textId="77777777" w:rsidR="00FC7C26" w:rsidRDefault="00FC7C26"/>
    <w:sectPr w:rsidR="00FC7C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765"/>
    <w:multiLevelType w:val="multilevel"/>
    <w:tmpl w:val="748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35A"/>
    <w:multiLevelType w:val="multilevel"/>
    <w:tmpl w:val="0C7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76CAB"/>
    <w:multiLevelType w:val="multilevel"/>
    <w:tmpl w:val="5072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4457"/>
    <w:multiLevelType w:val="multilevel"/>
    <w:tmpl w:val="0DD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492964">
    <w:abstractNumId w:val="2"/>
  </w:num>
  <w:num w:numId="2" w16cid:durableId="2126733129">
    <w:abstractNumId w:val="1"/>
  </w:num>
  <w:num w:numId="3" w16cid:durableId="1120539737">
    <w:abstractNumId w:val="0"/>
  </w:num>
  <w:num w:numId="4" w16cid:durableId="843780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1C"/>
    <w:rsid w:val="002615DE"/>
    <w:rsid w:val="002D591C"/>
    <w:rsid w:val="00FC7C26"/>
    <w:rsid w:val="00FD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A32C"/>
  <w15:chartTrackingRefBased/>
  <w15:docId w15:val="{8FB24B80-8C7E-4E3A-9269-7F319536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2850</Characters>
  <Application>Microsoft Office Word</Application>
  <DocSecurity>0</DocSecurity>
  <Lines>78</Lines>
  <Paragraphs>56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Kanika</dc:creator>
  <cp:keywords/>
  <dc:description/>
  <cp:lastModifiedBy>Jain, Kanika</cp:lastModifiedBy>
  <cp:revision>1</cp:revision>
  <dcterms:created xsi:type="dcterms:W3CDTF">2025-11-23T10:10:00Z</dcterms:created>
  <dcterms:modified xsi:type="dcterms:W3CDTF">2025-11-23T10:11:00Z</dcterms:modified>
</cp:coreProperties>
</file>