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360" w:lineRule="auto"/>
        <w:rPr>
          <w:i w:val="0"/>
          <w:color w:val="1b1c1d"/>
          <w:sz w:val="32"/>
          <w:szCs w:val="32"/>
        </w:rPr>
      </w:pPr>
      <w:r w:rsidDel="00000000" w:rsidR="00000000" w:rsidRPr="00000000">
        <w:rPr>
          <w:i w:val="0"/>
          <w:color w:val="1b1c1d"/>
          <w:sz w:val="32"/>
          <w:szCs w:val="32"/>
          <w:rtl w:val="0"/>
        </w:rPr>
        <w:t xml:space="preserve">Task 1: </w:t>
      </w:r>
      <w:r w:rsidDel="00000000" w:rsidR="00000000" w:rsidRPr="00000000">
        <w:rPr>
          <w:color w:val="1b1c1d"/>
          <w:sz w:val="32"/>
          <w:szCs w:val="32"/>
          <w:rtl w:val="0"/>
        </w:rPr>
        <w:t xml:space="preserve">Scan Your Local Network for Open Ports.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Intern Name: Jainam Priteshkumar Shah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Date: 04/08/2025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Internship Provider: Elevate Labs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30"/>
          <w:szCs w:val="30"/>
        </w:rPr>
      </w:pPr>
      <w:r w:rsidDel="00000000" w:rsidR="00000000" w:rsidRPr="00000000">
        <w:rPr>
          <w:i w:val="0"/>
          <w:color w:val="1b1c1d"/>
          <w:sz w:val="30"/>
          <w:szCs w:val="30"/>
          <w:rtl w:val="0"/>
        </w:rPr>
        <w:t xml:space="preserve">1. Objective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The primary objective of this task is to learn how to discover open ports on devices within the local network. This exercise is fundamental to understanding the network's exposure and identifying potential security vulnerabilities.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8"/>
          <w:szCs w:val="28"/>
        </w:rPr>
      </w:pPr>
      <w:r w:rsidDel="00000000" w:rsidR="00000000" w:rsidRPr="00000000">
        <w:rPr>
          <w:i w:val="0"/>
          <w:color w:val="1b1c1d"/>
          <w:sz w:val="28"/>
          <w:szCs w:val="28"/>
          <w:rtl w:val="0"/>
        </w:rPr>
        <w:t xml:space="preserve">2. Tools Used</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b w:val="1"/>
          <w:i w:val="0"/>
          <w:color w:val="1b1c1d"/>
          <w:sz w:val="24"/>
          <w:szCs w:val="24"/>
          <w:rtl w:val="0"/>
        </w:rPr>
        <w:t xml:space="preserve">Nmap:</w:t>
      </w:r>
      <w:r w:rsidDel="00000000" w:rsidR="00000000" w:rsidRPr="00000000">
        <w:rPr>
          <w:i w:val="0"/>
          <w:color w:val="1b1c1d"/>
          <w:sz w:val="24"/>
          <w:szCs w:val="24"/>
          <w:rtl w:val="0"/>
        </w:rPr>
        <w:t xml:space="preserve"> A free and open-source network scanner used for network discovery and security auditing.</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b w:val="1"/>
          <w:i w:val="0"/>
          <w:color w:val="1b1c1d"/>
          <w:sz w:val="24"/>
          <w:szCs w:val="24"/>
          <w:rtl w:val="0"/>
        </w:rPr>
        <w:t xml:space="preserve">Wireshark (Optional):</w:t>
      </w:r>
      <w:r w:rsidDel="00000000" w:rsidR="00000000" w:rsidRPr="00000000">
        <w:rPr>
          <w:i w:val="0"/>
          <w:color w:val="1b1c1d"/>
          <w:sz w:val="24"/>
          <w:szCs w:val="24"/>
          <w:rtl w:val="0"/>
        </w:rPr>
        <w:t xml:space="preserve"> A network protocol analyzer used to capture and inspect network traffic.</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color w:val="1b1c1d"/>
          <w:sz w:val="28"/>
          <w:szCs w:val="28"/>
        </w:rPr>
      </w:pPr>
      <w:r w:rsidDel="00000000" w:rsidR="00000000" w:rsidRPr="00000000">
        <w:rPr>
          <w:i w:val="0"/>
          <w:color w:val="1b1c1d"/>
          <w:sz w:val="28"/>
          <w:szCs w:val="28"/>
          <w:rtl w:val="0"/>
        </w:rPr>
        <w:t xml:space="preserve">3. Procedural Steps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i w:val="0"/>
          <w:color w:val="1b1c1d"/>
          <w:sz w:val="24"/>
          <w:szCs w:val="24"/>
          <w:rtl w:val="0"/>
        </w:rPr>
        <w:t xml:space="preserve">This section details the step-by-step process followed to complete the network scan.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3.1. Tool Installation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275.9999942779541" w:lineRule="auto"/>
        <w:jc w:val="both"/>
        <w:rPr>
          <w:i w:val="0"/>
          <w:color w:val="1b1c1d"/>
          <w:sz w:val="24"/>
          <w:szCs w:val="24"/>
        </w:rPr>
      </w:pPr>
      <w:r w:rsidDel="00000000" w:rsidR="00000000" w:rsidRPr="00000000">
        <w:rPr>
          <w:color w:val="1b1c1d"/>
          <w:sz w:val="24"/>
          <w:szCs w:val="24"/>
          <w:rtl w:val="0"/>
        </w:rPr>
        <w:t xml:space="preserve">D</w:t>
      </w:r>
      <w:r w:rsidDel="00000000" w:rsidR="00000000" w:rsidRPr="00000000">
        <w:rPr>
          <w:i w:val="0"/>
          <w:color w:val="1b1c1d"/>
          <w:sz w:val="24"/>
          <w:szCs w:val="24"/>
          <w:rtl w:val="0"/>
        </w:rPr>
        <w:t xml:space="preserve">ownloaded Nmap from the official website (</w:t>
      </w:r>
      <w:hyperlink r:id="rId6">
        <w:r w:rsidDel="00000000" w:rsidR="00000000" w:rsidRPr="00000000">
          <w:rPr>
            <w:i w:val="0"/>
            <w:color w:val="1155cc"/>
            <w:sz w:val="24"/>
            <w:szCs w:val="24"/>
            <w:u w:val="single"/>
            <w:rtl w:val="0"/>
          </w:rPr>
          <w:t xml:space="preserve">https://nmap.org</w:t>
        </w:r>
      </w:hyperlink>
      <w:r w:rsidDel="00000000" w:rsidR="00000000" w:rsidRPr="00000000">
        <w:rPr>
          <w:i w:val="0"/>
          <w:color w:val="1b1c1d"/>
          <w:sz w:val="24"/>
          <w:szCs w:val="24"/>
          <w:rtl w:val="0"/>
        </w:rPr>
        <w:t xml:space="preserve">) and </w:t>
      </w:r>
      <w:r w:rsidDel="00000000" w:rsidR="00000000" w:rsidRPr="00000000">
        <w:rPr>
          <w:color w:val="1b1c1d"/>
          <w:sz w:val="24"/>
          <w:szCs w:val="24"/>
          <w:rtl w:val="0"/>
        </w:rPr>
        <w:t xml:space="preserve">installed it on the</w:t>
      </w:r>
      <w:r w:rsidDel="00000000" w:rsidR="00000000" w:rsidRPr="00000000">
        <w:rPr>
          <w:i w:val="0"/>
          <w:color w:val="1b1c1d"/>
          <w:sz w:val="24"/>
          <w:szCs w:val="24"/>
          <w:rtl w:val="0"/>
        </w:rPr>
        <w:t xml:space="preserve"> local machine.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275.9999942779541" w:lineRule="auto"/>
        <w:jc w:val="center"/>
        <w:rPr>
          <w:b w:val="1"/>
          <w:i w:val="0"/>
          <w:color w:val="1b1c1d"/>
          <w:sz w:val="24"/>
          <w:szCs w:val="24"/>
        </w:rPr>
      </w:pPr>
      <w:r w:rsidDel="00000000" w:rsidR="00000000" w:rsidRPr="00000000">
        <w:rPr>
          <w:b w:val="1"/>
          <w:color w:val="1b1c1d"/>
          <w:sz w:val="24"/>
          <w:szCs w:val="24"/>
        </w:rPr>
        <w:drawing>
          <wp:inline distB="114300" distT="114300" distL="114300" distR="114300">
            <wp:extent cx="3677188" cy="28146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718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3.2. Identifying the Local IP Range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color w:val="1b1c1d"/>
          <w:sz w:val="24"/>
          <w:szCs w:val="24"/>
          <w:rtl w:val="0"/>
        </w:rPr>
        <w:t xml:space="preserve">for scanning my local network, I first determined my local IP address range. I accomplished this by using the </w:t>
      </w:r>
      <w:r w:rsidDel="00000000" w:rsidR="00000000" w:rsidRPr="00000000">
        <w:rPr>
          <w:b w:val="1"/>
          <w:color w:val="1b1c1d"/>
          <w:sz w:val="24"/>
          <w:szCs w:val="24"/>
          <w:rtl w:val="0"/>
        </w:rPr>
        <w:t xml:space="preserve">‘</w:t>
      </w:r>
      <w:r w:rsidDel="00000000" w:rsidR="00000000" w:rsidRPr="00000000">
        <w:rPr>
          <w:b w:val="1"/>
          <w:sz w:val="24"/>
          <w:szCs w:val="24"/>
          <w:rtl w:val="0"/>
        </w:rPr>
        <w:t xml:space="preserve">ipconfig’</w:t>
      </w:r>
      <w:r w:rsidDel="00000000" w:rsidR="00000000" w:rsidRPr="00000000">
        <w:rPr>
          <w:color w:val="1b1c1d"/>
          <w:sz w:val="24"/>
          <w:szCs w:val="24"/>
          <w:rtl w:val="0"/>
        </w:rPr>
        <w:t xml:space="preserve"> command in the Windows Command Prompt. Based on the output, I identified my network range for the scan as </w:t>
      </w:r>
      <w:r w:rsidDel="00000000" w:rsidR="00000000" w:rsidRPr="00000000">
        <w:rPr>
          <w:b w:val="1"/>
          <w:color w:val="1b1c1d"/>
          <w:sz w:val="24"/>
          <w:szCs w:val="24"/>
          <w:rtl w:val="0"/>
        </w:rPr>
        <w:t xml:space="preserve">10.101.50.0/24</w:t>
      </w:r>
      <w:r w:rsidDel="00000000" w:rsidR="00000000" w:rsidRPr="00000000">
        <w:rPr>
          <w:color w:val="1b1c1d"/>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275.9999942779541" w:lineRule="auto"/>
        <w:jc w:val="center"/>
        <w:rPr>
          <w:b w:val="1"/>
          <w:i w:val="0"/>
          <w:color w:val="1b1c1d"/>
          <w:sz w:val="24"/>
          <w:szCs w:val="24"/>
        </w:rPr>
      </w:pPr>
      <w:r w:rsidDel="00000000" w:rsidR="00000000" w:rsidRPr="00000000">
        <w:rPr>
          <w:color w:val="1b1c1d"/>
          <w:sz w:val="24"/>
          <w:szCs w:val="24"/>
        </w:rPr>
        <w:drawing>
          <wp:inline distB="114300" distT="114300" distL="114300" distR="114300">
            <wp:extent cx="4457700" cy="3714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577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3.3. Executing the Network Scan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A TCP SYN scan (-sS) was performed using Nmap to efficiently and stealthily identify open ports on the devices within the discovered network range. The following command was executed: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75.9999942779541" w:lineRule="auto"/>
        <w:rPr>
          <w:b w:val="1"/>
          <w:color w:val="1b1c1d"/>
          <w:sz w:val="24"/>
          <w:szCs w:val="24"/>
        </w:rPr>
      </w:pPr>
      <w:r w:rsidDel="00000000" w:rsidR="00000000" w:rsidRPr="00000000">
        <w:rPr>
          <w:b w:val="1"/>
          <w:i w:val="0"/>
          <w:color w:val="1b1c1d"/>
          <w:sz w:val="24"/>
          <w:szCs w:val="24"/>
          <w:rtl w:val="0"/>
        </w:rPr>
        <w:t xml:space="preserve">nmap -sS </w:t>
      </w:r>
      <w:r w:rsidDel="00000000" w:rsidR="00000000" w:rsidRPr="00000000">
        <w:rPr>
          <w:b w:val="1"/>
          <w:color w:val="1b1c1d"/>
          <w:sz w:val="24"/>
          <w:szCs w:val="24"/>
          <w:rtl w:val="0"/>
        </w:rPr>
        <w:t xml:space="preserve">10.101.50.0/24</w:t>
      </w:r>
    </w:p>
    <w:p w:rsidR="00000000" w:rsidDel="00000000" w:rsidP="00000000" w:rsidRDefault="00000000" w:rsidRPr="00000000" w14:paraId="00000016">
      <w:pPr>
        <w:spacing w:after="240" w:line="275.9999942779541" w:lineRule="auto"/>
        <w:rPr>
          <w:b w:val="1"/>
          <w:color w:val="1b1c1d"/>
          <w:sz w:val="24"/>
          <w:szCs w:val="24"/>
        </w:rPr>
      </w:pPr>
      <w:r w:rsidDel="00000000" w:rsidR="00000000" w:rsidRPr="00000000">
        <w:rPr>
          <w:b w:val="1"/>
          <w:color w:val="1b1c1d"/>
          <w:sz w:val="24"/>
          <w:szCs w:val="24"/>
        </w:rPr>
        <w:drawing>
          <wp:inline distB="114300" distT="114300" distL="114300" distR="114300">
            <wp:extent cx="5943600" cy="4699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3.4. Scan Results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75.9999942779541" w:lineRule="auto"/>
        <w:rPr>
          <w:color w:val="1b1c1d"/>
          <w:sz w:val="24"/>
          <w:szCs w:val="24"/>
        </w:rPr>
      </w:pPr>
      <w:r w:rsidDel="00000000" w:rsidR="00000000" w:rsidRPr="00000000">
        <w:rPr>
          <w:i w:val="0"/>
          <w:color w:val="1b1c1d"/>
          <w:sz w:val="24"/>
          <w:szCs w:val="24"/>
          <w:rtl w:val="0"/>
        </w:rPr>
        <w:t xml:space="preserve">The scan identified several active hosts and their open ports.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76" w:lineRule="auto"/>
        <w:rPr>
          <w:b w:val="1"/>
          <w:color w:val="1b1c1d"/>
          <w:sz w:val="24"/>
          <w:szCs w:val="24"/>
        </w:rPr>
      </w:pPr>
      <w:r w:rsidDel="00000000" w:rsidR="00000000" w:rsidRPr="00000000">
        <w:rPr>
          <w:b w:val="1"/>
          <w:color w:val="1b1c1d"/>
          <w:sz w:val="24"/>
          <w:szCs w:val="24"/>
          <w:rtl w:val="0"/>
        </w:rPr>
        <w:t xml:space="preserve">Active Hosts: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rPr>
          <w:color w:val="1b1c1d"/>
          <w:sz w:val="24"/>
          <w:szCs w:val="24"/>
          <w:u w:val="none"/>
        </w:rPr>
      </w:pPr>
      <w:r w:rsidDel="00000000" w:rsidR="00000000" w:rsidRPr="00000000">
        <w:rPr>
          <w:color w:val="1b1c1d"/>
          <w:sz w:val="24"/>
          <w:szCs w:val="24"/>
          <w:rtl w:val="0"/>
        </w:rPr>
        <w:t xml:space="preserve">10.101.50.15</w:t>
        <w:tab/>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line="276" w:lineRule="auto"/>
        <w:ind w:left="720" w:hanging="360"/>
        <w:rPr>
          <w:color w:val="1b1c1d"/>
          <w:sz w:val="24"/>
          <w:szCs w:val="24"/>
          <w:u w:val="none"/>
        </w:rPr>
      </w:pPr>
      <w:r w:rsidDel="00000000" w:rsidR="00000000" w:rsidRPr="00000000">
        <w:rPr>
          <w:color w:val="1b1c1d"/>
          <w:sz w:val="24"/>
          <w:szCs w:val="24"/>
          <w:rtl w:val="0"/>
        </w:rPr>
        <w:t xml:space="preserve">10.101.50.163</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240" w:line="276" w:lineRule="auto"/>
        <w:ind w:left="720" w:hanging="360"/>
        <w:rPr>
          <w:color w:val="1b1c1d"/>
          <w:sz w:val="24"/>
          <w:szCs w:val="24"/>
          <w:u w:val="none"/>
        </w:rPr>
      </w:pPr>
      <w:r w:rsidDel="00000000" w:rsidR="00000000" w:rsidRPr="00000000">
        <w:rPr>
          <w:color w:val="1b1c1d"/>
          <w:sz w:val="24"/>
          <w:szCs w:val="24"/>
          <w:rtl w:val="0"/>
        </w:rPr>
        <w:t xml:space="preserve">10.101.50.45</w:t>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76" w:lineRule="auto"/>
        <w:ind w:left="0" w:firstLine="0"/>
        <w:rPr>
          <w:b w:val="1"/>
          <w:color w:val="1b1c1d"/>
          <w:sz w:val="24"/>
          <w:szCs w:val="24"/>
        </w:rPr>
      </w:pPr>
      <w:r w:rsidDel="00000000" w:rsidR="00000000" w:rsidRPr="00000000">
        <w:rPr>
          <w:b w:val="1"/>
          <w:color w:val="1b1c1d"/>
          <w:sz w:val="24"/>
          <w:szCs w:val="24"/>
          <w:rtl w:val="0"/>
        </w:rPr>
        <w:t xml:space="preserve">Open Ports: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color w:val="1b1c1d"/>
          <w:sz w:val="24"/>
          <w:szCs w:val="24"/>
          <w:u w:val="none"/>
        </w:rPr>
      </w:pPr>
      <w:r w:rsidDel="00000000" w:rsidR="00000000" w:rsidRPr="00000000">
        <w:rPr>
          <w:color w:val="1b1c1d"/>
          <w:sz w:val="24"/>
          <w:szCs w:val="24"/>
          <w:rtl w:val="0"/>
        </w:rPr>
        <w:t xml:space="preserve">For 10.101.50.163</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53/tcp → domain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rPr>
          <w:color w:val="1b1c1d"/>
          <w:sz w:val="24"/>
          <w:szCs w:val="24"/>
          <w:u w:val="none"/>
        </w:rPr>
      </w:pPr>
      <w:r w:rsidDel="00000000" w:rsidR="00000000" w:rsidRPr="00000000">
        <w:rPr>
          <w:color w:val="1b1c1d"/>
          <w:sz w:val="24"/>
          <w:szCs w:val="24"/>
          <w:rtl w:val="0"/>
        </w:rPr>
        <w:t xml:space="preserve">For 10.101.50.45</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135/tcp → msrpc</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139/tcp → netbios-ssn</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445/tcp → microsoft-ds</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902/tcp → iss-realsecure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912/tcp → apex-mesh</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afterAutospacing="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7070/tcp → realserver</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240" w:line="276" w:lineRule="auto"/>
        <w:ind w:left="1440" w:hanging="360"/>
        <w:rPr>
          <w:color w:val="1b1c1d"/>
          <w:sz w:val="24"/>
          <w:szCs w:val="24"/>
          <w:u w:val="none"/>
        </w:rPr>
      </w:pPr>
      <w:r w:rsidDel="00000000" w:rsidR="00000000" w:rsidRPr="00000000">
        <w:rPr>
          <w:rFonts w:ascii="Arial Unicode MS" w:cs="Arial Unicode MS" w:eastAsia="Arial Unicode MS" w:hAnsi="Arial Unicode MS"/>
          <w:color w:val="1b1c1d"/>
          <w:sz w:val="24"/>
          <w:szCs w:val="24"/>
          <w:rtl w:val="0"/>
        </w:rPr>
        <w:t xml:space="preserve">8080/tcp → http-proxy </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color w:val="1b1c1d"/>
          <w:sz w:val="24"/>
          <w:szCs w:val="24"/>
        </w:rPr>
      </w:pPr>
      <w:r w:rsidDel="00000000" w:rsidR="00000000" w:rsidRPr="00000000">
        <w:rPr>
          <w:i w:val="0"/>
          <w:color w:val="1b1c1d"/>
          <w:sz w:val="24"/>
          <w:szCs w:val="24"/>
          <w:rtl w:val="0"/>
        </w:rPr>
        <w:t xml:space="preserve">3.5. Analysis of Open Ports and Services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i w:val="0"/>
          <w:color w:val="1b1c1d"/>
          <w:sz w:val="24"/>
          <w:szCs w:val="24"/>
          <w:rtl w:val="0"/>
        </w:rPr>
        <w:t xml:space="preserve">A detailed investigation was conducted on the discovered open ports to understand the services running on them and to assess potential security risks.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65"/>
        <w:gridCol w:w="2070"/>
        <w:gridCol w:w="2115"/>
        <w:gridCol w:w="3210"/>
        <w:tblGridChange w:id="0">
          <w:tblGrid>
            <w:gridCol w:w="1965"/>
            <w:gridCol w:w="2070"/>
            <w:gridCol w:w="2115"/>
            <w:gridCol w:w="3210"/>
          </w:tblGrid>
        </w:tblGridChange>
      </w:tblGrid>
      <w:tr>
        <w:trPr>
          <w:cantSplit w:val="1"/>
          <w:trHeight w:val="1005" w:hRule="atLeast"/>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IP Address</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Open Port/Protocol</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Service</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275.9999942779541" w:lineRule="auto"/>
              <w:rPr>
                <w:b w:val="1"/>
                <w:i w:val="0"/>
                <w:color w:val="1b1c1d"/>
                <w:sz w:val="20"/>
                <w:szCs w:val="20"/>
                <w:shd w:fill="auto" w:val="clear"/>
              </w:rPr>
            </w:pPr>
            <w:r w:rsidDel="00000000" w:rsidR="00000000" w:rsidRPr="00000000">
              <w:rPr>
                <w:b w:val="1"/>
                <w:i w:val="0"/>
                <w:color w:val="1b1c1d"/>
                <w:sz w:val="20"/>
                <w:szCs w:val="20"/>
                <w:shd w:fill="auto" w:val="clear"/>
                <w:rtl w:val="0"/>
              </w:rPr>
              <w:t xml:space="preserve">Potential Security Risks</w:t>
            </w:r>
          </w:p>
        </w:tc>
      </w:tr>
      <w:tr>
        <w:trPr>
          <w:cantSplit w:val="1"/>
          <w:trHeight w:val="3300" w:hRule="atLeast"/>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10.101.50.163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53/tcp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domain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rPr>
            </w:pPr>
            <w:r w:rsidDel="00000000" w:rsidR="00000000" w:rsidRPr="00000000">
              <w:rPr>
                <w:b w:val="1"/>
                <w:i w:val="1"/>
                <w:color w:val="1b1c1d"/>
                <w:sz w:val="20"/>
                <w:szCs w:val="20"/>
                <w:rtl w:val="0"/>
              </w:rPr>
              <w:t xml:space="preserve">DNS Zone Transfer:</w:t>
            </w:r>
            <w:r w:rsidDel="00000000" w:rsidR="00000000" w:rsidRPr="00000000">
              <w:rPr>
                <w:i w:val="1"/>
                <w:color w:val="1b1c1d"/>
                <w:sz w:val="20"/>
                <w:szCs w:val="20"/>
                <w:rtl w:val="0"/>
              </w:rPr>
              <w:t xml:space="preserve"> If misconfigured, could allow an attacker to retrieve all DNS records, revealing the internal network structure.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b w:val="1"/>
                <w:i w:val="1"/>
                <w:color w:val="1b1c1d"/>
                <w:sz w:val="20"/>
                <w:szCs w:val="20"/>
                <w:rtl w:val="0"/>
              </w:rPr>
              <w:t xml:space="preserve">DNS Amplification Attack:</w:t>
            </w:r>
            <w:r w:rsidDel="00000000" w:rsidR="00000000" w:rsidRPr="00000000">
              <w:rPr>
                <w:i w:val="1"/>
                <w:color w:val="1b1c1d"/>
                <w:sz w:val="20"/>
                <w:szCs w:val="20"/>
                <w:rtl w:val="0"/>
              </w:rPr>
              <w:t xml:space="preserve"> The server could be abused as part of a DDoS attack.</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3">
            <w:pP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10.101.50.45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135/tcp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msrpc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rPr>
            </w:pPr>
            <w:r w:rsidDel="00000000" w:rsidR="00000000" w:rsidRPr="00000000">
              <w:rPr>
                <w:b w:val="1"/>
                <w:i w:val="1"/>
                <w:color w:val="1b1c1d"/>
                <w:sz w:val="20"/>
                <w:szCs w:val="20"/>
                <w:rtl w:val="0"/>
              </w:rPr>
              <w:t xml:space="preserve">Vulnerability Exploitation:</w:t>
            </w:r>
            <w:r w:rsidDel="00000000" w:rsidR="00000000" w:rsidRPr="00000000">
              <w:rPr>
                <w:i w:val="1"/>
                <w:color w:val="1b1c1d"/>
                <w:sz w:val="20"/>
                <w:szCs w:val="20"/>
                <w:rtl w:val="0"/>
              </w:rPr>
              <w:t xml:space="preserve"> MSRPC has a history of critical vulnerabilities (e.g., Blaster worm). An unpatched system is at high risk.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b w:val="1"/>
                <w:i w:val="1"/>
                <w:color w:val="1b1c1d"/>
                <w:sz w:val="20"/>
                <w:szCs w:val="20"/>
                <w:rtl w:val="0"/>
              </w:rPr>
              <w:t xml:space="preserve">Information Leakage:</w:t>
            </w:r>
            <w:r w:rsidDel="00000000" w:rsidR="00000000" w:rsidRPr="00000000">
              <w:rPr>
                <w:i w:val="1"/>
                <w:color w:val="1b1c1d"/>
                <w:sz w:val="20"/>
                <w:szCs w:val="20"/>
                <w:rtl w:val="0"/>
              </w:rPr>
              <w:t xml:space="preserve"> Can be enumerated to reveal Windows version, patch level, and running services.</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10.101.50.45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139/tcp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A">
            <w:pPr>
              <w:spacing w:after="240" w:before="240" w:line="275.9999942779541" w:lineRule="auto"/>
              <w:rPr>
                <w:i w:val="1"/>
                <w:color w:val="1b1c1d"/>
                <w:sz w:val="20"/>
                <w:szCs w:val="20"/>
              </w:rPr>
            </w:pPr>
            <w:r w:rsidDel="00000000" w:rsidR="00000000" w:rsidRPr="00000000">
              <w:rPr>
                <w:i w:val="1"/>
                <w:color w:val="1b1c1d"/>
                <w:sz w:val="20"/>
                <w:szCs w:val="20"/>
                <w:rtl w:val="0"/>
              </w:rPr>
              <w:t xml:space="preserve">netbios-ssn</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b w:val="1"/>
                <w:i w:val="1"/>
                <w:color w:val="1b1c1d"/>
                <w:sz w:val="20"/>
                <w:szCs w:val="20"/>
                <w:rtl w:val="0"/>
              </w:rPr>
              <w:t xml:space="preserve">Information Leakage:</w:t>
            </w:r>
            <w:r w:rsidDel="00000000" w:rsidR="00000000" w:rsidRPr="00000000">
              <w:rPr>
                <w:i w:val="1"/>
                <w:color w:val="1b1c1d"/>
                <w:sz w:val="20"/>
                <w:szCs w:val="20"/>
                <w:rtl w:val="0"/>
              </w:rPr>
              <w:t xml:space="preserve"> Can reveal system name, domain, and workgroup information via null sessions. It's a legacy protocol that can indicate an older, less secure configuration.</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10.101.50.45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445/tcp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microsoft-ds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b w:val="1"/>
                <w:i w:val="1"/>
                <w:color w:val="1b1c1d"/>
                <w:sz w:val="20"/>
                <w:szCs w:val="20"/>
                <w:rtl w:val="0"/>
              </w:rPr>
              <w:t xml:space="preserve">Critical Vulnerabilities:</w:t>
            </w:r>
            <w:r w:rsidDel="00000000" w:rsidR="00000000" w:rsidRPr="00000000">
              <w:rPr>
                <w:i w:val="1"/>
                <w:color w:val="1b1c1d"/>
                <w:sz w:val="20"/>
                <w:szCs w:val="20"/>
                <w:rtl w:val="0"/>
              </w:rPr>
              <w:t xml:space="preserve"> This port is famously targeted by worms like WannaCry (exploiting EternalBlue). An unpatched system is extremely vulnerable to remote code execution and ransomware.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0">
            <w:pPr>
              <w:spacing w:line="275.9999942779541" w:lineRule="auto"/>
              <w:rPr>
                <w:i w:val="1"/>
                <w:color w:val="1b1c1d"/>
                <w:sz w:val="20"/>
                <w:szCs w:val="20"/>
              </w:rPr>
            </w:pPr>
            <w:r w:rsidDel="00000000" w:rsidR="00000000" w:rsidRPr="00000000">
              <w:rPr>
                <w:i w:val="1"/>
                <w:color w:val="1b1c1d"/>
                <w:sz w:val="20"/>
                <w:szCs w:val="20"/>
                <w:rtl w:val="0"/>
              </w:rPr>
              <w:t xml:space="preserve">10.101.50.45</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1">
            <w:pPr>
              <w:spacing w:line="275.9999942779541" w:lineRule="auto"/>
              <w:rPr>
                <w:i w:val="1"/>
                <w:color w:val="1b1c1d"/>
                <w:sz w:val="20"/>
                <w:szCs w:val="20"/>
              </w:rPr>
            </w:pPr>
            <w:r w:rsidDel="00000000" w:rsidR="00000000" w:rsidRPr="00000000">
              <w:rPr>
                <w:i w:val="1"/>
                <w:color w:val="1b1c1d"/>
                <w:sz w:val="20"/>
                <w:szCs w:val="20"/>
                <w:rtl w:val="0"/>
              </w:rPr>
              <w:t xml:space="preserve">902/tcp</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2">
            <w:pPr>
              <w:spacing w:line="275.9999942779541" w:lineRule="auto"/>
              <w:rPr>
                <w:i w:val="1"/>
                <w:color w:val="1b1c1d"/>
                <w:sz w:val="20"/>
                <w:szCs w:val="20"/>
              </w:rPr>
            </w:pPr>
            <w:r w:rsidDel="00000000" w:rsidR="00000000" w:rsidRPr="00000000">
              <w:rPr>
                <w:i w:val="1"/>
                <w:color w:val="1b1c1d"/>
                <w:sz w:val="20"/>
                <w:szCs w:val="20"/>
                <w:rtl w:val="0"/>
              </w:rPr>
              <w:t xml:space="preserve">iss-realsecure</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3">
            <w:pPr>
              <w:spacing w:line="275.9999942779541" w:lineRule="auto"/>
              <w:rPr>
                <w:i w:val="1"/>
                <w:color w:val="1b1c1d"/>
                <w:sz w:val="20"/>
                <w:szCs w:val="20"/>
              </w:rPr>
            </w:pPr>
            <w:r w:rsidDel="00000000" w:rsidR="00000000" w:rsidRPr="00000000">
              <w:rPr>
                <w:b w:val="1"/>
                <w:i w:val="1"/>
                <w:color w:val="1b1c1d"/>
                <w:sz w:val="20"/>
                <w:szCs w:val="20"/>
                <w:rtl w:val="0"/>
              </w:rPr>
              <w:t xml:space="preserve">VMware Management Exposure:</w:t>
            </w:r>
            <w:r w:rsidDel="00000000" w:rsidR="00000000" w:rsidRPr="00000000">
              <w:rPr>
                <w:i w:val="1"/>
                <w:color w:val="1b1c1d"/>
                <w:sz w:val="20"/>
                <w:szCs w:val="20"/>
                <w:rtl w:val="0"/>
              </w:rPr>
              <w:t xml:space="preserve"> This port is used by VMware vSphere. If exposed, it could allow an attacker to target the virtualization host, potentially compromising all guest virtual machines.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10.101.50.45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912/tcp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i w:val="1"/>
                <w:color w:val="1b1c1d"/>
                <w:sz w:val="20"/>
                <w:szCs w:val="20"/>
                <w:rtl w:val="0"/>
              </w:rPr>
              <w:t xml:space="preserve">apex-mesh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rPr>
                <w:i w:val="1"/>
                <w:color w:val="1b1c1d"/>
                <w:sz w:val="20"/>
                <w:szCs w:val="20"/>
                <w:shd w:fill="auto" w:val="clear"/>
              </w:rPr>
            </w:pPr>
            <w:r w:rsidDel="00000000" w:rsidR="00000000" w:rsidRPr="00000000">
              <w:rPr>
                <w:b w:val="1"/>
                <w:i w:val="1"/>
                <w:color w:val="1b1c1d"/>
                <w:sz w:val="20"/>
                <w:szCs w:val="20"/>
                <w:rtl w:val="0"/>
              </w:rPr>
              <w:t xml:space="preserve">Management Software Vulnerabilities:</w:t>
            </w:r>
            <w:r w:rsidDel="00000000" w:rsidR="00000000" w:rsidRPr="00000000">
              <w:rPr>
                <w:i w:val="1"/>
                <w:color w:val="1b1c1d"/>
                <w:sz w:val="20"/>
                <w:szCs w:val="20"/>
                <w:rtl w:val="0"/>
              </w:rPr>
              <w:t xml:space="preserve"> The risk depends on the specific APEX-based software. Vulnerabilities in this management or monitoring tool could lead to system compromise.</w:t>
            </w: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8">
            <w:pPr>
              <w:spacing w:line="275.9999942779541" w:lineRule="auto"/>
              <w:rPr>
                <w:i w:val="1"/>
                <w:color w:val="1b1c1d"/>
                <w:sz w:val="20"/>
                <w:szCs w:val="20"/>
              </w:rPr>
            </w:pPr>
            <w:r w:rsidDel="00000000" w:rsidR="00000000" w:rsidRPr="00000000">
              <w:rPr>
                <w:i w:val="1"/>
                <w:color w:val="1b1c1d"/>
                <w:sz w:val="20"/>
                <w:szCs w:val="20"/>
                <w:rtl w:val="0"/>
              </w:rPr>
              <w:t xml:space="preserve">10.101.50.45</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9">
            <w:pPr>
              <w:spacing w:line="275.9999942779541" w:lineRule="auto"/>
              <w:rPr>
                <w:i w:val="1"/>
                <w:color w:val="1b1c1d"/>
                <w:sz w:val="20"/>
                <w:szCs w:val="20"/>
              </w:rPr>
            </w:pPr>
            <w:r w:rsidDel="00000000" w:rsidR="00000000" w:rsidRPr="00000000">
              <w:rPr>
                <w:i w:val="1"/>
                <w:color w:val="1b1c1d"/>
                <w:sz w:val="20"/>
                <w:szCs w:val="20"/>
                <w:rtl w:val="0"/>
              </w:rPr>
              <w:t xml:space="preserve">7070/tcp</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A">
            <w:pPr>
              <w:spacing w:line="275.9999942779541" w:lineRule="auto"/>
              <w:rPr>
                <w:i w:val="1"/>
                <w:color w:val="1b1c1d"/>
                <w:sz w:val="20"/>
                <w:szCs w:val="20"/>
              </w:rPr>
            </w:pPr>
            <w:r w:rsidDel="00000000" w:rsidR="00000000" w:rsidRPr="00000000">
              <w:rPr>
                <w:i w:val="1"/>
                <w:color w:val="1b1c1d"/>
                <w:sz w:val="20"/>
                <w:szCs w:val="20"/>
                <w:rtl w:val="0"/>
              </w:rPr>
              <w:t xml:space="preserve">realserver</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B">
            <w:pPr>
              <w:spacing w:line="275.9999942779541" w:lineRule="auto"/>
              <w:rPr>
                <w:i w:val="1"/>
                <w:color w:val="1b1c1d"/>
                <w:sz w:val="20"/>
                <w:szCs w:val="20"/>
              </w:rPr>
            </w:pPr>
            <w:r w:rsidDel="00000000" w:rsidR="00000000" w:rsidRPr="00000000">
              <w:rPr>
                <w:b w:val="1"/>
                <w:i w:val="1"/>
                <w:color w:val="1b1c1d"/>
                <w:sz w:val="20"/>
                <w:szCs w:val="20"/>
                <w:rtl w:val="0"/>
              </w:rPr>
              <w:t xml:space="preserve">Web Application Vulnerabilities: </w:t>
            </w:r>
            <w:r w:rsidDel="00000000" w:rsidR="00000000" w:rsidRPr="00000000">
              <w:rPr>
                <w:i w:val="1"/>
                <w:color w:val="1b1c1d"/>
                <w:sz w:val="20"/>
                <w:szCs w:val="20"/>
                <w:rtl w:val="0"/>
              </w:rPr>
              <w:t xml:space="preserve">Often used for Java-based web applications (e.g., Apache James) which could be vulnerable to common web attacks (SQLi, XSS) or have insecure default configurations.</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C">
            <w:pPr>
              <w:spacing w:line="275.9999942779541" w:lineRule="auto"/>
              <w:rPr>
                <w:i w:val="1"/>
                <w:color w:val="1b1c1d"/>
                <w:sz w:val="20"/>
                <w:szCs w:val="20"/>
              </w:rPr>
            </w:pPr>
            <w:r w:rsidDel="00000000" w:rsidR="00000000" w:rsidRPr="00000000">
              <w:rPr>
                <w:i w:val="1"/>
                <w:color w:val="1b1c1d"/>
                <w:sz w:val="20"/>
                <w:szCs w:val="20"/>
                <w:rtl w:val="0"/>
              </w:rPr>
              <w:t xml:space="preserve">10.101.50.45</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D">
            <w:pPr>
              <w:spacing w:line="275.9999942779541" w:lineRule="auto"/>
              <w:rPr>
                <w:i w:val="1"/>
                <w:color w:val="1b1c1d"/>
                <w:sz w:val="20"/>
                <w:szCs w:val="20"/>
              </w:rPr>
            </w:pPr>
            <w:r w:rsidDel="00000000" w:rsidR="00000000" w:rsidRPr="00000000">
              <w:rPr>
                <w:i w:val="1"/>
                <w:color w:val="1b1c1d"/>
                <w:sz w:val="20"/>
                <w:szCs w:val="20"/>
                <w:rtl w:val="0"/>
              </w:rPr>
              <w:t xml:space="preserve">8080/tcp</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E">
            <w:pPr>
              <w:spacing w:line="275.9999942779541" w:lineRule="auto"/>
              <w:rPr>
                <w:i w:val="1"/>
                <w:color w:val="1b1c1d"/>
                <w:sz w:val="20"/>
                <w:szCs w:val="20"/>
              </w:rPr>
            </w:pPr>
            <w:r w:rsidDel="00000000" w:rsidR="00000000" w:rsidRPr="00000000">
              <w:rPr>
                <w:i w:val="1"/>
                <w:color w:val="1b1c1d"/>
                <w:sz w:val="20"/>
                <w:szCs w:val="20"/>
                <w:rtl w:val="0"/>
              </w:rPr>
              <w:t xml:space="preserve">http-proxy</w:t>
            </w:r>
          </w:p>
        </w:tc>
        <w:tc>
          <w:tcPr>
            <w:tcBorders>
              <w:top w:color="000000" w:space="0" w:sz="6" w:val="single"/>
              <w:left w:color="000000" w:space="0" w:sz="6" w:val="single"/>
              <w:bottom w:color="000000" w:space="0" w:sz="6" w:val="single"/>
              <w:right w:color="000000" w:space="0" w:sz="6" w:val="single"/>
            </w:tcBorders>
            <w:shd w:fill="f8fafd" w:val="clear"/>
            <w:tcMar>
              <w:top w:w="226.7716535433071" w:type="dxa"/>
              <w:left w:w="226.7716535433071" w:type="dxa"/>
              <w:bottom w:w="226.7716535433071" w:type="dxa"/>
              <w:right w:w="226.7716535433071" w:type="dxa"/>
            </w:tcMar>
            <w:vAlign w:val="top"/>
          </w:tcPr>
          <w:p w:rsidR="00000000" w:rsidDel="00000000" w:rsidP="00000000" w:rsidRDefault="00000000" w:rsidRPr="00000000" w14:paraId="0000004F">
            <w:pPr>
              <w:spacing w:line="275.9999942779541" w:lineRule="auto"/>
              <w:rPr>
                <w:b w:val="1"/>
                <w:i w:val="1"/>
                <w:color w:val="1b1c1d"/>
                <w:sz w:val="20"/>
                <w:szCs w:val="20"/>
              </w:rPr>
            </w:pPr>
            <w:r w:rsidDel="00000000" w:rsidR="00000000" w:rsidRPr="00000000">
              <w:rPr>
                <w:b w:val="1"/>
                <w:i w:val="1"/>
                <w:color w:val="1b1c1d"/>
                <w:sz w:val="20"/>
                <w:szCs w:val="20"/>
                <w:rtl w:val="0"/>
              </w:rPr>
              <w:t xml:space="preserve">Misconfigured Proxy: </w:t>
            </w:r>
            <w:r w:rsidDel="00000000" w:rsidR="00000000" w:rsidRPr="00000000">
              <w:rPr>
                <w:i w:val="1"/>
                <w:color w:val="1b1c1d"/>
                <w:sz w:val="20"/>
                <w:szCs w:val="20"/>
                <w:rtl w:val="0"/>
              </w:rPr>
              <w:t xml:space="preserve">If it's an open proxy, it can be abused by attackers to hide their traffic.</w:t>
            </w:r>
            <w:r w:rsidDel="00000000" w:rsidR="00000000" w:rsidRPr="00000000">
              <w:rPr>
                <w:b w:val="1"/>
                <w:i w:val="1"/>
                <w:color w:val="1b1c1d"/>
                <w:sz w:val="20"/>
                <w:szCs w:val="20"/>
                <w:rtl w:val="0"/>
              </w:rPr>
              <w:t xml:space="preserve"> </w:t>
            </w:r>
          </w:p>
          <w:p w:rsidR="00000000" w:rsidDel="00000000" w:rsidP="00000000" w:rsidRDefault="00000000" w:rsidRPr="00000000" w14:paraId="00000050">
            <w:pPr>
              <w:spacing w:line="275.9999942779541" w:lineRule="auto"/>
              <w:rPr>
                <w:i w:val="1"/>
                <w:color w:val="1b1c1d"/>
                <w:sz w:val="20"/>
                <w:szCs w:val="20"/>
              </w:rPr>
            </w:pPr>
            <w:r w:rsidDel="00000000" w:rsidR="00000000" w:rsidRPr="00000000">
              <w:rPr>
                <w:b w:val="1"/>
                <w:i w:val="1"/>
                <w:color w:val="1b1c1d"/>
                <w:sz w:val="20"/>
                <w:szCs w:val="20"/>
                <w:rtl w:val="0"/>
              </w:rPr>
              <w:t xml:space="preserve">Web Server Vulnerabilities: </w:t>
            </w:r>
            <w:r w:rsidDel="00000000" w:rsidR="00000000" w:rsidRPr="00000000">
              <w:rPr>
                <w:i w:val="1"/>
                <w:color w:val="1b1c1d"/>
                <w:sz w:val="20"/>
                <w:szCs w:val="20"/>
                <w:rtl w:val="0"/>
              </w:rPr>
              <w:t xml:space="preserve">If it's a development server (e.g., Apache Tomcat), it may not be hardened and could have default credentials or known exploits.</w:t>
            </w:r>
          </w:p>
        </w:tc>
      </w:tr>
    </w:tbl>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120" w:before="480" w:line="275.9999942779541" w:lineRule="auto"/>
        <w:rPr>
          <w:i w:val="0"/>
          <w:color w:val="1b1c1d"/>
          <w:sz w:val="24"/>
          <w:szCs w:val="24"/>
        </w:rPr>
      </w:pPr>
      <w:r w:rsidDel="00000000" w:rsidR="00000000" w:rsidRPr="00000000">
        <w:rPr>
          <w:i w:val="0"/>
          <w:color w:val="1b1c1d"/>
          <w:sz w:val="24"/>
          <w:szCs w:val="24"/>
          <w:rtl w:val="0"/>
        </w:rPr>
        <w:t xml:space="preserve">3.6. Optional: Packet Analysis with Wireshark</w:t>
      </w:r>
    </w:p>
    <w:p w:rsidR="00000000" w:rsidDel="00000000" w:rsidP="00000000" w:rsidRDefault="00000000" w:rsidRPr="00000000" w14:paraId="00000052">
      <w:pPr>
        <w:spacing w:after="240" w:before="240" w:line="275.9999942779541" w:lineRule="auto"/>
        <w:rPr>
          <w:color w:val="1b1c1d"/>
          <w:sz w:val="24"/>
          <w:szCs w:val="24"/>
        </w:rPr>
      </w:pPr>
      <w:r w:rsidDel="00000000" w:rsidR="00000000" w:rsidRPr="00000000">
        <w:rPr>
          <w:color w:val="1b1c1d"/>
          <w:sz w:val="24"/>
          <w:szCs w:val="24"/>
          <w:rtl w:val="0"/>
        </w:rPr>
        <w:t xml:space="preserve">To get a deeper understanding of the scan process, I used Wireshark to capture and analyze the packets exchanged during my Nmap scan. This visually confirmed the "half-open" nature of the SYN scan.</w:t>
      </w:r>
    </w:p>
    <w:p w:rsidR="00000000" w:rsidDel="00000000" w:rsidP="00000000" w:rsidRDefault="00000000" w:rsidRPr="00000000" w14:paraId="00000053">
      <w:pPr>
        <w:spacing w:after="240" w:before="240" w:line="275.9999942779541" w:lineRule="auto"/>
        <w:rPr>
          <w:color w:val="1b1c1d"/>
          <w:sz w:val="24"/>
          <w:szCs w:val="24"/>
        </w:rPr>
      </w:pPr>
      <w:r w:rsidDel="00000000" w:rsidR="00000000" w:rsidRPr="00000000">
        <w:rPr>
          <w:color w:val="1b1c1d"/>
          <w:sz w:val="24"/>
          <w:szCs w:val="24"/>
          <w:rtl w:val="0"/>
        </w:rPr>
        <w:t xml:space="preserve">Here are the steps I followed:</w:t>
      </w:r>
    </w:p>
    <w:p w:rsidR="00000000" w:rsidDel="00000000" w:rsidP="00000000" w:rsidRDefault="00000000" w:rsidRPr="00000000" w14:paraId="00000054">
      <w:pPr>
        <w:numPr>
          <w:ilvl w:val="0"/>
          <w:numId w:val="2"/>
        </w:numPr>
        <w:spacing w:after="0" w:afterAutospacing="0" w:before="240" w:line="275.9999942779541" w:lineRule="auto"/>
        <w:ind w:left="720" w:hanging="360"/>
        <w:rPr>
          <w:sz w:val="24"/>
          <w:szCs w:val="24"/>
        </w:rPr>
      </w:pPr>
      <w:r w:rsidDel="00000000" w:rsidR="00000000" w:rsidRPr="00000000">
        <w:rPr>
          <w:sz w:val="24"/>
          <w:szCs w:val="24"/>
          <w:rtl w:val="0"/>
        </w:rPr>
        <w:t xml:space="preserve">Started Wireshark: I launched Wireshark and selected the correct network interface that I was using for the scan (e.g., </w:t>
      </w:r>
      <w:r w:rsidDel="00000000" w:rsidR="00000000" w:rsidRPr="00000000">
        <w:rPr>
          <w:sz w:val="24"/>
          <w:szCs w:val="24"/>
          <w:rtl w:val="0"/>
        </w:rPr>
        <w:t xml:space="preserve">Wi-Fi</w:t>
      </w:r>
      <w:r w:rsidDel="00000000" w:rsidR="00000000" w:rsidRPr="00000000">
        <w:rPr>
          <w:sz w:val="24"/>
          <w:szCs w:val="24"/>
          <w:rtl w:val="0"/>
        </w:rPr>
        <w:t xml:space="preserve"> or </w:t>
      </w:r>
      <w:r w:rsidDel="00000000" w:rsidR="00000000" w:rsidRPr="00000000">
        <w:rPr>
          <w:sz w:val="24"/>
          <w:szCs w:val="24"/>
          <w:rtl w:val="0"/>
        </w:rPr>
        <w:t xml:space="preserve">Ethernet</w:t>
      </w:r>
      <w:r w:rsidDel="00000000" w:rsidR="00000000" w:rsidRPr="00000000">
        <w:rPr>
          <w:sz w:val="24"/>
          <w:szCs w:val="24"/>
          <w:rtl w:val="0"/>
        </w:rPr>
        <w:t xml:space="preserve">).</w:t>
      </w:r>
    </w:p>
    <w:p w:rsidR="00000000" w:rsidDel="00000000" w:rsidP="00000000" w:rsidRDefault="00000000" w:rsidRPr="00000000" w14:paraId="00000055">
      <w:pPr>
        <w:numPr>
          <w:ilvl w:val="0"/>
          <w:numId w:val="2"/>
        </w:numPr>
        <w:spacing w:after="0" w:afterAutospacing="0" w:before="0" w:beforeAutospacing="0" w:line="275.9999942779541" w:lineRule="auto"/>
        <w:ind w:left="720" w:hanging="360"/>
        <w:rPr>
          <w:sz w:val="24"/>
          <w:szCs w:val="24"/>
        </w:rPr>
      </w:pPr>
      <w:r w:rsidDel="00000000" w:rsidR="00000000" w:rsidRPr="00000000">
        <w:rPr>
          <w:sz w:val="24"/>
          <w:szCs w:val="24"/>
          <w:rtl w:val="0"/>
        </w:rPr>
        <w:t xml:space="preserve">Began Packet Capture: I started the live packet capture by clicking the blue shark fin icon. At this point, Wireshark began logging all traffic on my network interface.</w:t>
      </w:r>
    </w:p>
    <w:p w:rsidR="00000000" w:rsidDel="00000000" w:rsidP="00000000" w:rsidRDefault="00000000" w:rsidRPr="00000000" w14:paraId="00000056">
      <w:pPr>
        <w:numPr>
          <w:ilvl w:val="0"/>
          <w:numId w:val="2"/>
        </w:numPr>
        <w:spacing w:after="0" w:afterAutospacing="0" w:before="0" w:beforeAutospacing="0" w:line="275.9999942779541" w:lineRule="auto"/>
        <w:ind w:left="720" w:hanging="360"/>
        <w:rPr>
          <w:sz w:val="24"/>
          <w:szCs w:val="24"/>
        </w:rPr>
      </w:pPr>
      <w:r w:rsidDel="00000000" w:rsidR="00000000" w:rsidRPr="00000000">
        <w:rPr>
          <w:sz w:val="24"/>
          <w:szCs w:val="24"/>
          <w:rtl w:val="0"/>
        </w:rPr>
        <w:t xml:space="preserve">Ran the Nmap Scan: With the capture running, I executed my Nmap command (</w:t>
      </w:r>
      <w:r w:rsidDel="00000000" w:rsidR="00000000" w:rsidRPr="00000000">
        <w:rPr>
          <w:sz w:val="24"/>
          <w:szCs w:val="24"/>
          <w:rtl w:val="0"/>
        </w:rPr>
        <w:t xml:space="preserve">nmap -sS 10.101.50.0/24</w:t>
      </w:r>
      <w:r w:rsidDel="00000000" w:rsidR="00000000" w:rsidRPr="00000000">
        <w:rPr>
          <w:sz w:val="24"/>
          <w:szCs w:val="24"/>
          <w:rtl w:val="0"/>
        </w:rPr>
        <w:t xml:space="preserve">) in a separate terminal window.</w:t>
      </w:r>
    </w:p>
    <w:p w:rsidR="00000000" w:rsidDel="00000000" w:rsidP="00000000" w:rsidRDefault="00000000" w:rsidRPr="00000000" w14:paraId="00000057">
      <w:pPr>
        <w:numPr>
          <w:ilvl w:val="0"/>
          <w:numId w:val="2"/>
        </w:numPr>
        <w:spacing w:after="0" w:afterAutospacing="0" w:before="0" w:beforeAutospacing="0" w:line="275.9999942779541" w:lineRule="auto"/>
        <w:ind w:left="720" w:hanging="360"/>
        <w:rPr>
          <w:sz w:val="24"/>
          <w:szCs w:val="24"/>
        </w:rPr>
      </w:pPr>
      <w:r w:rsidDel="00000000" w:rsidR="00000000" w:rsidRPr="00000000">
        <w:rPr>
          <w:sz w:val="24"/>
          <w:szCs w:val="24"/>
          <w:rtl w:val="0"/>
        </w:rPr>
        <w:t xml:space="preserve">Stopped the Capture: Once the Nmap scan was complete, I stopped the Wireshark capture by clicking the red square icon.</w:t>
      </w:r>
    </w:p>
    <w:p w:rsidR="00000000" w:rsidDel="00000000" w:rsidP="00000000" w:rsidRDefault="00000000" w:rsidRPr="00000000" w14:paraId="00000058">
      <w:pPr>
        <w:numPr>
          <w:ilvl w:val="0"/>
          <w:numId w:val="2"/>
        </w:numPr>
        <w:spacing w:after="0" w:afterAutospacing="0" w:before="0" w:beforeAutospacing="0" w:line="275.9999942779541" w:lineRule="auto"/>
        <w:ind w:left="720" w:hanging="360"/>
        <w:rPr>
          <w:sz w:val="24"/>
          <w:szCs w:val="24"/>
        </w:rPr>
      </w:pPr>
      <w:r w:rsidDel="00000000" w:rsidR="00000000" w:rsidRPr="00000000">
        <w:rPr>
          <w:sz w:val="24"/>
          <w:szCs w:val="24"/>
          <w:rtl w:val="0"/>
        </w:rPr>
        <w:t xml:space="preserve">Filtered the Traffic: To isolate the scan traffic from other network noise, I used a display filter. For example, to see the traffic between my machine and the target </w:t>
      </w:r>
      <w:r w:rsidDel="00000000" w:rsidR="00000000" w:rsidRPr="00000000">
        <w:rPr>
          <w:sz w:val="24"/>
          <w:szCs w:val="24"/>
          <w:rtl w:val="0"/>
        </w:rPr>
        <w:t xml:space="preserve">10.101.50.45</w:t>
      </w:r>
      <w:r w:rsidDel="00000000" w:rsidR="00000000" w:rsidRPr="00000000">
        <w:rPr>
          <w:sz w:val="24"/>
          <w:szCs w:val="24"/>
          <w:rtl w:val="0"/>
        </w:rPr>
        <w:t xml:space="preserve">, I used the filter: </w:t>
      </w:r>
      <w:r w:rsidDel="00000000" w:rsidR="00000000" w:rsidRPr="00000000">
        <w:rPr>
          <w:b w:val="1"/>
          <w:sz w:val="24"/>
          <w:szCs w:val="24"/>
          <w:rtl w:val="0"/>
        </w:rPr>
        <w:t xml:space="preserve">ip.addr == 10.101.50.45 and tcp</w:t>
      </w:r>
      <w:r w:rsidDel="00000000" w:rsidR="00000000" w:rsidRPr="00000000">
        <w:rPr>
          <w:sz w:val="24"/>
          <w:szCs w:val="24"/>
          <w:rtl w:val="0"/>
        </w:rPr>
        <w:t xml:space="preserve">.</w:t>
      </w:r>
    </w:p>
    <w:p w:rsidR="00000000" w:rsidDel="00000000" w:rsidP="00000000" w:rsidRDefault="00000000" w:rsidRPr="00000000" w14:paraId="00000059">
      <w:pPr>
        <w:numPr>
          <w:ilvl w:val="0"/>
          <w:numId w:val="2"/>
        </w:numPr>
        <w:spacing w:after="0" w:afterAutospacing="0" w:before="0" w:beforeAutospacing="0" w:line="275.9999942779541" w:lineRule="auto"/>
        <w:ind w:left="720" w:hanging="360"/>
        <w:rPr>
          <w:sz w:val="24"/>
          <w:szCs w:val="24"/>
        </w:rPr>
      </w:pPr>
      <w:r w:rsidDel="00000000" w:rsidR="00000000" w:rsidRPr="00000000">
        <w:rPr>
          <w:sz w:val="24"/>
          <w:szCs w:val="24"/>
          <w:rtl w:val="0"/>
        </w:rPr>
        <w:t xml:space="preserve">Analyzed the Packets: In the filtered view, I could clearly see the TCP SYN scan in action:</w:t>
      </w:r>
    </w:p>
    <w:p w:rsidR="00000000" w:rsidDel="00000000" w:rsidP="00000000" w:rsidRDefault="00000000" w:rsidRPr="00000000" w14:paraId="0000005A">
      <w:pPr>
        <w:numPr>
          <w:ilvl w:val="1"/>
          <w:numId w:val="2"/>
        </w:numPr>
        <w:spacing w:after="0" w:afterAutospacing="0" w:before="0" w:beforeAutospacing="0" w:line="275.9999942779541" w:lineRule="auto"/>
        <w:ind w:left="1440" w:hanging="360"/>
        <w:rPr>
          <w:b w:val="1"/>
          <w:sz w:val="24"/>
          <w:szCs w:val="24"/>
        </w:rPr>
      </w:pPr>
      <w:r w:rsidDel="00000000" w:rsidR="00000000" w:rsidRPr="00000000">
        <w:rPr>
          <w:sz w:val="24"/>
          <w:szCs w:val="24"/>
          <w:rtl w:val="0"/>
        </w:rPr>
        <w:t xml:space="preserve">SYN Packet: My machine sent a packet with the </w:t>
      </w:r>
      <w:r w:rsidDel="00000000" w:rsidR="00000000" w:rsidRPr="00000000">
        <w:rPr>
          <w:sz w:val="24"/>
          <w:szCs w:val="24"/>
          <w:rtl w:val="0"/>
        </w:rPr>
        <w:t xml:space="preserve">[SYN]</w:t>
      </w:r>
      <w:r w:rsidDel="00000000" w:rsidR="00000000" w:rsidRPr="00000000">
        <w:rPr>
          <w:sz w:val="24"/>
          <w:szCs w:val="24"/>
          <w:rtl w:val="0"/>
        </w:rPr>
        <w:t xml:space="preserve"> flag to a port on the target.</w:t>
      </w:r>
    </w:p>
    <w:p w:rsidR="00000000" w:rsidDel="00000000" w:rsidP="00000000" w:rsidRDefault="00000000" w:rsidRPr="00000000" w14:paraId="0000005B">
      <w:pPr>
        <w:numPr>
          <w:ilvl w:val="1"/>
          <w:numId w:val="2"/>
        </w:numPr>
        <w:spacing w:after="0" w:afterAutospacing="0" w:before="0" w:beforeAutospacing="0" w:line="275.9999942779541" w:lineRule="auto"/>
        <w:ind w:left="1440" w:hanging="360"/>
        <w:rPr>
          <w:b w:val="1"/>
          <w:sz w:val="24"/>
          <w:szCs w:val="24"/>
        </w:rPr>
      </w:pPr>
      <w:r w:rsidDel="00000000" w:rsidR="00000000" w:rsidRPr="00000000">
        <w:rPr>
          <w:sz w:val="24"/>
          <w:szCs w:val="24"/>
          <w:rtl w:val="0"/>
        </w:rPr>
        <w:t xml:space="preserve">SYN/ACK Response (Open Port): For open ports, the target replied with a packet flagged </w:t>
      </w:r>
      <w:r w:rsidDel="00000000" w:rsidR="00000000" w:rsidRPr="00000000">
        <w:rPr>
          <w:sz w:val="24"/>
          <w:szCs w:val="24"/>
          <w:rtl w:val="0"/>
        </w:rPr>
        <w:t xml:space="preserve">[SYN, ACK]</w:t>
      </w:r>
      <w:r w:rsidDel="00000000" w:rsidR="00000000" w:rsidRPr="00000000">
        <w:rPr>
          <w:sz w:val="24"/>
          <w:szCs w:val="24"/>
          <w:rtl w:val="0"/>
        </w:rPr>
        <w:t xml:space="preserve">.</w:t>
      </w:r>
    </w:p>
    <w:p w:rsidR="00000000" w:rsidDel="00000000" w:rsidP="00000000" w:rsidRDefault="00000000" w:rsidRPr="00000000" w14:paraId="0000005C">
      <w:pPr>
        <w:numPr>
          <w:ilvl w:val="1"/>
          <w:numId w:val="2"/>
        </w:numPr>
        <w:spacing w:after="0" w:afterAutospacing="0" w:before="0" w:beforeAutospacing="0" w:line="275.9999942779541" w:lineRule="auto"/>
        <w:ind w:left="1440" w:hanging="360"/>
        <w:rPr>
          <w:b w:val="1"/>
          <w:sz w:val="24"/>
          <w:szCs w:val="24"/>
        </w:rPr>
      </w:pPr>
      <w:r w:rsidDel="00000000" w:rsidR="00000000" w:rsidRPr="00000000">
        <w:rPr>
          <w:sz w:val="24"/>
          <w:szCs w:val="24"/>
          <w:rtl w:val="0"/>
        </w:rPr>
        <w:t xml:space="preserve">RST Packet (Closed Port): For closed ports, the target replied with a packet flagged </w:t>
      </w:r>
      <w:r w:rsidDel="00000000" w:rsidR="00000000" w:rsidRPr="00000000">
        <w:rPr>
          <w:sz w:val="24"/>
          <w:szCs w:val="24"/>
          <w:rtl w:val="0"/>
        </w:rPr>
        <w:t xml:space="preserve">[RST, ACK]</w:t>
      </w:r>
      <w:r w:rsidDel="00000000" w:rsidR="00000000" w:rsidRPr="00000000">
        <w:rPr>
          <w:sz w:val="24"/>
          <w:szCs w:val="24"/>
          <w:rtl w:val="0"/>
        </w:rPr>
        <w:t xml:space="preserve">.</w:t>
      </w:r>
    </w:p>
    <w:p w:rsidR="00000000" w:rsidDel="00000000" w:rsidP="00000000" w:rsidRDefault="00000000" w:rsidRPr="00000000" w14:paraId="0000005D">
      <w:pPr>
        <w:numPr>
          <w:ilvl w:val="1"/>
          <w:numId w:val="2"/>
        </w:numPr>
        <w:spacing w:after="240" w:before="0" w:beforeAutospacing="0" w:line="275.9999942779541" w:lineRule="auto"/>
        <w:ind w:left="1440" w:hanging="360"/>
        <w:rPr>
          <w:b w:val="1"/>
          <w:sz w:val="24"/>
          <w:szCs w:val="24"/>
        </w:rPr>
      </w:pPr>
      <w:r w:rsidDel="00000000" w:rsidR="00000000" w:rsidRPr="00000000">
        <w:rPr>
          <w:sz w:val="24"/>
          <w:szCs w:val="24"/>
          <w:rtl w:val="0"/>
        </w:rPr>
        <w:t xml:space="preserve">My Final RST: Crucially, after receiving a </w:t>
      </w:r>
      <w:r w:rsidDel="00000000" w:rsidR="00000000" w:rsidRPr="00000000">
        <w:rPr>
          <w:sz w:val="24"/>
          <w:szCs w:val="24"/>
          <w:rtl w:val="0"/>
        </w:rPr>
        <w:t xml:space="preserve">[SYN, ACK]</w:t>
      </w:r>
      <w:r w:rsidDel="00000000" w:rsidR="00000000" w:rsidRPr="00000000">
        <w:rPr>
          <w:sz w:val="24"/>
          <w:szCs w:val="24"/>
          <w:rtl w:val="0"/>
        </w:rPr>
        <w:t xml:space="preserve">, my machine immediately sent a </w:t>
      </w:r>
      <w:r w:rsidDel="00000000" w:rsidR="00000000" w:rsidRPr="00000000">
        <w:rPr>
          <w:sz w:val="24"/>
          <w:szCs w:val="24"/>
          <w:rtl w:val="0"/>
        </w:rPr>
        <w:t xml:space="preserve">[RST]</w:t>
      </w:r>
      <w:r w:rsidDel="00000000" w:rsidR="00000000" w:rsidRPr="00000000">
        <w:rPr>
          <w:sz w:val="24"/>
          <w:szCs w:val="24"/>
          <w:rtl w:val="0"/>
        </w:rPr>
        <w:t xml:space="preserve"> packet to tear down the connection, confirming it was a "half-open" scan and not a full connection.</w:t>
      </w:r>
    </w:p>
    <w:p w:rsidR="00000000" w:rsidDel="00000000" w:rsidP="00000000" w:rsidRDefault="00000000" w:rsidRPr="00000000" w14:paraId="0000005E">
      <w:pPr>
        <w:spacing w:after="240" w:before="240" w:line="275.9999942779541" w:lineRule="auto"/>
        <w:rPr>
          <w:color w:val="1b1c1d"/>
          <w:sz w:val="24"/>
          <w:szCs w:val="24"/>
        </w:rPr>
      </w:pPr>
      <w:r w:rsidDel="00000000" w:rsidR="00000000" w:rsidRPr="00000000">
        <w:rPr>
          <w:color w:val="1b1c1d"/>
          <w:sz w:val="24"/>
          <w:szCs w:val="24"/>
        </w:rPr>
        <w:drawing>
          <wp:inline distB="114300" distT="114300" distL="114300" distR="114300">
            <wp:extent cx="5943600" cy="3162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275.9999942779541" w:lineRule="auto"/>
        <w:rPr>
          <w:i w:val="0"/>
          <w:color w:val="1b1c1d"/>
          <w:sz w:val="24"/>
          <w:szCs w:val="24"/>
        </w:rPr>
      </w:pP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spacing w:before="200" w:line="240" w:lineRule="auto"/>
      <w:jc w:val="right"/>
      <w:rPr>
        <w:b w:val="1"/>
        <w:sz w:val="24"/>
        <w:szCs w:val="24"/>
      </w:rPr>
    </w:pPr>
    <w:r w:rsidDel="00000000" w:rsidR="00000000" w:rsidRPr="00000000">
      <w:rPr>
        <w:b w:val="1"/>
        <w:sz w:val="24"/>
        <w:szCs w:val="24"/>
        <w:rtl w:val="0"/>
      </w:rPr>
      <w:t xml:space="preserve">Elevate Labs</w:t>
    </w:r>
  </w:p>
  <w:p w:rsidR="00000000" w:rsidDel="00000000" w:rsidP="00000000" w:rsidRDefault="00000000" w:rsidRPr="00000000" w14:paraId="00000061">
    <w:pPr>
      <w:spacing w:before="0" w:line="144" w:lineRule="auto"/>
      <w:ind w:right="-136.062992125984" w:hanging="141.73228346456688"/>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map.org/download.html#windows"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