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E97FD5A" w14:textId="7920511D" w:rsidR="009303D9" w:rsidRDefault="00C5092A" w:rsidP="005B031C">
      <w:pPr>
        <w:pStyle w:val="papertitle"/>
        <w:spacing w:before="5pt" w:beforeAutospacing="1" w:after="5pt" w:afterAutospacing="1"/>
      </w:pPr>
      <w:r w:rsidRPr="00C5092A">
        <w:t>Vidhyasagar: A web-based Online free Learning System Easy To Learn</w:t>
      </w:r>
    </w:p>
    <w:p w14:paraId="543D2582" w14:textId="77777777" w:rsidR="00D7522C" w:rsidRDefault="00D7522C" w:rsidP="00CA4392">
      <w:pPr>
        <w:pStyle w:val="Author"/>
        <w:spacing w:before="5pt" w:beforeAutospacing="1" w:after="5pt" w:afterAutospacing="1" w:line="6pt" w:lineRule="auto"/>
        <w:rPr>
          <w:sz w:val="16"/>
          <w:szCs w:val="16"/>
        </w:rPr>
      </w:pPr>
    </w:p>
    <w:p w14:paraId="48D4E03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E00E29">
          <w:footerReference w:type="first" r:id="rId8"/>
          <w:pgSz w:w="612pt" w:h="792pt" w:code="1"/>
          <w:pgMar w:top="54pt" w:right="44.65pt" w:bottom="72pt" w:left="44.65pt" w:header="36pt" w:footer="36pt" w:gutter="0pt"/>
          <w:cols w:space="36pt"/>
          <w:titlePg/>
          <w:docGrid w:linePitch="360"/>
        </w:sectPr>
      </w:pPr>
    </w:p>
    <w:p w14:paraId="29AA7EB7" w14:textId="497BD2D7" w:rsidR="001A3B3D" w:rsidRPr="006347CF" w:rsidRDefault="00683B82" w:rsidP="006347CF">
      <w:pPr>
        <w:pStyle w:val="Author"/>
        <w:spacing w:before="5pt" w:beforeAutospacing="1"/>
        <w:rPr>
          <w:sz w:val="18"/>
          <w:szCs w:val="18"/>
        </w:rPr>
        <w:sectPr w:rsidR="001A3B3D" w:rsidRPr="006347CF" w:rsidSect="00E00E29">
          <w:type w:val="continuous"/>
          <w:pgSz w:w="612pt" w:h="792pt" w:code="1"/>
          <w:pgMar w:top="54pt" w:right="44.65pt" w:bottom="72pt" w:left="44.65pt" w:header="36pt" w:footer="36pt" w:gutter="0pt"/>
          <w:cols w:num="3" w:space="10.80pt"/>
          <w:docGrid w:linePitch="360"/>
        </w:sectPr>
      </w:pPr>
      <w:r>
        <w:rPr>
          <w:sz w:val="18"/>
          <w:szCs w:val="18"/>
        </w:rPr>
        <w:t>Ja</w:t>
      </w:r>
      <w:r w:rsidR="000C5AA6">
        <w:rPr>
          <w:sz w:val="18"/>
          <w:szCs w:val="18"/>
        </w:rPr>
        <w:t>inam</w:t>
      </w:r>
      <w:r>
        <w:rPr>
          <w:sz w:val="18"/>
          <w:szCs w:val="18"/>
        </w:rPr>
        <w:t xml:space="preserve"> Patel</w:t>
      </w:r>
      <w:r w:rsidR="001A3B3D" w:rsidRPr="00F847A6">
        <w:rPr>
          <w:sz w:val="18"/>
          <w:szCs w:val="18"/>
        </w:rPr>
        <w:t xml:space="preserve"> </w:t>
      </w:r>
      <w:r w:rsidR="001A3B3D" w:rsidRPr="00F847A6">
        <w:rPr>
          <w:sz w:val="18"/>
          <w:szCs w:val="18"/>
        </w:rPr>
        <w:br/>
      </w:r>
      <w:r w:rsidRPr="00981960">
        <w:rPr>
          <w:i/>
          <w:iCs/>
          <w:sz w:val="18"/>
          <w:szCs w:val="18"/>
        </w:rPr>
        <w:t>Department of Information Technology</w:t>
      </w:r>
      <w:r w:rsidR="00D72D06" w:rsidRPr="00981960">
        <w:rPr>
          <w:i/>
          <w:iCs/>
          <w:sz w:val="18"/>
          <w:szCs w:val="18"/>
        </w:rPr>
        <w:br/>
      </w:r>
      <w:r w:rsidRPr="00981960">
        <w:rPr>
          <w:i/>
          <w:iCs/>
          <w:sz w:val="18"/>
          <w:szCs w:val="18"/>
        </w:rPr>
        <w:t>C S Patel Institute of Technology, CHARUSAT</w:t>
      </w:r>
      <w:r w:rsidR="001A3B3D" w:rsidRPr="00F847A6">
        <w:rPr>
          <w:i/>
          <w:sz w:val="18"/>
          <w:szCs w:val="18"/>
        </w:rPr>
        <w:br/>
      </w:r>
      <w:r>
        <w:rPr>
          <w:sz w:val="18"/>
          <w:szCs w:val="18"/>
        </w:rPr>
        <w:t>Changa, India</w:t>
      </w:r>
      <w:r w:rsidR="001A3B3D" w:rsidRPr="00F847A6">
        <w:rPr>
          <w:sz w:val="18"/>
          <w:szCs w:val="18"/>
        </w:rPr>
        <w:br/>
      </w:r>
      <w:hyperlink r:id="rId9" w:history="1">
        <w:r w:rsidR="00D42CB7" w:rsidRPr="00EB3F00">
          <w:rPr>
            <w:rStyle w:val="Hyperlink"/>
            <w:sz w:val="18"/>
            <w:szCs w:val="18"/>
          </w:rPr>
          <w:t>20it096@charusat.edu.in</w:t>
        </w:r>
      </w:hyperlink>
      <w:r w:rsidR="006347CF">
        <w:rPr>
          <w:sz w:val="18"/>
          <w:szCs w:val="18"/>
        </w:rPr>
        <w:br/>
      </w:r>
      <w:r w:rsidR="006347CF">
        <w:rPr>
          <w:sz w:val="18"/>
          <w:szCs w:val="18"/>
        </w:rPr>
        <w:br/>
      </w:r>
      <w:r w:rsidR="00981960">
        <w:rPr>
          <w:sz w:val="18"/>
          <w:szCs w:val="18"/>
        </w:rPr>
        <w:t>D</w:t>
      </w:r>
      <w:r w:rsidR="000C5AA6">
        <w:rPr>
          <w:sz w:val="18"/>
          <w:szCs w:val="18"/>
        </w:rPr>
        <w:t>ivy</w:t>
      </w:r>
      <w:r w:rsidR="00981960">
        <w:rPr>
          <w:sz w:val="18"/>
          <w:szCs w:val="18"/>
        </w:rPr>
        <w:t xml:space="preserve"> Patel</w:t>
      </w:r>
      <w:r w:rsidR="00981960" w:rsidRPr="00F847A6">
        <w:rPr>
          <w:sz w:val="18"/>
          <w:szCs w:val="18"/>
        </w:rPr>
        <w:t xml:space="preserve"> </w:t>
      </w:r>
      <w:r w:rsidR="00981960" w:rsidRPr="00F847A6">
        <w:rPr>
          <w:sz w:val="18"/>
          <w:szCs w:val="18"/>
        </w:rPr>
        <w:br/>
      </w:r>
      <w:r w:rsidR="00981960" w:rsidRPr="00981960">
        <w:rPr>
          <w:i/>
          <w:iCs/>
          <w:sz w:val="18"/>
          <w:szCs w:val="18"/>
        </w:rPr>
        <w:t>Department of Information Technology</w:t>
      </w:r>
      <w:r w:rsidR="00981960" w:rsidRPr="00981960">
        <w:rPr>
          <w:i/>
          <w:iCs/>
          <w:sz w:val="18"/>
          <w:szCs w:val="18"/>
        </w:rPr>
        <w:br/>
        <w:t>C S Patel Institute of Technology, CHARUSAT</w:t>
      </w:r>
      <w:r w:rsidR="00981960" w:rsidRPr="00F847A6">
        <w:rPr>
          <w:i/>
          <w:sz w:val="18"/>
          <w:szCs w:val="18"/>
        </w:rPr>
        <w:br/>
      </w:r>
      <w:r w:rsidR="00981960">
        <w:rPr>
          <w:sz w:val="18"/>
          <w:szCs w:val="18"/>
        </w:rPr>
        <w:t>Changa, India</w:t>
      </w:r>
      <w:r w:rsidR="00981960" w:rsidRPr="00F847A6">
        <w:rPr>
          <w:sz w:val="18"/>
          <w:szCs w:val="18"/>
        </w:rPr>
        <w:br/>
      </w:r>
      <w:hyperlink r:id="rId10" w:history="1">
        <w:r w:rsidR="00D42CB7" w:rsidRPr="00EB3F00">
          <w:rPr>
            <w:rStyle w:val="Hyperlink"/>
            <w:sz w:val="18"/>
            <w:szCs w:val="18"/>
          </w:rPr>
          <w:t>20it090@charusat.edu.in</w:t>
        </w:r>
      </w:hyperlink>
      <w:r w:rsidR="00D42CB7">
        <w:rPr>
          <w:sz w:val="18"/>
          <w:szCs w:val="18"/>
        </w:rPr>
        <w:t xml:space="preserve"> </w:t>
      </w:r>
      <w:r w:rsidR="006347CF">
        <w:rPr>
          <w:sz w:val="18"/>
          <w:szCs w:val="18"/>
        </w:rPr>
        <w:br/>
      </w:r>
      <w:r w:rsidR="006347CF">
        <w:rPr>
          <w:sz w:val="18"/>
          <w:szCs w:val="18"/>
        </w:rPr>
        <w:br/>
      </w:r>
      <w:r w:rsidR="00981960">
        <w:rPr>
          <w:sz w:val="18"/>
          <w:szCs w:val="18"/>
        </w:rPr>
        <w:t>Dr Parth Shah</w:t>
      </w:r>
      <w:r w:rsidR="00981960" w:rsidRPr="00F847A6">
        <w:rPr>
          <w:sz w:val="18"/>
          <w:szCs w:val="18"/>
        </w:rPr>
        <w:t xml:space="preserve"> </w:t>
      </w:r>
      <w:r w:rsidR="00981960" w:rsidRPr="00F847A6">
        <w:rPr>
          <w:sz w:val="18"/>
          <w:szCs w:val="18"/>
        </w:rPr>
        <w:br/>
      </w:r>
      <w:r w:rsidR="00981960" w:rsidRPr="00981960">
        <w:rPr>
          <w:i/>
          <w:iCs/>
          <w:sz w:val="18"/>
          <w:szCs w:val="18"/>
        </w:rPr>
        <w:t>Department of Information Technology</w:t>
      </w:r>
      <w:r w:rsidR="00981960" w:rsidRPr="00981960">
        <w:rPr>
          <w:i/>
          <w:iCs/>
          <w:sz w:val="18"/>
          <w:szCs w:val="18"/>
        </w:rPr>
        <w:br/>
        <w:t>C S Patel Institute of Technology, CHARUSAT</w:t>
      </w:r>
      <w:r w:rsidR="00981960" w:rsidRPr="00F847A6">
        <w:rPr>
          <w:i/>
          <w:sz w:val="18"/>
          <w:szCs w:val="18"/>
        </w:rPr>
        <w:br/>
      </w:r>
      <w:r w:rsidR="00981960">
        <w:rPr>
          <w:sz w:val="18"/>
          <w:szCs w:val="18"/>
        </w:rPr>
        <w:t>Changa, India</w:t>
      </w:r>
      <w:r w:rsidR="006347CF">
        <w:rPr>
          <w:sz w:val="18"/>
          <w:szCs w:val="18"/>
        </w:rPr>
        <w:br/>
      </w:r>
      <w:hyperlink r:id="rId11" w:history="1">
        <w:r w:rsidR="00D42CB7" w:rsidRPr="00EB3F00">
          <w:rPr>
            <w:rStyle w:val="Hyperlink"/>
            <w:sz w:val="18"/>
            <w:szCs w:val="18"/>
          </w:rPr>
          <w:t>parthshah.ce@charusat.ac.in</w:t>
        </w:r>
      </w:hyperlink>
      <w:r w:rsidR="00D42CB7">
        <w:rPr>
          <w:sz w:val="18"/>
          <w:szCs w:val="18"/>
        </w:rPr>
        <w:t xml:space="preserve"> </w:t>
      </w:r>
      <w:r w:rsidR="006347CF">
        <w:rPr>
          <w:sz w:val="18"/>
          <w:szCs w:val="18"/>
        </w:rPr>
        <w:br/>
      </w:r>
    </w:p>
    <w:p w14:paraId="081EB8B4" w14:textId="77777777" w:rsidR="009303D9" w:rsidRPr="005B520E" w:rsidRDefault="009303D9" w:rsidP="00981960">
      <w:pPr>
        <w:jc w:val="both"/>
        <w:sectPr w:rsidR="009303D9" w:rsidRPr="005B520E" w:rsidSect="00E00E29">
          <w:type w:val="continuous"/>
          <w:pgSz w:w="612pt" w:h="792pt" w:code="1"/>
          <w:pgMar w:top="54pt" w:right="44.65pt" w:bottom="72pt" w:left="44.65pt" w:header="36pt" w:footer="36pt" w:gutter="0pt"/>
          <w:cols w:space="36pt"/>
          <w:docGrid w:linePitch="360"/>
        </w:sectPr>
      </w:pPr>
    </w:p>
    <w:p w14:paraId="44E38B9F" w14:textId="77777777" w:rsidR="00CA4392" w:rsidRPr="00F847A6" w:rsidRDefault="00CA4392" w:rsidP="00981960">
      <w:pPr>
        <w:pStyle w:val="Author"/>
        <w:spacing w:before="5pt" w:beforeAutospacing="1"/>
        <w:jc w:val="both"/>
        <w:rPr>
          <w:sz w:val="16"/>
          <w:szCs w:val="16"/>
        </w:rPr>
        <w:sectPr w:rsidR="00CA4392" w:rsidRPr="00F847A6" w:rsidSect="00E00E29">
          <w:type w:val="continuous"/>
          <w:pgSz w:w="612pt" w:h="792pt" w:code="1"/>
          <w:pgMar w:top="54pt" w:right="44.65pt" w:bottom="72pt" w:left="44.65pt" w:header="36pt" w:footer="36pt" w:gutter="0pt"/>
          <w:cols w:num="4" w:space="10.80pt"/>
          <w:docGrid w:linePitch="360"/>
        </w:sectPr>
      </w:pPr>
    </w:p>
    <w:p w14:paraId="30A5B60D" w14:textId="77777777" w:rsidR="006347CF" w:rsidRPr="00F847A6" w:rsidRDefault="006347CF" w:rsidP="00CA4392">
      <w:pPr>
        <w:pStyle w:val="Author"/>
        <w:spacing w:before="5pt" w:beforeAutospacing="1"/>
        <w:jc w:val="both"/>
        <w:rPr>
          <w:sz w:val="16"/>
          <w:szCs w:val="16"/>
        </w:rPr>
        <w:sectPr w:rsidR="006347CF" w:rsidRPr="00F847A6" w:rsidSect="00E00E29">
          <w:type w:val="continuous"/>
          <w:pgSz w:w="612pt" w:h="792pt" w:code="1"/>
          <w:pgMar w:top="54pt" w:right="44.65pt" w:bottom="72pt" w:left="44.65pt" w:header="36pt" w:footer="36pt" w:gutter="0pt"/>
          <w:cols w:num="4" w:space="10.80pt"/>
          <w:docGrid w:linePitch="360"/>
        </w:sectPr>
      </w:pPr>
    </w:p>
    <w:p w14:paraId="6D2EFC11" w14:textId="30933C70" w:rsidR="00C5092A" w:rsidRPr="00C5092A" w:rsidRDefault="00812415" w:rsidP="00C5092A">
      <w:pPr>
        <w:pStyle w:val="Abstract"/>
        <w:rPr>
          <w:sz w:val="22"/>
          <w:szCs w:val="22"/>
        </w:rPr>
      </w:pPr>
      <w:r w:rsidRPr="000C5AA6">
        <w:rPr>
          <w:i/>
          <w:iCs/>
          <w:sz w:val="24"/>
          <w:szCs w:val="24"/>
        </w:rPr>
        <w:t>Abstract</w:t>
      </w:r>
      <w:r>
        <w:rPr>
          <w:sz w:val="24"/>
          <w:szCs w:val="24"/>
        </w:rPr>
        <w:t xml:space="preserve">: </w:t>
      </w:r>
      <w:r w:rsidR="00E00E29">
        <w:rPr>
          <w:sz w:val="22"/>
          <w:szCs w:val="22"/>
        </w:rPr>
        <w:t xml:space="preserve">In this </w:t>
      </w:r>
      <w:r w:rsidR="00C5092A" w:rsidRPr="00C5092A">
        <w:rPr>
          <w:sz w:val="22"/>
          <w:szCs w:val="22"/>
        </w:rPr>
        <w:t xml:space="preserve">web-based technology and platforms offer many online services in almost every field. Almost everything can be done online which helps us to reduce the tasks, costs, and efforts. The objective of making this kind of website project is to encourage students. Sometimes book and study materials costs are very high so all students can't be able to buy all the materials and join courses. so, we are making a website in which we provide all 9-12 standard and engineering study materials files and online free courses free of cost so they can enroll and do study very well. </w:t>
      </w:r>
    </w:p>
    <w:p w14:paraId="4677880F" w14:textId="77777777" w:rsidR="00C5092A" w:rsidRDefault="00C5092A" w:rsidP="00C5092A">
      <w:pPr>
        <w:pStyle w:val="Abstract"/>
        <w:rPr>
          <w:sz w:val="22"/>
          <w:szCs w:val="22"/>
        </w:rPr>
      </w:pPr>
      <w:r w:rsidRPr="00C5092A">
        <w:rPr>
          <w:sz w:val="22"/>
          <w:szCs w:val="22"/>
        </w:rPr>
        <w:t>Keywords—component, formatting, style, styling, insert (keywords)</w:t>
      </w:r>
    </w:p>
    <w:p w14:paraId="3ED5C220" w14:textId="27ECE770" w:rsidR="009303D9" w:rsidRPr="000C5AA6" w:rsidRDefault="009303D9" w:rsidP="00C5092A">
      <w:pPr>
        <w:pStyle w:val="Abstract"/>
        <w:rPr>
          <w:b w:val="0"/>
          <w:bCs w:val="0"/>
          <w:sz w:val="24"/>
          <w:szCs w:val="24"/>
        </w:rPr>
      </w:pPr>
      <w:r w:rsidRPr="000C5AA6">
        <w:rPr>
          <w:sz w:val="24"/>
          <w:szCs w:val="24"/>
        </w:rPr>
        <w:t>Introduction (</w:t>
      </w:r>
      <w:r w:rsidR="005B0344" w:rsidRPr="000C5AA6">
        <w:rPr>
          <w:rFonts w:eastAsia="MS Mincho"/>
          <w:i/>
          <w:sz w:val="24"/>
          <w:szCs w:val="24"/>
        </w:rPr>
        <w:t>Heading 1</w:t>
      </w:r>
      <w:r w:rsidRPr="000C5AA6">
        <w:rPr>
          <w:sz w:val="24"/>
          <w:szCs w:val="24"/>
        </w:rPr>
        <w:t>)</w:t>
      </w:r>
    </w:p>
    <w:p w14:paraId="69BE08AD" w14:textId="77777777" w:rsidR="00C5092A" w:rsidRDefault="00C5092A" w:rsidP="00C5092A">
      <w:pPr>
        <w:pStyle w:val="BodyText"/>
        <w:rPr>
          <w:sz w:val="22"/>
          <w:szCs w:val="22"/>
        </w:rPr>
      </w:pPr>
      <w:r w:rsidRPr="00C5092A">
        <w:rPr>
          <w:sz w:val="22"/>
          <w:szCs w:val="22"/>
        </w:rPr>
        <w:t>Web-based learning encourages students to use information technology to benefit their learning process. Web-based learning is another form of technology that can support independent learning. Our idea is that we are creating an Educational E-learning website that is free of cost for all students in this website we provide all textbooks, reference books. Previous year paper and expert YouTuber video for reference.</w:t>
      </w:r>
    </w:p>
    <w:p w14:paraId="3EF072FF" w14:textId="0D61531C" w:rsidR="00C5092A" w:rsidRPr="00C5092A" w:rsidRDefault="00C5092A" w:rsidP="00C5092A">
      <w:pPr>
        <w:pStyle w:val="BodyText"/>
        <w:rPr>
          <w:sz w:val="22"/>
          <w:szCs w:val="22"/>
        </w:rPr>
      </w:pPr>
      <w:r w:rsidRPr="00C5092A">
        <w:rPr>
          <w:sz w:val="22"/>
          <w:szCs w:val="22"/>
        </w:rPr>
        <w:t>In this website, students can register their self and create own account and find all materials, YouTube video, and free courses. here all can find engineering materials for all individual branches. This website helps us for time-saving and know more about technology and develop their soft skill and we will try to modify our website in which teacher can register their self and upload materials according to their class requirement</w:t>
      </w:r>
    </w:p>
    <w:p w14:paraId="703ACAC0" w14:textId="5309EDB1" w:rsidR="009303D9" w:rsidRPr="000C5AA6" w:rsidRDefault="00477614" w:rsidP="006B6B66">
      <w:pPr>
        <w:pStyle w:val="Heading1"/>
        <w:rPr>
          <w:b/>
          <w:bCs/>
          <w:sz w:val="24"/>
          <w:szCs w:val="24"/>
        </w:rPr>
      </w:pPr>
      <w:r w:rsidRPr="000C5AA6">
        <w:rPr>
          <w:b/>
          <w:bCs/>
          <w:sz w:val="24"/>
          <w:szCs w:val="24"/>
        </w:rPr>
        <w:t>Application Desing</w:t>
      </w:r>
    </w:p>
    <w:p w14:paraId="0B2FA41A" w14:textId="77777777" w:rsidR="00C5092A" w:rsidRPr="00C5092A" w:rsidRDefault="00C5092A" w:rsidP="00C5092A">
      <w:pPr>
        <w:pStyle w:val="BodyText"/>
        <w:rPr>
          <w:sz w:val="22"/>
          <w:szCs w:val="22"/>
        </w:rPr>
      </w:pPr>
      <w:r w:rsidRPr="00C5092A">
        <w:rPr>
          <w:sz w:val="22"/>
          <w:szCs w:val="22"/>
        </w:rPr>
        <w:t xml:space="preserve">Our website name is VIDHYA SAGAR-Study with us in which we crate individual menus like home, engineering material, class material, contact us, more about us, </w:t>
      </w:r>
    </w:p>
    <w:p w14:paraId="3DB7358A" w14:textId="77777777" w:rsidR="00C5092A" w:rsidRPr="00C5092A" w:rsidRDefault="00C5092A" w:rsidP="00C5092A">
      <w:pPr>
        <w:pStyle w:val="BodyText"/>
        <w:rPr>
          <w:sz w:val="22"/>
          <w:szCs w:val="22"/>
        </w:rPr>
      </w:pPr>
      <w:r w:rsidRPr="00C5092A">
        <w:rPr>
          <w:sz w:val="22"/>
          <w:szCs w:val="22"/>
        </w:rPr>
        <w:t>They can contact us by providing their details by filling a form. Here After Opening The website, You can see the menu section Flowchart of the main menu.</w:t>
      </w:r>
    </w:p>
    <w:p w14:paraId="388DBC89" w14:textId="77777777" w:rsidR="00C5092A" w:rsidRPr="00C5092A" w:rsidRDefault="00C5092A" w:rsidP="00C5092A">
      <w:pPr>
        <w:pStyle w:val="BodyText"/>
        <w:rPr>
          <w:sz w:val="22"/>
          <w:szCs w:val="22"/>
        </w:rPr>
      </w:pPr>
      <w:r w:rsidRPr="00C5092A">
        <w:rPr>
          <w:sz w:val="22"/>
          <w:szCs w:val="22"/>
        </w:rPr>
        <w:t>We have provided on our website one of the best material Tutorials links, an online Free MCQs mock test so every learner can use and study more through one platform.</w:t>
      </w:r>
    </w:p>
    <w:p w14:paraId="721AC6B4" w14:textId="30869F99" w:rsidR="00DA1958" w:rsidRDefault="00C5092A" w:rsidP="00C5092A">
      <w:pPr>
        <w:pStyle w:val="BodyText"/>
        <w:rPr>
          <w:sz w:val="22"/>
          <w:szCs w:val="22"/>
          <w:lang w:val="en-US"/>
        </w:rPr>
      </w:pPr>
      <w:r w:rsidRPr="00C5092A">
        <w:rPr>
          <w:sz w:val="22"/>
          <w:szCs w:val="22"/>
        </w:rPr>
        <w:t>Also, as a part of an educational website we are also frequently provided college, School, board, and university-related news for students' awareness.</w:t>
      </w:r>
    </w:p>
    <w:p w14:paraId="7FB49F3A" w14:textId="77777777" w:rsidR="00DA1958" w:rsidRPr="000C5AA6" w:rsidRDefault="00DA1958" w:rsidP="00DA1958">
      <w:pPr>
        <w:pStyle w:val="BodyText"/>
        <w:rPr>
          <w:sz w:val="22"/>
          <w:szCs w:val="22"/>
          <w:lang w:val="en-US"/>
        </w:rPr>
      </w:pPr>
    </w:p>
    <w:p w14:paraId="5C2F51B4" w14:textId="79FEF622" w:rsidR="00C823A9" w:rsidRDefault="00C823A9" w:rsidP="00E856FC">
      <w:pPr>
        <w:pStyle w:val="BodyText"/>
        <w:rPr>
          <w:lang w:val="en-US"/>
        </w:rPr>
      </w:pPr>
      <w:r>
        <w:rPr>
          <w:b/>
          <w:bCs/>
          <w:noProof/>
          <w:sz w:val="18"/>
          <w:szCs w:val="18"/>
        </w:rPr>
        <w:drawing>
          <wp:inline distT="0" distB="0" distL="0" distR="0" wp14:anchorId="219C200E" wp14:editId="45357548">
            <wp:extent cx="3195955" cy="2217623"/>
            <wp:effectExtent l="0" t="0" r="4445" b="0"/>
            <wp:docPr id="2" name="Picture 2" descr="Diagram, schematic&#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95955" cy="2217623"/>
                    </a:xfrm>
                    <a:prstGeom prst="rect">
                      <a:avLst/>
                    </a:prstGeom>
                  </pic:spPr>
                </pic:pic>
              </a:graphicData>
            </a:graphic>
          </wp:inline>
        </w:drawing>
      </w:r>
    </w:p>
    <w:p w14:paraId="467F7AC6" w14:textId="51EE5887" w:rsidR="00C823A9" w:rsidRDefault="009D5939" w:rsidP="009D5939">
      <w:pPr>
        <w:pStyle w:val="figurecaption"/>
        <w:ind w:start="0pt" w:firstLine="0pt"/>
        <w:rPr>
          <w:sz w:val="18"/>
          <w:szCs w:val="18"/>
        </w:rPr>
      </w:pPr>
      <w:r w:rsidRPr="00284923">
        <w:rPr>
          <w:sz w:val="18"/>
          <w:szCs w:val="18"/>
        </w:rPr>
        <w:t>Main Menu</w:t>
      </w:r>
    </w:p>
    <w:p w14:paraId="3FC72622" w14:textId="77777777" w:rsidR="00284923" w:rsidRPr="00284923" w:rsidRDefault="00284923" w:rsidP="00284923">
      <w:pPr>
        <w:pStyle w:val="figurecaption"/>
        <w:numPr>
          <w:ilvl w:val="0"/>
          <w:numId w:val="0"/>
        </w:numPr>
        <w:rPr>
          <w:sz w:val="18"/>
          <w:szCs w:val="18"/>
        </w:rPr>
      </w:pPr>
    </w:p>
    <w:p w14:paraId="6ADE5EEB" w14:textId="77777777" w:rsidR="00C5092A" w:rsidRDefault="00C5092A" w:rsidP="00B05756">
      <w:pPr>
        <w:pStyle w:val="BodyText"/>
        <w:rPr>
          <w:sz w:val="22"/>
          <w:szCs w:val="22"/>
        </w:rPr>
      </w:pPr>
      <w:r w:rsidRPr="00C5092A">
        <w:rPr>
          <w:sz w:val="22"/>
          <w:szCs w:val="22"/>
        </w:rPr>
        <w:t>With these five primary menus, you can reach another page by opening the dropdown menu.</w:t>
      </w:r>
    </w:p>
    <w:p w14:paraId="58B79632" w14:textId="38247D0E" w:rsidR="003B7B58" w:rsidRDefault="00B05756" w:rsidP="00B05756">
      <w:pPr>
        <w:pStyle w:val="BodyText"/>
        <w:rPr>
          <w:lang w:val="en-US"/>
        </w:rPr>
      </w:pPr>
      <w:r>
        <w:rPr>
          <w:lang w:val="en-US"/>
        </w:rPr>
        <w:t xml:space="preserve"> </w:t>
      </w:r>
      <w:r w:rsidR="002935C7">
        <w:rPr>
          <w:noProof/>
          <w:lang w:val="en-US"/>
        </w:rPr>
        <w:drawing>
          <wp:inline distT="0" distB="0" distL="0" distR="0" wp14:anchorId="55E56447" wp14:editId="5155950F">
            <wp:extent cx="3281408" cy="1341120"/>
            <wp:effectExtent l="0" t="0" r="0" b="0"/>
            <wp:docPr id="11" name="Picture 1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5967" cy="1342983"/>
                    </a:xfrm>
                    <a:prstGeom prst="rect">
                      <a:avLst/>
                    </a:prstGeom>
                  </pic:spPr>
                </pic:pic>
              </a:graphicData>
            </a:graphic>
          </wp:inline>
        </w:drawing>
      </w:r>
    </w:p>
    <w:p w14:paraId="27B005A0" w14:textId="3FAF74BA" w:rsidR="0081267E" w:rsidRPr="00284923" w:rsidRDefault="00EB00E8" w:rsidP="0081267E">
      <w:pPr>
        <w:pStyle w:val="figurecaption"/>
        <w:ind w:start="0pt" w:firstLine="0pt"/>
        <w:rPr>
          <w:sz w:val="18"/>
          <w:szCs w:val="18"/>
        </w:rPr>
      </w:pPr>
      <w:r w:rsidRPr="00284923">
        <w:rPr>
          <w:sz w:val="18"/>
          <w:szCs w:val="18"/>
        </w:rPr>
        <w:t>Sub Menu</w:t>
      </w:r>
    </w:p>
    <w:p w14:paraId="52E93899" w14:textId="7AEDBD7F" w:rsidR="009303D9" w:rsidRPr="000C5AA6" w:rsidRDefault="005C3F51" w:rsidP="006B6B66">
      <w:pPr>
        <w:pStyle w:val="Heading1"/>
        <w:rPr>
          <w:b/>
          <w:bCs/>
          <w:sz w:val="24"/>
          <w:szCs w:val="24"/>
        </w:rPr>
      </w:pPr>
      <w:r w:rsidRPr="000C5AA6">
        <w:rPr>
          <w:b/>
          <w:bCs/>
          <w:sz w:val="24"/>
          <w:szCs w:val="24"/>
        </w:rPr>
        <w:t>Working of the Application</w:t>
      </w:r>
    </w:p>
    <w:p w14:paraId="68AB1099" w14:textId="77777777" w:rsidR="00C5092A" w:rsidRPr="00C5092A" w:rsidRDefault="00C5092A" w:rsidP="00C5092A">
      <w:pPr>
        <w:pStyle w:val="BodyText"/>
        <w:rPr>
          <w:sz w:val="22"/>
          <w:szCs w:val="22"/>
        </w:rPr>
      </w:pPr>
      <w:r w:rsidRPr="00C5092A">
        <w:rPr>
          <w:sz w:val="22"/>
          <w:szCs w:val="22"/>
        </w:rPr>
        <w:t>Here I have put a picture of our website home page In which I have provided one button(Study More) by this user can search any course.</w:t>
      </w:r>
    </w:p>
    <w:p w14:paraId="6208A012" w14:textId="05A899F9" w:rsidR="00DD39D3" w:rsidRPr="000C5AA6" w:rsidRDefault="00C5092A" w:rsidP="00C5092A">
      <w:pPr>
        <w:pStyle w:val="BodyText"/>
        <w:rPr>
          <w:sz w:val="22"/>
          <w:szCs w:val="22"/>
          <w:lang w:val="en-US"/>
        </w:rPr>
      </w:pPr>
      <w:r w:rsidRPr="00C5092A">
        <w:rPr>
          <w:sz w:val="22"/>
          <w:szCs w:val="22"/>
        </w:rPr>
        <w:t>Here on our website, I have put many free courses and online study materials and I have provided other online platforms link so you can go through and practice more about what you are studying during parallels during the study through our website</w:t>
      </w:r>
    </w:p>
    <w:p w14:paraId="1078676B" w14:textId="761C4216" w:rsidR="003A334F" w:rsidRDefault="003A334F" w:rsidP="003D1832">
      <w:pPr>
        <w:pStyle w:val="BodyText"/>
      </w:pPr>
      <w:r w:rsidRPr="00D776F5">
        <w:rPr>
          <w:noProof/>
          <w:sz w:val="24"/>
          <w:szCs w:val="24"/>
        </w:rPr>
        <w:drawing>
          <wp:inline distT="0" distB="0" distL="0" distR="0" wp14:anchorId="35202C7F" wp14:editId="378AFD16">
            <wp:extent cx="3195955" cy="1285322"/>
            <wp:effectExtent l="0" t="0" r="4445" b="0"/>
            <wp:docPr id="1" name="Picture 1" descr="A screenshot of a video gam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screenshot of a video game&#10;&#10;Description automatically generated"/>
                    <pic:cNvPicPr/>
                  </pic:nvPicPr>
                  <pic:blipFill>
                    <a:blip r:embed="rId14"/>
                    <a:stretch>
                      <a:fillRect/>
                    </a:stretch>
                  </pic:blipFill>
                  <pic:spPr>
                    <a:xfrm>
                      <a:off x="0" y="0"/>
                      <a:ext cx="3195955" cy="1285322"/>
                    </a:xfrm>
                    <a:prstGeom prst="rect">
                      <a:avLst/>
                    </a:prstGeom>
                  </pic:spPr>
                </pic:pic>
              </a:graphicData>
            </a:graphic>
          </wp:inline>
        </w:drawing>
      </w:r>
    </w:p>
    <w:p w14:paraId="511B96EE" w14:textId="7FF1C63A" w:rsidR="003A334F" w:rsidRDefault="00461F14" w:rsidP="00D62095">
      <w:pPr>
        <w:pStyle w:val="figurecaption"/>
        <w:ind w:start="0pt" w:firstLine="0pt"/>
        <w:rPr>
          <w:sz w:val="18"/>
          <w:szCs w:val="18"/>
        </w:rPr>
      </w:pPr>
      <w:r w:rsidRPr="000C5AA6">
        <w:rPr>
          <w:sz w:val="18"/>
          <w:szCs w:val="18"/>
        </w:rPr>
        <w:t>Home Page</w:t>
      </w:r>
    </w:p>
    <w:p w14:paraId="794E98AD" w14:textId="77777777" w:rsidR="00DD39D3" w:rsidRPr="000C5AA6" w:rsidRDefault="00DD39D3" w:rsidP="00DD39D3">
      <w:pPr>
        <w:pStyle w:val="figurecaption"/>
        <w:numPr>
          <w:ilvl w:val="0"/>
          <w:numId w:val="0"/>
        </w:numPr>
        <w:rPr>
          <w:sz w:val="18"/>
          <w:szCs w:val="18"/>
        </w:rPr>
      </w:pPr>
    </w:p>
    <w:p w14:paraId="58DD6609" w14:textId="12B92492" w:rsidR="00D62095" w:rsidRDefault="00D62095" w:rsidP="003D1832">
      <w:pPr>
        <w:pStyle w:val="BodyText"/>
      </w:pPr>
      <w:r>
        <w:rPr>
          <w:i/>
          <w:iCs/>
          <w:noProof/>
          <w:sz w:val="24"/>
          <w:szCs w:val="24"/>
        </w:rPr>
        <w:drawing>
          <wp:inline distT="0" distB="0" distL="0" distR="0" wp14:anchorId="63BCBFF7" wp14:editId="6C95292A">
            <wp:extent cx="3195955" cy="1797680"/>
            <wp:effectExtent l="0" t="0" r="4445" b="0"/>
            <wp:docPr id="7" name="Picture 7"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1797680"/>
                    </a:xfrm>
                    <a:prstGeom prst="rect">
                      <a:avLst/>
                    </a:prstGeom>
                  </pic:spPr>
                </pic:pic>
              </a:graphicData>
            </a:graphic>
          </wp:inline>
        </w:drawing>
      </w:r>
    </w:p>
    <w:p w14:paraId="756CE4B5" w14:textId="4CFC60E8" w:rsidR="00D62095" w:rsidRPr="000C5AA6" w:rsidRDefault="00461F14" w:rsidP="00D62095">
      <w:pPr>
        <w:pStyle w:val="figurecaption"/>
        <w:ind w:start="0pt" w:firstLine="0pt"/>
        <w:rPr>
          <w:sz w:val="18"/>
          <w:szCs w:val="18"/>
        </w:rPr>
      </w:pPr>
      <w:r w:rsidRPr="000C5AA6">
        <w:rPr>
          <w:sz w:val="18"/>
          <w:szCs w:val="18"/>
        </w:rPr>
        <w:t>Login Page</w:t>
      </w:r>
    </w:p>
    <w:p w14:paraId="1F6AD1AA" w14:textId="00DE65B4" w:rsidR="00D62095" w:rsidRDefault="00D62095" w:rsidP="003D1832">
      <w:pPr>
        <w:pStyle w:val="BodyText"/>
      </w:pPr>
      <w:r w:rsidRPr="009C7D5E">
        <w:rPr>
          <w:b/>
          <w:bCs/>
          <w:i/>
          <w:iCs/>
          <w:noProof/>
          <w:sz w:val="32"/>
          <w:szCs w:val="32"/>
        </w:rPr>
        <w:drawing>
          <wp:inline distT="0" distB="0" distL="0" distR="0" wp14:anchorId="6EF0498F" wp14:editId="458A91D4">
            <wp:extent cx="3319730" cy="1760220"/>
            <wp:effectExtent l="0" t="0" r="0" b="0"/>
            <wp:docPr id="8" name="Picture 8"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Graphical user interface, application&#10;&#10;Description automatically generated"/>
                    <pic:cNvPicPr/>
                  </pic:nvPicPr>
                  <pic:blipFill>
                    <a:blip r:embed="rId16"/>
                    <a:stretch>
                      <a:fillRect/>
                    </a:stretch>
                  </pic:blipFill>
                  <pic:spPr>
                    <a:xfrm>
                      <a:off x="0" y="0"/>
                      <a:ext cx="3325562" cy="1763312"/>
                    </a:xfrm>
                    <a:prstGeom prst="rect">
                      <a:avLst/>
                    </a:prstGeom>
                  </pic:spPr>
                </pic:pic>
              </a:graphicData>
            </a:graphic>
          </wp:inline>
        </w:drawing>
      </w:r>
    </w:p>
    <w:p w14:paraId="59340184" w14:textId="31A1BAE3" w:rsidR="00D62095" w:rsidRDefault="00461F14" w:rsidP="00D62095">
      <w:pPr>
        <w:pStyle w:val="figurecaption"/>
        <w:ind w:start="0pt" w:firstLine="0pt"/>
        <w:rPr>
          <w:sz w:val="18"/>
          <w:szCs w:val="18"/>
        </w:rPr>
      </w:pPr>
      <w:r w:rsidRPr="000C5AA6">
        <w:rPr>
          <w:sz w:val="18"/>
          <w:szCs w:val="18"/>
        </w:rPr>
        <w:t>Contact Page</w:t>
      </w:r>
    </w:p>
    <w:p w14:paraId="6B2EC266" w14:textId="77777777" w:rsidR="00DD39D3" w:rsidRPr="000C5AA6" w:rsidRDefault="00DD39D3" w:rsidP="00DD39D3">
      <w:pPr>
        <w:pStyle w:val="figurecaption"/>
        <w:numPr>
          <w:ilvl w:val="0"/>
          <w:numId w:val="0"/>
        </w:numPr>
        <w:rPr>
          <w:sz w:val="18"/>
          <w:szCs w:val="18"/>
        </w:rPr>
      </w:pPr>
    </w:p>
    <w:p w14:paraId="4672EEF2" w14:textId="77777777" w:rsidR="00C5092A" w:rsidRPr="00C5092A" w:rsidRDefault="00C5092A" w:rsidP="00C5092A">
      <w:pPr>
        <w:pStyle w:val="BodyText"/>
        <w:rPr>
          <w:sz w:val="22"/>
          <w:szCs w:val="22"/>
        </w:rPr>
      </w:pPr>
      <w:r w:rsidRPr="00C5092A">
        <w:rPr>
          <w:sz w:val="22"/>
          <w:szCs w:val="22"/>
        </w:rPr>
        <w:t>Below I have added some images of basically how my app looks like.</w:t>
      </w:r>
    </w:p>
    <w:p w14:paraId="4245A36A" w14:textId="77777777" w:rsidR="00C5092A" w:rsidRPr="00C5092A" w:rsidRDefault="00C5092A" w:rsidP="00C5092A">
      <w:pPr>
        <w:pStyle w:val="BodyText"/>
        <w:rPr>
          <w:sz w:val="22"/>
          <w:szCs w:val="22"/>
        </w:rPr>
      </w:pPr>
      <w:r w:rsidRPr="00C5092A">
        <w:rPr>
          <w:sz w:val="22"/>
          <w:szCs w:val="22"/>
        </w:rPr>
        <w:t>Here I have put a picture of our website home page In which I have provided one button(Study More) by this user can search any course.</w:t>
      </w:r>
    </w:p>
    <w:p w14:paraId="049AE9C3" w14:textId="77777777" w:rsidR="00C5092A" w:rsidRPr="00C5092A" w:rsidRDefault="00C5092A" w:rsidP="00C5092A">
      <w:pPr>
        <w:pStyle w:val="BodyText"/>
        <w:rPr>
          <w:sz w:val="22"/>
          <w:szCs w:val="22"/>
        </w:rPr>
      </w:pPr>
      <w:r w:rsidRPr="00C5092A">
        <w:rPr>
          <w:sz w:val="22"/>
          <w:szCs w:val="22"/>
        </w:rPr>
        <w:t>This login form is mandatory for teachers Staff, not Students can access the website without signing up or logging in.</w:t>
      </w:r>
    </w:p>
    <w:p w14:paraId="46067F8F" w14:textId="77777777" w:rsidR="00C5092A" w:rsidRPr="00C5092A" w:rsidRDefault="00C5092A" w:rsidP="00C5092A">
      <w:pPr>
        <w:pStyle w:val="BodyText"/>
        <w:rPr>
          <w:sz w:val="22"/>
          <w:szCs w:val="22"/>
        </w:rPr>
      </w:pPr>
      <w:r w:rsidRPr="00C5092A">
        <w:rPr>
          <w:sz w:val="22"/>
          <w:szCs w:val="22"/>
        </w:rPr>
        <w:t>After Successful login teachers can able to add or upload some material for Students according to their requirements.</w:t>
      </w:r>
    </w:p>
    <w:p w14:paraId="7C6DCD4A" w14:textId="025860C0" w:rsidR="000C5AA6" w:rsidRPr="00C00CE0" w:rsidRDefault="00C5092A" w:rsidP="00C5092A">
      <w:pPr>
        <w:pStyle w:val="BodyText"/>
      </w:pPr>
      <w:r w:rsidRPr="00C5092A">
        <w:rPr>
          <w:sz w:val="22"/>
          <w:szCs w:val="22"/>
        </w:rPr>
        <w:t>They can contact us if he/she has any query during the use of our platform and find the content.</w:t>
      </w:r>
    </w:p>
    <w:p w14:paraId="39E4B30A" w14:textId="77777777" w:rsidR="00900B83" w:rsidRPr="000C5AA6" w:rsidRDefault="00900B83" w:rsidP="00C00CE0">
      <w:pPr>
        <w:pStyle w:val="BodyText"/>
        <w:rPr>
          <w:b/>
          <w:bCs/>
          <w:sz w:val="24"/>
          <w:szCs w:val="24"/>
        </w:rPr>
      </w:pPr>
      <w:r w:rsidRPr="000C5AA6">
        <w:rPr>
          <w:b/>
          <w:bCs/>
          <w:sz w:val="24"/>
          <w:szCs w:val="24"/>
        </w:rPr>
        <w:t>Advantages of web-based learning:</w:t>
      </w:r>
    </w:p>
    <w:p w14:paraId="586B727E" w14:textId="77777777" w:rsidR="00C5092A" w:rsidRDefault="00C5092A" w:rsidP="00C5092A">
      <w:pPr>
        <w:pStyle w:val="BodyText"/>
        <w:numPr>
          <w:ilvl w:val="0"/>
          <w:numId w:val="37"/>
        </w:numPr>
        <w:rPr>
          <w:sz w:val="22"/>
          <w:szCs w:val="22"/>
        </w:rPr>
      </w:pPr>
      <w:r w:rsidRPr="00C5092A">
        <w:rPr>
          <w:sz w:val="22"/>
          <w:szCs w:val="22"/>
        </w:rPr>
        <w:t xml:space="preserve">It is help full for every student who has a financial problem </w:t>
      </w:r>
    </w:p>
    <w:p w14:paraId="39C7F11F" w14:textId="3203D768" w:rsidR="00C5092A" w:rsidRPr="00C5092A" w:rsidRDefault="00C5092A" w:rsidP="00C5092A">
      <w:pPr>
        <w:pStyle w:val="BodyText"/>
        <w:numPr>
          <w:ilvl w:val="0"/>
          <w:numId w:val="37"/>
        </w:numPr>
        <w:rPr>
          <w:sz w:val="22"/>
          <w:szCs w:val="22"/>
        </w:rPr>
      </w:pPr>
      <w:r w:rsidRPr="00C5092A">
        <w:rPr>
          <w:sz w:val="22"/>
          <w:szCs w:val="22"/>
        </w:rPr>
        <w:t xml:space="preserve">Time-saving </w:t>
      </w:r>
    </w:p>
    <w:p w14:paraId="467A0CA0" w14:textId="77777777" w:rsidR="00C5092A" w:rsidRPr="00C5092A" w:rsidRDefault="00C5092A" w:rsidP="00C5092A">
      <w:pPr>
        <w:pStyle w:val="BodyText"/>
        <w:numPr>
          <w:ilvl w:val="0"/>
          <w:numId w:val="37"/>
        </w:numPr>
        <w:rPr>
          <w:sz w:val="22"/>
          <w:szCs w:val="22"/>
        </w:rPr>
      </w:pPr>
      <w:r w:rsidRPr="00C5092A">
        <w:rPr>
          <w:sz w:val="22"/>
          <w:szCs w:val="22"/>
        </w:rPr>
        <w:t>Saving money and reducing cost</w:t>
      </w:r>
    </w:p>
    <w:p w14:paraId="53433236" w14:textId="77777777" w:rsidR="00C5092A" w:rsidRPr="00C5092A" w:rsidRDefault="00C5092A" w:rsidP="00C5092A">
      <w:pPr>
        <w:pStyle w:val="BodyText"/>
        <w:numPr>
          <w:ilvl w:val="0"/>
          <w:numId w:val="37"/>
        </w:numPr>
        <w:rPr>
          <w:sz w:val="22"/>
          <w:szCs w:val="22"/>
        </w:rPr>
      </w:pPr>
      <w:r w:rsidRPr="00C5092A">
        <w:rPr>
          <w:sz w:val="22"/>
          <w:szCs w:val="22"/>
        </w:rPr>
        <w:t>Improve soft skills during the find online material</w:t>
      </w:r>
    </w:p>
    <w:p w14:paraId="7AAB95EB" w14:textId="77777777" w:rsidR="00C5092A" w:rsidRDefault="00C5092A" w:rsidP="00C5092A">
      <w:pPr>
        <w:pStyle w:val="BodyText"/>
        <w:numPr>
          <w:ilvl w:val="0"/>
          <w:numId w:val="37"/>
        </w:numPr>
        <w:rPr>
          <w:sz w:val="22"/>
          <w:szCs w:val="22"/>
        </w:rPr>
      </w:pPr>
      <w:r w:rsidRPr="00C5092A">
        <w:rPr>
          <w:sz w:val="22"/>
          <w:szCs w:val="22"/>
        </w:rPr>
        <w:t>Easy to learn</w:t>
      </w:r>
    </w:p>
    <w:p w14:paraId="5F34473F" w14:textId="2D143114" w:rsidR="00812415" w:rsidRDefault="00812415" w:rsidP="00C5092A">
      <w:pPr>
        <w:pStyle w:val="BodyText"/>
        <w:ind w:start="14.40pt" w:firstLine="0pt"/>
        <w:rPr>
          <w:b/>
          <w:bCs/>
          <w:sz w:val="24"/>
          <w:szCs w:val="24"/>
        </w:rPr>
      </w:pPr>
      <w:r w:rsidRPr="00812415">
        <w:rPr>
          <w:b/>
          <w:bCs/>
          <w:sz w:val="24"/>
          <w:szCs w:val="24"/>
        </w:rPr>
        <w:t>Improvement of student's self-study skill through E-learning</w:t>
      </w:r>
    </w:p>
    <w:p w14:paraId="7AE2A088" w14:textId="77777777" w:rsidR="00C5092A" w:rsidRPr="00C5092A" w:rsidRDefault="00C5092A" w:rsidP="00C5092A">
      <w:pPr>
        <w:pStyle w:val="BodyText"/>
        <w:numPr>
          <w:ilvl w:val="0"/>
          <w:numId w:val="34"/>
        </w:numPr>
        <w:rPr>
          <w:sz w:val="22"/>
          <w:szCs w:val="22"/>
        </w:rPr>
      </w:pPr>
      <w:r w:rsidRPr="00C5092A">
        <w:rPr>
          <w:sz w:val="22"/>
          <w:szCs w:val="22"/>
        </w:rPr>
        <w:t>Today's learner's expectation is very different from the past after globalization education has become more associated with digital and mobile paced.</w:t>
      </w:r>
    </w:p>
    <w:p w14:paraId="4C1642CC" w14:textId="30ED889F" w:rsidR="00812415" w:rsidRPr="00D42CB7" w:rsidRDefault="00C5092A" w:rsidP="00C5092A">
      <w:pPr>
        <w:pStyle w:val="BodyText"/>
        <w:numPr>
          <w:ilvl w:val="0"/>
          <w:numId w:val="34"/>
        </w:numPr>
      </w:pPr>
      <w:r w:rsidRPr="00C5092A">
        <w:rPr>
          <w:sz w:val="22"/>
          <w:szCs w:val="22"/>
        </w:rPr>
        <w:t>Students have wanted learning materials that are accessible through online mode in mobile phones and computers.</w:t>
      </w:r>
    </w:p>
    <w:p w14:paraId="239F0079" w14:textId="25E1EB17" w:rsidR="00D42CB7" w:rsidRDefault="00D42CB7" w:rsidP="00D42CB7">
      <w:pPr>
        <w:pStyle w:val="BodyText"/>
        <w:rPr>
          <w:sz w:val="22"/>
          <w:szCs w:val="22"/>
        </w:rPr>
      </w:pPr>
    </w:p>
    <w:p w14:paraId="78093D3C" w14:textId="35069E6E" w:rsidR="008E359F" w:rsidRDefault="008E359F" w:rsidP="00812415">
      <w:pPr>
        <w:pStyle w:val="BodyText"/>
        <w:ind w:start="14.40pt" w:firstLine="0pt"/>
      </w:pPr>
    </w:p>
    <w:p w14:paraId="59F8A95E" w14:textId="77777777" w:rsidR="00D42CB7" w:rsidRDefault="00D42CB7" w:rsidP="00812415">
      <w:pPr>
        <w:pStyle w:val="BodyText"/>
        <w:ind w:start="14.40pt" w:firstLine="0pt"/>
      </w:pPr>
    </w:p>
    <w:p w14:paraId="61F64A8E" w14:textId="77777777" w:rsidR="00C5092A" w:rsidRDefault="00C5092A" w:rsidP="00C5092A">
      <w:pPr>
        <w:pStyle w:val="BodyText"/>
        <w:numPr>
          <w:ilvl w:val="0"/>
          <w:numId w:val="38"/>
        </w:numPr>
        <w:rPr>
          <w:sz w:val="22"/>
          <w:szCs w:val="22"/>
        </w:rPr>
      </w:pPr>
      <w:r w:rsidRPr="00C5092A">
        <w:rPr>
          <w:sz w:val="22"/>
          <w:szCs w:val="22"/>
        </w:rPr>
        <w:t>The main reason for e-learning is that the students can learn at their comfort and requirement.</w:t>
      </w:r>
    </w:p>
    <w:p w14:paraId="619AC703" w14:textId="27A78DC3" w:rsidR="008E359F" w:rsidRDefault="008E359F" w:rsidP="008E359F">
      <w:pPr>
        <w:pStyle w:val="BodyText"/>
        <w:ind w:start="32.40pt" w:firstLine="0pt"/>
        <w:rPr>
          <w:b/>
          <w:bCs/>
          <w:sz w:val="24"/>
          <w:szCs w:val="24"/>
        </w:rPr>
      </w:pPr>
      <w:r w:rsidRPr="008E359F">
        <w:rPr>
          <w:b/>
          <w:bCs/>
          <w:sz w:val="24"/>
          <w:szCs w:val="24"/>
        </w:rPr>
        <w:t>Positivity towards e-learning</w:t>
      </w:r>
    </w:p>
    <w:p w14:paraId="6452D215" w14:textId="77777777" w:rsidR="00C5092A" w:rsidRDefault="00C5092A" w:rsidP="00C5092A">
      <w:pPr>
        <w:pStyle w:val="BodyText"/>
        <w:numPr>
          <w:ilvl w:val="0"/>
          <w:numId w:val="39"/>
        </w:numPr>
        <w:rPr>
          <w:sz w:val="22"/>
          <w:szCs w:val="22"/>
        </w:rPr>
      </w:pPr>
      <w:r w:rsidRPr="00C5092A">
        <w:rPr>
          <w:sz w:val="22"/>
          <w:szCs w:val="22"/>
        </w:rPr>
        <w:t>E-learning is an innovative method to communicate with society. It is an effective way of teaching to bring out the best in students</w:t>
      </w:r>
    </w:p>
    <w:p w14:paraId="4D6D54A3" w14:textId="76E5AE0B" w:rsidR="00945840" w:rsidRPr="002935C7" w:rsidRDefault="00945840" w:rsidP="00945840">
      <w:pPr>
        <w:pStyle w:val="BodyText"/>
        <w:ind w:start="32.40pt" w:firstLine="0pt"/>
        <w:rPr>
          <w:b/>
          <w:bCs/>
          <w:sz w:val="24"/>
          <w:szCs w:val="24"/>
          <w:lang w:val="en-IN"/>
        </w:rPr>
      </w:pPr>
      <w:r w:rsidRPr="00945840">
        <w:rPr>
          <w:b/>
          <w:bCs/>
          <w:sz w:val="24"/>
          <w:szCs w:val="24"/>
        </w:rPr>
        <w:t>E-learning makes knowledge wider</w:t>
      </w:r>
    </w:p>
    <w:p w14:paraId="360373F5" w14:textId="77777777" w:rsidR="00C5092A" w:rsidRPr="00C5092A" w:rsidRDefault="00C5092A" w:rsidP="00C5092A">
      <w:pPr>
        <w:pStyle w:val="BodyText"/>
        <w:numPr>
          <w:ilvl w:val="0"/>
          <w:numId w:val="39"/>
        </w:numPr>
        <w:rPr>
          <w:sz w:val="22"/>
          <w:szCs w:val="22"/>
        </w:rPr>
      </w:pPr>
      <w:r w:rsidRPr="00C5092A">
        <w:rPr>
          <w:sz w:val="22"/>
          <w:szCs w:val="22"/>
        </w:rPr>
        <w:t>E-learning provides maximum benefits from minimum requirements.</w:t>
      </w:r>
    </w:p>
    <w:p w14:paraId="1FC273EB" w14:textId="7AF8535E" w:rsidR="008F18FF" w:rsidRDefault="008F18FF" w:rsidP="00C5092A">
      <w:pPr>
        <w:pStyle w:val="BodyText"/>
        <w:ind w:start="32.40pt" w:firstLine="0pt"/>
        <w:rPr>
          <w:b/>
          <w:bCs/>
          <w:sz w:val="24"/>
          <w:szCs w:val="24"/>
          <w:lang w:val="en-IN"/>
        </w:rPr>
      </w:pPr>
      <w:r w:rsidRPr="008F18FF">
        <w:rPr>
          <w:b/>
          <w:bCs/>
          <w:sz w:val="24"/>
          <w:szCs w:val="24"/>
          <w:lang w:val="en-IN"/>
        </w:rPr>
        <w:t>Analysis</w:t>
      </w:r>
    </w:p>
    <w:p w14:paraId="29C4B3D8" w14:textId="77777777" w:rsidR="008F18FF" w:rsidRPr="008F18FF" w:rsidRDefault="008F18FF" w:rsidP="008F18FF">
      <w:pPr>
        <w:pStyle w:val="BodyText"/>
        <w:ind w:start="32.40pt" w:firstLine="0pt"/>
        <w:rPr>
          <w:b/>
          <w:bCs/>
          <w:sz w:val="18"/>
          <w:szCs w:val="18"/>
          <w:lang w:val="en-IN"/>
        </w:rPr>
      </w:pPr>
    </w:p>
    <w:tbl>
      <w:tblPr>
        <w:tblStyle w:val="TableGrid"/>
        <w:tblW w:w="0pt" w:type="dxa"/>
        <w:tblInd w:w="32.40pt" w:type="dxa"/>
        <w:tblLook w:firstRow="1" w:lastRow="0" w:firstColumn="1" w:lastColumn="0" w:noHBand="0" w:noVBand="1"/>
      </w:tblPr>
      <w:tblGrid>
        <w:gridCol w:w="1504"/>
        <w:gridCol w:w="1455"/>
        <w:gridCol w:w="1342"/>
      </w:tblGrid>
      <w:tr w:rsidR="002935C7" w14:paraId="0B59526D" w14:textId="77777777" w:rsidTr="002935C7">
        <w:trPr>
          <w:trHeight w:val="458"/>
        </w:trPr>
        <w:tc>
          <w:tcPr>
            <w:tcW w:w="75.20pt" w:type="dxa"/>
          </w:tcPr>
          <w:p w14:paraId="18DEAD1A" w14:textId="174CFB9A" w:rsidR="002935C7" w:rsidRPr="002935C7" w:rsidRDefault="002935C7" w:rsidP="002935C7">
            <w:pPr>
              <w:pStyle w:val="BodyText"/>
              <w:ind w:firstLine="0pt"/>
              <w:rPr>
                <w:b/>
                <w:bCs/>
                <w:sz w:val="22"/>
                <w:szCs w:val="22"/>
                <w:lang w:val="en-IN"/>
              </w:rPr>
            </w:pPr>
            <w:r w:rsidRPr="002935C7">
              <w:rPr>
                <w:b/>
                <w:bCs/>
                <w:sz w:val="22"/>
                <w:szCs w:val="22"/>
                <w:lang w:val="en-IN"/>
              </w:rPr>
              <w:t>Classification</w:t>
            </w:r>
          </w:p>
        </w:tc>
        <w:tc>
          <w:tcPr>
            <w:tcW w:w="72.75pt" w:type="dxa"/>
          </w:tcPr>
          <w:p w14:paraId="31A377EB" w14:textId="26EE9A5D" w:rsidR="002935C7" w:rsidRPr="002935C7" w:rsidRDefault="002935C7" w:rsidP="002935C7">
            <w:pPr>
              <w:pStyle w:val="BodyText"/>
              <w:ind w:firstLine="0pt"/>
              <w:rPr>
                <w:b/>
                <w:bCs/>
                <w:sz w:val="22"/>
                <w:szCs w:val="22"/>
                <w:lang w:val="en-IN"/>
              </w:rPr>
            </w:pPr>
            <w:r w:rsidRPr="002935C7">
              <w:rPr>
                <w:b/>
                <w:bCs/>
                <w:sz w:val="22"/>
                <w:szCs w:val="22"/>
                <w:lang w:val="en-IN"/>
              </w:rPr>
              <w:t>Respondents</w:t>
            </w:r>
          </w:p>
        </w:tc>
        <w:tc>
          <w:tcPr>
            <w:tcW w:w="67.10pt" w:type="dxa"/>
          </w:tcPr>
          <w:p w14:paraId="673C320F" w14:textId="44C3F93C" w:rsidR="002935C7" w:rsidRPr="002935C7" w:rsidRDefault="002935C7" w:rsidP="002935C7">
            <w:pPr>
              <w:pStyle w:val="BodyText"/>
              <w:ind w:firstLine="0pt"/>
              <w:rPr>
                <w:b/>
                <w:bCs/>
                <w:sz w:val="22"/>
                <w:szCs w:val="22"/>
                <w:lang w:val="en-IN"/>
              </w:rPr>
            </w:pPr>
            <w:r w:rsidRPr="002935C7">
              <w:rPr>
                <w:b/>
                <w:bCs/>
                <w:sz w:val="22"/>
                <w:szCs w:val="22"/>
                <w:lang w:val="en-IN"/>
              </w:rPr>
              <w:t>Percentage</w:t>
            </w:r>
          </w:p>
        </w:tc>
      </w:tr>
      <w:tr w:rsidR="002935C7" w14:paraId="0773D486" w14:textId="77777777" w:rsidTr="002935C7">
        <w:trPr>
          <w:trHeight w:val="458"/>
        </w:trPr>
        <w:tc>
          <w:tcPr>
            <w:tcW w:w="75.20pt" w:type="dxa"/>
          </w:tcPr>
          <w:p w14:paraId="7CBBE56D" w14:textId="39E2EBB8" w:rsidR="002935C7" w:rsidRPr="002935C7" w:rsidRDefault="002935C7" w:rsidP="002935C7">
            <w:pPr>
              <w:pStyle w:val="BodyText"/>
              <w:ind w:firstLine="0pt"/>
              <w:rPr>
                <w:sz w:val="22"/>
                <w:szCs w:val="22"/>
                <w:lang w:val="en-IN"/>
              </w:rPr>
            </w:pPr>
            <w:r w:rsidRPr="002935C7">
              <w:rPr>
                <w:sz w:val="22"/>
                <w:szCs w:val="22"/>
                <w:lang w:val="en-IN"/>
              </w:rPr>
              <w:t>Yes</w:t>
            </w:r>
          </w:p>
        </w:tc>
        <w:tc>
          <w:tcPr>
            <w:tcW w:w="72.75pt" w:type="dxa"/>
          </w:tcPr>
          <w:p w14:paraId="4F5D91E4" w14:textId="0660B8DD" w:rsidR="002935C7" w:rsidRPr="002935C7" w:rsidRDefault="002935C7" w:rsidP="002935C7">
            <w:pPr>
              <w:pStyle w:val="BodyText"/>
              <w:ind w:firstLine="0pt"/>
              <w:rPr>
                <w:sz w:val="22"/>
                <w:szCs w:val="22"/>
                <w:lang w:val="en-IN"/>
              </w:rPr>
            </w:pPr>
            <w:r w:rsidRPr="002935C7">
              <w:rPr>
                <w:sz w:val="22"/>
                <w:szCs w:val="22"/>
                <w:lang w:val="en-IN"/>
              </w:rPr>
              <w:t>126</w:t>
            </w:r>
          </w:p>
        </w:tc>
        <w:tc>
          <w:tcPr>
            <w:tcW w:w="67.10pt" w:type="dxa"/>
          </w:tcPr>
          <w:p w14:paraId="53B2A514" w14:textId="5A82007B" w:rsidR="002935C7" w:rsidRPr="002935C7" w:rsidRDefault="002935C7" w:rsidP="002935C7">
            <w:pPr>
              <w:pStyle w:val="BodyText"/>
              <w:ind w:firstLine="0pt"/>
              <w:rPr>
                <w:sz w:val="22"/>
                <w:szCs w:val="22"/>
                <w:lang w:val="en-IN"/>
              </w:rPr>
            </w:pPr>
            <w:r w:rsidRPr="002935C7">
              <w:rPr>
                <w:sz w:val="22"/>
                <w:szCs w:val="22"/>
                <w:lang w:val="en-IN"/>
              </w:rPr>
              <w:t>72</w:t>
            </w:r>
          </w:p>
        </w:tc>
      </w:tr>
      <w:tr w:rsidR="002935C7" w14:paraId="3E623309" w14:textId="77777777" w:rsidTr="002935C7">
        <w:trPr>
          <w:trHeight w:val="458"/>
        </w:trPr>
        <w:tc>
          <w:tcPr>
            <w:tcW w:w="75.20pt" w:type="dxa"/>
          </w:tcPr>
          <w:p w14:paraId="01ACCD82" w14:textId="4551AF3C" w:rsidR="002935C7" w:rsidRPr="002935C7" w:rsidRDefault="002935C7" w:rsidP="002935C7">
            <w:pPr>
              <w:pStyle w:val="BodyText"/>
              <w:ind w:firstLine="0pt"/>
              <w:rPr>
                <w:sz w:val="22"/>
                <w:szCs w:val="22"/>
                <w:lang w:val="en-IN"/>
              </w:rPr>
            </w:pPr>
            <w:r w:rsidRPr="002935C7">
              <w:rPr>
                <w:sz w:val="22"/>
                <w:szCs w:val="22"/>
                <w:lang w:val="en-IN"/>
              </w:rPr>
              <w:t>No</w:t>
            </w:r>
          </w:p>
        </w:tc>
        <w:tc>
          <w:tcPr>
            <w:tcW w:w="72.75pt" w:type="dxa"/>
          </w:tcPr>
          <w:p w14:paraId="5D54A9E0" w14:textId="7B667AF2" w:rsidR="002935C7" w:rsidRPr="002935C7" w:rsidRDefault="002935C7" w:rsidP="002935C7">
            <w:pPr>
              <w:pStyle w:val="BodyText"/>
              <w:ind w:firstLine="0pt"/>
              <w:rPr>
                <w:sz w:val="22"/>
                <w:szCs w:val="22"/>
                <w:lang w:val="en-IN"/>
              </w:rPr>
            </w:pPr>
            <w:r w:rsidRPr="002935C7">
              <w:rPr>
                <w:sz w:val="22"/>
                <w:szCs w:val="22"/>
                <w:lang w:val="en-IN"/>
              </w:rPr>
              <w:t>10</w:t>
            </w:r>
          </w:p>
        </w:tc>
        <w:tc>
          <w:tcPr>
            <w:tcW w:w="67.10pt" w:type="dxa"/>
          </w:tcPr>
          <w:p w14:paraId="1405D251" w14:textId="4B0431C6" w:rsidR="002935C7" w:rsidRPr="002935C7" w:rsidRDefault="002935C7" w:rsidP="002935C7">
            <w:pPr>
              <w:pStyle w:val="BodyText"/>
              <w:ind w:firstLine="0pt"/>
              <w:rPr>
                <w:sz w:val="22"/>
                <w:szCs w:val="22"/>
                <w:lang w:val="en-IN"/>
              </w:rPr>
            </w:pPr>
            <w:r w:rsidRPr="002935C7">
              <w:rPr>
                <w:sz w:val="22"/>
                <w:szCs w:val="22"/>
                <w:lang w:val="en-IN"/>
              </w:rPr>
              <w:t>5.71</w:t>
            </w:r>
          </w:p>
        </w:tc>
      </w:tr>
      <w:tr w:rsidR="002935C7" w14:paraId="0619B397" w14:textId="77777777" w:rsidTr="002935C7">
        <w:trPr>
          <w:trHeight w:val="442"/>
        </w:trPr>
        <w:tc>
          <w:tcPr>
            <w:tcW w:w="75.20pt" w:type="dxa"/>
          </w:tcPr>
          <w:p w14:paraId="584CB04B" w14:textId="3CAA68BB" w:rsidR="002935C7" w:rsidRPr="002935C7" w:rsidRDefault="002935C7" w:rsidP="002935C7">
            <w:pPr>
              <w:pStyle w:val="BodyText"/>
              <w:ind w:firstLine="0pt"/>
              <w:rPr>
                <w:sz w:val="22"/>
                <w:szCs w:val="22"/>
                <w:lang w:val="en-IN"/>
              </w:rPr>
            </w:pPr>
            <w:r w:rsidRPr="002935C7">
              <w:rPr>
                <w:sz w:val="22"/>
                <w:szCs w:val="22"/>
                <w:lang w:val="en-IN"/>
              </w:rPr>
              <w:t>May be</w:t>
            </w:r>
          </w:p>
        </w:tc>
        <w:tc>
          <w:tcPr>
            <w:tcW w:w="72.75pt" w:type="dxa"/>
          </w:tcPr>
          <w:p w14:paraId="111406CA" w14:textId="5D0FB4A6" w:rsidR="002935C7" w:rsidRPr="002935C7" w:rsidRDefault="002935C7" w:rsidP="002935C7">
            <w:pPr>
              <w:pStyle w:val="BodyText"/>
              <w:ind w:firstLine="0pt"/>
              <w:rPr>
                <w:sz w:val="22"/>
                <w:szCs w:val="22"/>
                <w:lang w:val="en-IN"/>
              </w:rPr>
            </w:pPr>
            <w:r w:rsidRPr="002935C7">
              <w:rPr>
                <w:sz w:val="22"/>
                <w:szCs w:val="22"/>
                <w:lang w:val="en-IN"/>
              </w:rPr>
              <w:t>39</w:t>
            </w:r>
          </w:p>
        </w:tc>
        <w:tc>
          <w:tcPr>
            <w:tcW w:w="67.10pt" w:type="dxa"/>
          </w:tcPr>
          <w:p w14:paraId="4855292E" w14:textId="0EEE0511" w:rsidR="002935C7" w:rsidRPr="002935C7" w:rsidRDefault="002935C7" w:rsidP="002935C7">
            <w:pPr>
              <w:pStyle w:val="BodyText"/>
              <w:ind w:firstLine="0pt"/>
              <w:rPr>
                <w:sz w:val="22"/>
                <w:szCs w:val="22"/>
                <w:lang w:val="en-IN"/>
              </w:rPr>
            </w:pPr>
            <w:r w:rsidRPr="002935C7">
              <w:rPr>
                <w:sz w:val="22"/>
                <w:szCs w:val="22"/>
                <w:lang w:val="en-IN"/>
              </w:rPr>
              <w:t>22.29</w:t>
            </w:r>
          </w:p>
        </w:tc>
      </w:tr>
      <w:tr w:rsidR="002935C7" w14:paraId="66A498C6" w14:textId="77777777" w:rsidTr="002935C7">
        <w:trPr>
          <w:trHeight w:val="458"/>
        </w:trPr>
        <w:tc>
          <w:tcPr>
            <w:tcW w:w="75.20pt" w:type="dxa"/>
          </w:tcPr>
          <w:p w14:paraId="230B4E39" w14:textId="7AD3213F" w:rsidR="002935C7" w:rsidRPr="002935C7" w:rsidRDefault="002935C7" w:rsidP="002935C7">
            <w:pPr>
              <w:pStyle w:val="BodyText"/>
              <w:ind w:firstLine="0pt"/>
              <w:rPr>
                <w:sz w:val="22"/>
                <w:szCs w:val="22"/>
                <w:lang w:val="en-IN"/>
              </w:rPr>
            </w:pPr>
            <w:r w:rsidRPr="002935C7">
              <w:rPr>
                <w:sz w:val="22"/>
                <w:szCs w:val="22"/>
                <w:lang w:val="en-IN"/>
              </w:rPr>
              <w:t>Total</w:t>
            </w:r>
          </w:p>
        </w:tc>
        <w:tc>
          <w:tcPr>
            <w:tcW w:w="72.75pt" w:type="dxa"/>
          </w:tcPr>
          <w:p w14:paraId="03C49430" w14:textId="06370FAE" w:rsidR="002935C7" w:rsidRPr="002935C7" w:rsidRDefault="002935C7" w:rsidP="002935C7">
            <w:pPr>
              <w:pStyle w:val="BodyText"/>
              <w:ind w:firstLine="0pt"/>
              <w:rPr>
                <w:sz w:val="22"/>
                <w:szCs w:val="22"/>
                <w:lang w:val="en-IN"/>
              </w:rPr>
            </w:pPr>
            <w:r w:rsidRPr="002935C7">
              <w:rPr>
                <w:sz w:val="22"/>
                <w:szCs w:val="22"/>
                <w:lang w:val="en-IN"/>
              </w:rPr>
              <w:t>175</w:t>
            </w:r>
          </w:p>
        </w:tc>
        <w:tc>
          <w:tcPr>
            <w:tcW w:w="67.10pt" w:type="dxa"/>
          </w:tcPr>
          <w:p w14:paraId="2775A0BF" w14:textId="791DCA66" w:rsidR="002935C7" w:rsidRPr="002935C7" w:rsidRDefault="002935C7" w:rsidP="002935C7">
            <w:pPr>
              <w:pStyle w:val="BodyText"/>
              <w:ind w:firstLine="0pt"/>
              <w:rPr>
                <w:sz w:val="22"/>
                <w:szCs w:val="22"/>
                <w:lang w:val="en-IN"/>
              </w:rPr>
            </w:pPr>
            <w:r w:rsidRPr="002935C7">
              <w:rPr>
                <w:sz w:val="22"/>
                <w:szCs w:val="22"/>
                <w:lang w:val="en-IN"/>
              </w:rPr>
              <w:t>100</w:t>
            </w:r>
          </w:p>
        </w:tc>
      </w:tr>
    </w:tbl>
    <w:p w14:paraId="40C03E81" w14:textId="3595B455" w:rsidR="002935C7" w:rsidRDefault="002935C7" w:rsidP="002935C7">
      <w:pPr>
        <w:pStyle w:val="BodyText"/>
        <w:ind w:firstLine="0pt"/>
        <w:rPr>
          <w:b/>
          <w:bCs/>
          <w:sz w:val="24"/>
          <w:szCs w:val="24"/>
        </w:rPr>
      </w:pPr>
    </w:p>
    <w:p w14:paraId="240E6BE4" w14:textId="07E5E3A0" w:rsidR="008F18FF" w:rsidRDefault="002935C7" w:rsidP="002935C7">
      <w:pPr>
        <w:pStyle w:val="BodyText"/>
        <w:ind w:firstLine="0pt"/>
        <w:rPr>
          <w:b/>
          <w:bCs/>
          <w:sz w:val="22"/>
          <w:szCs w:val="22"/>
          <w:lang w:val="en-IN"/>
        </w:rPr>
      </w:pPr>
      <w:r w:rsidRPr="002935C7">
        <w:rPr>
          <w:b/>
          <w:bCs/>
          <w:sz w:val="22"/>
          <w:szCs w:val="22"/>
          <w:lang w:val="en-IN"/>
        </w:rPr>
        <w:t xml:space="preserve">          </w:t>
      </w:r>
      <w:r w:rsidR="00C5092A" w:rsidRPr="00C5092A">
        <w:rPr>
          <w:b/>
          <w:bCs/>
          <w:sz w:val="22"/>
          <w:szCs w:val="22"/>
          <w:lang w:val="en-IN"/>
        </w:rPr>
        <w:t>In 2021, 75% of schools are planning to operate online. And make a habit to find and read materials books online, 57% of all US students were equipped with digital tools. 45% were elementary students, 64% were middle school students, and 63% were high school students</w:t>
      </w:r>
    </w:p>
    <w:p w14:paraId="195A1BE9" w14:textId="77777777" w:rsidR="00D42CB7" w:rsidRPr="008F18FF" w:rsidRDefault="00D42CB7" w:rsidP="002935C7">
      <w:pPr>
        <w:pStyle w:val="BodyText"/>
        <w:ind w:firstLine="0pt"/>
        <w:rPr>
          <w:b/>
          <w:bCs/>
          <w:sz w:val="22"/>
          <w:szCs w:val="22"/>
          <w:lang w:val="en-IN"/>
        </w:rPr>
      </w:pPr>
    </w:p>
    <w:p w14:paraId="6C71FE57" w14:textId="4105A1B1" w:rsidR="009303D9" w:rsidRPr="000C5AA6" w:rsidRDefault="0040369F" w:rsidP="006B6B66">
      <w:pPr>
        <w:pStyle w:val="Heading1"/>
        <w:rPr>
          <w:b/>
          <w:bCs/>
          <w:sz w:val="24"/>
          <w:szCs w:val="24"/>
        </w:rPr>
      </w:pPr>
      <w:r w:rsidRPr="000C5AA6">
        <w:rPr>
          <w:b/>
          <w:bCs/>
          <w:sz w:val="24"/>
          <w:szCs w:val="24"/>
        </w:rPr>
        <w:t>Conclusion</w:t>
      </w:r>
    </w:p>
    <w:p w14:paraId="49082855" w14:textId="2F691F7B" w:rsidR="008E359F" w:rsidRDefault="00D42CB7" w:rsidP="008E359F">
      <w:pPr>
        <w:pStyle w:val="BodyText"/>
        <w:numPr>
          <w:ilvl w:val="0"/>
          <w:numId w:val="33"/>
        </w:numPr>
        <w:rPr>
          <w:sz w:val="22"/>
          <w:szCs w:val="22"/>
        </w:rPr>
      </w:pPr>
      <w:r w:rsidRPr="00D42CB7">
        <w:rPr>
          <w:sz w:val="22"/>
          <w:szCs w:val="22"/>
        </w:rPr>
        <w:t>E-learning seems to be the forthcoming trend. It has been extending widespread. The online method of learning is best suited for everyone.</w:t>
      </w:r>
      <w:r w:rsidR="003C6EEF" w:rsidRPr="000C5AA6">
        <w:rPr>
          <w:sz w:val="22"/>
          <w:szCs w:val="22"/>
        </w:rPr>
        <w:t xml:space="preserve">. </w:t>
      </w:r>
    </w:p>
    <w:p w14:paraId="7425F055" w14:textId="42B30E78" w:rsidR="008E359F" w:rsidRDefault="00D42CB7" w:rsidP="008E359F">
      <w:pPr>
        <w:pStyle w:val="BodyText"/>
        <w:numPr>
          <w:ilvl w:val="0"/>
          <w:numId w:val="33"/>
        </w:numPr>
        <w:rPr>
          <w:sz w:val="22"/>
          <w:szCs w:val="22"/>
        </w:rPr>
      </w:pPr>
      <w:r w:rsidRPr="00D42CB7">
        <w:rPr>
          <w:sz w:val="22"/>
          <w:szCs w:val="22"/>
        </w:rPr>
        <w:t xml:space="preserve">Depending on their availability and comfort, many people choose to learn at a convenient time. This enables the learner to access updated content whenever they want it. </w:t>
      </w:r>
      <w:r w:rsidR="003C6EEF" w:rsidRPr="000C5AA6">
        <w:rPr>
          <w:sz w:val="22"/>
          <w:szCs w:val="22"/>
        </w:rPr>
        <w:t xml:space="preserve"> </w:t>
      </w:r>
    </w:p>
    <w:p w14:paraId="46403649" w14:textId="77777777" w:rsidR="00D42CB7" w:rsidRDefault="00D42CB7" w:rsidP="008E359F">
      <w:pPr>
        <w:pStyle w:val="BodyText"/>
        <w:numPr>
          <w:ilvl w:val="0"/>
          <w:numId w:val="33"/>
        </w:numPr>
        <w:rPr>
          <w:sz w:val="22"/>
          <w:szCs w:val="22"/>
        </w:rPr>
      </w:pPr>
      <w:r w:rsidRPr="00D42CB7">
        <w:rPr>
          <w:sz w:val="22"/>
          <w:szCs w:val="22"/>
        </w:rPr>
        <w:t>In conclusion, this study showed that E-learning has become quite popular among students across the world particularly, like the lockdown period due to the COVID-19 pandemic.</w:t>
      </w:r>
    </w:p>
    <w:p w14:paraId="07D35668" w14:textId="7E8195F7" w:rsidR="003C6EEF" w:rsidRDefault="00284923" w:rsidP="008E359F">
      <w:pPr>
        <w:pStyle w:val="BodyText"/>
        <w:numPr>
          <w:ilvl w:val="0"/>
          <w:numId w:val="33"/>
        </w:numPr>
        <w:rPr>
          <w:sz w:val="22"/>
          <w:szCs w:val="22"/>
        </w:rPr>
      </w:pPr>
      <w:r w:rsidRPr="000C5AA6">
        <w:rPr>
          <w:sz w:val="22"/>
          <w:szCs w:val="22"/>
        </w:rPr>
        <w:t xml:space="preserve"> </w:t>
      </w:r>
      <w:r w:rsidR="00D42CB7" w:rsidRPr="00D42CB7">
        <w:rPr>
          <w:sz w:val="22"/>
          <w:szCs w:val="22"/>
        </w:rPr>
        <w:t>Online materials and online study are better.</w:t>
      </w:r>
    </w:p>
    <w:p w14:paraId="03CA6DE0" w14:textId="77777777" w:rsidR="00D42CB7" w:rsidRPr="000C5AA6" w:rsidRDefault="00D42CB7" w:rsidP="005769EE">
      <w:pPr>
        <w:pStyle w:val="BodyText"/>
        <w:rPr>
          <w:sz w:val="22"/>
          <w:szCs w:val="22"/>
        </w:rPr>
      </w:pPr>
    </w:p>
    <w:p w14:paraId="3616B8EB" w14:textId="77777777" w:rsidR="0080791D" w:rsidRPr="000C5AA6" w:rsidRDefault="0080791D" w:rsidP="0080791D">
      <w:pPr>
        <w:pStyle w:val="Heading5"/>
        <w:rPr>
          <w:b/>
          <w:bCs/>
          <w:sz w:val="24"/>
          <w:szCs w:val="24"/>
        </w:rPr>
      </w:pPr>
      <w:r w:rsidRPr="000C5AA6">
        <w:rPr>
          <w:b/>
          <w:bCs/>
          <w:sz w:val="24"/>
          <w:szCs w:val="24"/>
        </w:rPr>
        <w:t xml:space="preserve">Acknowledgment </w:t>
      </w:r>
      <w:r w:rsidRPr="000C5AA6">
        <w:rPr>
          <w:b/>
          <w:bCs/>
          <w:i/>
          <w:iCs/>
          <w:sz w:val="24"/>
          <w:szCs w:val="24"/>
        </w:rPr>
        <w:t>(</w:t>
      </w:r>
      <w:r w:rsidRPr="000C5AA6">
        <w:rPr>
          <w:b/>
          <w:bCs/>
          <w:i/>
          <w:iCs/>
          <w:smallCaps w:val="0"/>
          <w:sz w:val="24"/>
          <w:szCs w:val="24"/>
        </w:rPr>
        <w:t>Heading 5</w:t>
      </w:r>
      <w:r w:rsidRPr="000C5AA6">
        <w:rPr>
          <w:b/>
          <w:bCs/>
          <w:i/>
          <w:iCs/>
          <w:sz w:val="24"/>
          <w:szCs w:val="24"/>
        </w:rPr>
        <w:t>)</w:t>
      </w:r>
    </w:p>
    <w:p w14:paraId="35444945" w14:textId="77777777" w:rsidR="00D42CB7" w:rsidRPr="00D42CB7" w:rsidRDefault="00D42CB7" w:rsidP="00D42CB7">
      <w:pPr>
        <w:pStyle w:val="Heading5"/>
        <w:rPr>
          <w:smallCaps w:val="0"/>
          <w:noProof w:val="0"/>
          <w:color w:val="FF0000"/>
          <w:spacing w:val="-1"/>
          <w:sz w:val="22"/>
          <w:szCs w:val="22"/>
          <w:lang w:val="x-none" w:eastAsia="x-none"/>
        </w:rPr>
      </w:pPr>
      <w:r w:rsidRPr="00D42CB7">
        <w:rPr>
          <w:smallCaps w:val="0"/>
          <w:noProof w:val="0"/>
          <w:color w:val="FF0000"/>
          <w:spacing w:val="-1"/>
          <w:sz w:val="22"/>
          <w:szCs w:val="22"/>
          <w:lang w:val="x-none" w:eastAsia="x-none"/>
        </w:rPr>
        <w:t xml:space="preserve">The preferred spelling of the word "acknowledgment" in America is without an "e" after the "g". Avoid the stilted expression "one of us (R. B. G.) thanks ...".  Instead, try "R. B. G. thanks...". Put sponsor acknowledgments in the unnumbered footnote on the first page. </w:t>
      </w:r>
    </w:p>
    <w:p w14:paraId="23D96D21" w14:textId="6D55C938" w:rsidR="009303D9" w:rsidRPr="000C5AA6" w:rsidRDefault="009303D9" w:rsidP="00D42CB7">
      <w:pPr>
        <w:pStyle w:val="Heading5"/>
        <w:rPr>
          <w:b/>
          <w:bCs/>
          <w:sz w:val="28"/>
          <w:szCs w:val="28"/>
        </w:rPr>
      </w:pPr>
      <w:r w:rsidRPr="000C5AA6">
        <w:rPr>
          <w:b/>
          <w:bCs/>
          <w:sz w:val="28"/>
          <w:szCs w:val="28"/>
        </w:rPr>
        <w:t>References</w:t>
      </w:r>
    </w:p>
    <w:p w14:paraId="20EE6FE9" w14:textId="77777777" w:rsidR="009303D9" w:rsidRPr="000C5AA6" w:rsidRDefault="009303D9">
      <w:pPr>
        <w:rPr>
          <w:sz w:val="28"/>
          <w:szCs w:val="28"/>
        </w:rPr>
      </w:pPr>
    </w:p>
    <w:p w14:paraId="0C95F8C4" w14:textId="70751DE7" w:rsidR="00D42CB7" w:rsidRDefault="00D42CB7" w:rsidP="00D42CB7">
      <w:pPr>
        <w:pStyle w:val="references"/>
        <w:ind w:start="17.70pt" w:hanging="17.70pt"/>
        <w:rPr>
          <w:sz w:val="22"/>
          <w:szCs w:val="22"/>
        </w:rPr>
      </w:pPr>
      <w:r w:rsidRPr="00D42CB7">
        <w:rPr>
          <w:sz w:val="22"/>
          <w:szCs w:val="22"/>
        </w:rPr>
        <w:t>M. Young, The Technical Writer's Handbook. Mill Valley, CA: University Science, 1989.</w:t>
      </w:r>
    </w:p>
    <w:p w14:paraId="58090CEF" w14:textId="77777777" w:rsidR="00D42CB7" w:rsidRDefault="00D42CB7" w:rsidP="00D42CB7">
      <w:pPr>
        <w:pStyle w:val="references"/>
        <w:numPr>
          <w:ilvl w:val="0"/>
          <w:numId w:val="0"/>
        </w:numPr>
        <w:ind w:start="17.70pt"/>
        <w:rPr>
          <w:sz w:val="22"/>
          <w:szCs w:val="22"/>
        </w:rPr>
      </w:pPr>
    </w:p>
    <w:p w14:paraId="6AACB691" w14:textId="77777777" w:rsidR="00D42CB7" w:rsidRDefault="00D42CB7" w:rsidP="00D42CB7">
      <w:pPr>
        <w:pStyle w:val="references"/>
        <w:ind w:start="17.70pt" w:hanging="17.70pt"/>
        <w:rPr>
          <w:sz w:val="22"/>
          <w:szCs w:val="22"/>
        </w:rPr>
      </w:pPr>
      <w:r w:rsidRPr="00D42CB7">
        <w:rPr>
          <w:sz w:val="22"/>
          <w:szCs w:val="22"/>
        </w:rPr>
        <w:t xml:space="preserve">Ayebi-Arthur, K. (2017). E-learning, resilience, and change in higher education: Helping a university cope after a natural disaster. E-Learning and Digital Media, 14(5), 259–274. </w:t>
      </w:r>
      <w:hyperlink r:id="rId17" w:history="1">
        <w:r w:rsidRPr="00EB3F00">
          <w:rPr>
            <w:rStyle w:val="Hyperlink"/>
            <w:sz w:val="22"/>
            <w:szCs w:val="22"/>
          </w:rPr>
          <w:t>https://doi.org/10.1177/2042753017751712</w:t>
        </w:r>
      </w:hyperlink>
    </w:p>
    <w:p w14:paraId="7EE4BA74" w14:textId="77777777" w:rsidR="00D42CB7" w:rsidRDefault="00D42CB7" w:rsidP="00D42CB7">
      <w:pPr>
        <w:pStyle w:val="ListParagraph"/>
        <w:rPr>
          <w:sz w:val="22"/>
          <w:szCs w:val="22"/>
        </w:rPr>
      </w:pPr>
    </w:p>
    <w:p w14:paraId="30265810" w14:textId="77777777" w:rsidR="00D42CB7" w:rsidRDefault="00D42CB7" w:rsidP="00D42CB7">
      <w:pPr>
        <w:pStyle w:val="references"/>
        <w:ind w:start="17.70pt" w:hanging="17.70pt"/>
        <w:rPr>
          <w:sz w:val="22"/>
          <w:szCs w:val="22"/>
        </w:rPr>
      </w:pPr>
      <w:r w:rsidRPr="00D42CB7">
        <w:rPr>
          <w:sz w:val="22"/>
          <w:szCs w:val="22"/>
        </w:rPr>
        <w:t>Affouneh, S., Salha, S., N., &amp; Khlaif, Z. (2020). Designing quality e-learning environments for emergency remote teaching in coronavirus crisis. Interdisciplinary Journal of Virtual Learning in Medical Sciences, 11(2), 1–3.</w:t>
      </w:r>
    </w:p>
    <w:p w14:paraId="4A0D17BB" w14:textId="77777777" w:rsidR="00D42CB7" w:rsidRDefault="00D42CB7" w:rsidP="00D42CB7">
      <w:pPr>
        <w:pStyle w:val="ListParagraph"/>
        <w:rPr>
          <w:sz w:val="22"/>
          <w:szCs w:val="22"/>
        </w:rPr>
      </w:pPr>
    </w:p>
    <w:p w14:paraId="2BC21AAB" w14:textId="54DCB5F5" w:rsidR="00DA1958" w:rsidRDefault="00D42CB7" w:rsidP="00D42CB7">
      <w:pPr>
        <w:pStyle w:val="references"/>
        <w:ind w:start="17.70pt" w:hanging="17.70pt"/>
        <w:rPr>
          <w:sz w:val="22"/>
          <w:szCs w:val="22"/>
        </w:rPr>
      </w:pPr>
      <w:r w:rsidRPr="00D42CB7">
        <w:rPr>
          <w:sz w:val="22"/>
          <w:szCs w:val="22"/>
        </w:rPr>
        <w:t>Bourne J, Harris D, Mayadas F (2005) Online engineering education: Learning anywhere, anytime. Journal of Engineering Education 94: 131–146. View Article   Google Scholar</w:t>
      </w:r>
    </w:p>
    <w:p w14:paraId="323D5D3C" w14:textId="77777777" w:rsidR="00D42CB7" w:rsidRPr="00D42CB7" w:rsidRDefault="00D42CB7" w:rsidP="00D42CB7">
      <w:pPr>
        <w:pStyle w:val="references"/>
        <w:numPr>
          <w:ilvl w:val="0"/>
          <w:numId w:val="0"/>
        </w:numPr>
        <w:rPr>
          <w:sz w:val="22"/>
          <w:szCs w:val="22"/>
        </w:rPr>
      </w:pPr>
    </w:p>
    <w:p w14:paraId="141267A2" w14:textId="77777777" w:rsidR="00D42CB7" w:rsidRDefault="00D42CB7" w:rsidP="00D42CB7">
      <w:pPr>
        <w:pStyle w:val="references"/>
        <w:ind w:start="17.70pt" w:hanging="17.70pt"/>
        <w:rPr>
          <w:sz w:val="20"/>
          <w:szCs w:val="20"/>
        </w:rPr>
      </w:pPr>
      <w:r w:rsidRPr="00D42CB7">
        <w:rPr>
          <w:sz w:val="22"/>
          <w:szCs w:val="22"/>
        </w:rPr>
        <w:t>Lima RM, Andersson PH, Saalman E (2017) Active Learning in Engineering Education: a (re)introduction. European Journal of Engineering Education 42: 1–4.View Article / Google Scholar</w:t>
      </w:r>
    </w:p>
    <w:p w14:paraId="211E7224" w14:textId="77777777" w:rsidR="00D42CB7" w:rsidRDefault="00D42CB7" w:rsidP="00D42CB7">
      <w:pPr>
        <w:pStyle w:val="ListParagraph"/>
      </w:pPr>
    </w:p>
    <w:p w14:paraId="187785BF" w14:textId="77777777" w:rsidR="00D42CB7" w:rsidRDefault="00D42CB7" w:rsidP="00D42CB7">
      <w:pPr>
        <w:pStyle w:val="references"/>
        <w:ind w:start="17.70pt" w:hanging="17.70pt"/>
        <w:rPr>
          <w:sz w:val="20"/>
          <w:szCs w:val="20"/>
        </w:rPr>
      </w:pPr>
      <w:r w:rsidRPr="00D42CB7">
        <w:rPr>
          <w:sz w:val="20"/>
          <w:szCs w:val="20"/>
        </w:rPr>
        <w:t>Dhawan S (2020) Online learning: A panacea in the time of COVID-19 crisis. Journal of Educational Technology Systems 49: 5–22.View Article      Google Scholar.</w:t>
      </w:r>
    </w:p>
    <w:p w14:paraId="3C52B792" w14:textId="77777777" w:rsidR="00D42CB7" w:rsidRDefault="00D42CB7" w:rsidP="00D42CB7">
      <w:pPr>
        <w:pStyle w:val="ListParagraph"/>
      </w:pPr>
    </w:p>
    <w:p w14:paraId="14A263BD" w14:textId="77777777" w:rsidR="00D42CB7" w:rsidRDefault="00D42CB7" w:rsidP="00D42CB7">
      <w:pPr>
        <w:pStyle w:val="references"/>
        <w:ind w:start="17.70pt" w:hanging="17.70pt"/>
        <w:rPr>
          <w:sz w:val="20"/>
          <w:szCs w:val="20"/>
        </w:rPr>
      </w:pPr>
      <w:r w:rsidRPr="00D42CB7">
        <w:rPr>
          <w:sz w:val="20"/>
          <w:szCs w:val="20"/>
        </w:rPr>
        <w:t>Vielma K, Brey EM (2020) Using Evaluative Data to Assess Virtual Learning Experiences for Students During COVID-19. Biomedical Engineering Education: 1–6. View Article</w:t>
      </w:r>
    </w:p>
    <w:p w14:paraId="34D8F62B" w14:textId="77777777" w:rsidR="00D42CB7" w:rsidRDefault="00D42CB7" w:rsidP="00D42CB7">
      <w:pPr>
        <w:pStyle w:val="ListParagraph"/>
      </w:pPr>
    </w:p>
    <w:p w14:paraId="408C8BDC" w14:textId="77777777" w:rsidR="00D42CB7" w:rsidRDefault="00D42CB7" w:rsidP="00D42CB7">
      <w:pPr>
        <w:pStyle w:val="references"/>
        <w:ind w:start="17.70pt" w:hanging="17.70pt"/>
        <w:rPr>
          <w:sz w:val="20"/>
          <w:szCs w:val="20"/>
        </w:rPr>
      </w:pPr>
      <w:r w:rsidRPr="00D42CB7">
        <w:rPr>
          <w:sz w:val="20"/>
          <w:szCs w:val="20"/>
        </w:rPr>
        <w:t>Holzweiss PC, Joyner SA, Fuller MB, Henderson S, Young R (2014) Online graduate students' perceptions of best learning experiences. Distance education 35: 311–323.View Article  Google Scholar</w:t>
      </w:r>
    </w:p>
    <w:p w14:paraId="6ADE58A0" w14:textId="77777777" w:rsidR="00D42CB7" w:rsidRDefault="00D42CB7" w:rsidP="00D42CB7">
      <w:pPr>
        <w:pStyle w:val="ListParagraph"/>
      </w:pPr>
    </w:p>
    <w:p w14:paraId="2400C046" w14:textId="77777777" w:rsidR="00D42CB7" w:rsidRDefault="00D42CB7" w:rsidP="00D42CB7">
      <w:pPr>
        <w:pStyle w:val="references"/>
        <w:ind w:start="17.70pt" w:hanging="17.70pt"/>
        <w:rPr>
          <w:sz w:val="20"/>
          <w:szCs w:val="20"/>
        </w:rPr>
      </w:pPr>
      <w:r w:rsidRPr="00D42CB7">
        <w:rPr>
          <w:sz w:val="20"/>
          <w:szCs w:val="20"/>
        </w:rPr>
        <w:t>Lee-Post A, Hapke H (2017) Online learning integrity approaches Current practices and future solutions. Online Learning 21: 135–145.  View Article   Google Scholar</w:t>
      </w:r>
    </w:p>
    <w:p w14:paraId="4BDCF912" w14:textId="77777777" w:rsidR="00D42CB7" w:rsidRDefault="00D42CB7" w:rsidP="00D42CB7">
      <w:pPr>
        <w:pStyle w:val="ListParagraph"/>
      </w:pPr>
    </w:p>
    <w:p w14:paraId="3F897E91" w14:textId="0412B82B" w:rsidR="00D42CB7" w:rsidRDefault="00D42CB7" w:rsidP="00D42CB7">
      <w:pPr>
        <w:pStyle w:val="references"/>
        <w:ind w:start="17.70pt" w:hanging="17.70pt"/>
        <w:rPr>
          <w:sz w:val="20"/>
          <w:szCs w:val="20"/>
        </w:rPr>
      </w:pPr>
      <w:r w:rsidRPr="00D42CB7">
        <w:rPr>
          <w:sz w:val="20"/>
          <w:szCs w:val="20"/>
        </w:rPr>
        <w:t xml:space="preserve">Liguori, E. W., &amp; Winkler, C. (2020). From offline to online: Challenges and opportunities for entrepreneurship education following the COVID-19 pandemic. Entrepreneurship Education and Pedagogy.. </w:t>
      </w:r>
      <w:hyperlink r:id="rId18" w:history="1">
        <w:r w:rsidRPr="00EB3F00">
          <w:rPr>
            <w:rStyle w:val="Hyperlink"/>
            <w:sz w:val="20"/>
            <w:szCs w:val="20"/>
          </w:rPr>
          <w:t>https://doi.org/10.1177/2515127420916738</w:t>
        </w:r>
      </w:hyperlink>
    </w:p>
    <w:p w14:paraId="5D2FF2E8" w14:textId="77777777" w:rsidR="00D42CB7" w:rsidRDefault="00D42CB7" w:rsidP="00D42CB7">
      <w:pPr>
        <w:pStyle w:val="ListParagraph"/>
      </w:pPr>
    </w:p>
    <w:p w14:paraId="52C14585" w14:textId="22A52F4D" w:rsidR="00D42CB7" w:rsidRDefault="00D42CB7" w:rsidP="00D42CB7">
      <w:pPr>
        <w:pStyle w:val="references"/>
        <w:ind w:start="17.70pt" w:hanging="17.70pt"/>
        <w:rPr>
          <w:sz w:val="20"/>
          <w:szCs w:val="20"/>
        </w:rPr>
      </w:pPr>
      <w:r w:rsidRPr="00D42CB7">
        <w:rPr>
          <w:sz w:val="20"/>
          <w:szCs w:val="20"/>
        </w:rPr>
        <w:t xml:space="preserve">Martin, A. (2020). How to optimize online learning in the age of coronavirus (COVID-19): A 5-point guide for educators. </w:t>
      </w:r>
      <w:hyperlink r:id="rId19" w:history="1">
        <w:r w:rsidRPr="00EB3F00">
          <w:rPr>
            <w:rStyle w:val="Hyperlink"/>
            <w:sz w:val="20"/>
            <w:szCs w:val="20"/>
          </w:rPr>
          <w:t>https://www.researchgate.net/publication/339944395_</w:t>
        </w:r>
      </w:hyperlink>
    </w:p>
    <w:p w14:paraId="36145A14" w14:textId="77777777" w:rsidR="00D42CB7" w:rsidRDefault="00D42CB7" w:rsidP="00D42CB7">
      <w:pPr>
        <w:pStyle w:val="ListParagraph"/>
      </w:pPr>
    </w:p>
    <w:p w14:paraId="6A0E883D" w14:textId="3CA36598" w:rsidR="00D42CB7" w:rsidRDefault="00D42CB7" w:rsidP="00D42CB7">
      <w:pPr>
        <w:pStyle w:val="references"/>
        <w:ind w:start="17.70pt" w:hanging="17.70pt"/>
        <w:rPr>
          <w:sz w:val="20"/>
          <w:szCs w:val="20"/>
        </w:rPr>
      </w:pPr>
      <w:r w:rsidRPr="00D42CB7">
        <w:rPr>
          <w:sz w:val="20"/>
          <w:szCs w:val="20"/>
        </w:rPr>
        <w:t xml:space="preserve">Parkes, M., Stein, S., &amp; Reading, C. (2014). Student preparedness for university e-learning environments. The Internet and Higher Education, 25, 1–10. </w:t>
      </w:r>
      <w:hyperlink r:id="rId20" w:history="1">
        <w:r w:rsidRPr="00EB3F00">
          <w:rPr>
            <w:rStyle w:val="Hyperlink"/>
            <w:sz w:val="20"/>
            <w:szCs w:val="20"/>
          </w:rPr>
          <w:t>https://doi.org/10. 1016/j.iheduc.2014.10.002</w:t>
        </w:r>
      </w:hyperlink>
    </w:p>
    <w:p w14:paraId="637D3BBA" w14:textId="77777777" w:rsidR="00D42CB7" w:rsidRDefault="00D42CB7" w:rsidP="00D42CB7">
      <w:pPr>
        <w:pStyle w:val="ListParagraph"/>
      </w:pPr>
    </w:p>
    <w:p w14:paraId="21C1AA55" w14:textId="0701C5D1" w:rsidR="00896723" w:rsidRPr="00D42CB7" w:rsidRDefault="00D42CB7" w:rsidP="00D42CB7">
      <w:pPr>
        <w:pStyle w:val="references"/>
        <w:ind w:start="17.70pt" w:hanging="17.70pt"/>
        <w:rPr>
          <w:sz w:val="20"/>
          <w:szCs w:val="20"/>
        </w:rPr>
      </w:pPr>
      <w:r w:rsidRPr="00D42CB7">
        <w:rPr>
          <w:sz w:val="20"/>
          <w:szCs w:val="20"/>
        </w:rPr>
        <w:t>Cojocariu, V.-M., Lazar, I., Nedeff, V., &amp; Lazar, G. (2014). SWOT analysis of e-learning educational services from the perspective of their beneficiaries. Procedia-Social and Behavioral Sciences, 116, 1999–2003.</w:t>
      </w:r>
    </w:p>
    <w:p w14:paraId="77448755" w14:textId="37F59C06" w:rsidR="00DA1958" w:rsidRPr="000C5AA6" w:rsidRDefault="00DA1958" w:rsidP="00DA1958">
      <w:pPr>
        <w:pStyle w:val="references"/>
        <w:numPr>
          <w:ilvl w:val="0"/>
          <w:numId w:val="0"/>
        </w:numPr>
        <w:rPr>
          <w:rFonts w:eastAsia="SimSun"/>
          <w:b/>
          <w:noProof w:val="0"/>
          <w:color w:val="FF0000"/>
          <w:spacing w:val="-1"/>
          <w:sz w:val="24"/>
          <w:szCs w:val="24"/>
          <w:lang w:val="x-none" w:eastAsia="x-none"/>
        </w:rPr>
        <w:sectPr w:rsidR="00DA1958" w:rsidRPr="000C5AA6" w:rsidSect="00E00E29">
          <w:type w:val="continuous"/>
          <w:pgSz w:w="612pt" w:h="792pt" w:code="1"/>
          <w:pgMar w:top="54pt" w:right="45.35pt" w:bottom="72pt" w:left="45.35pt" w:header="36pt" w:footer="36pt" w:gutter="0pt"/>
          <w:cols w:num="2" w:space="18pt"/>
          <w:docGrid w:linePitch="360"/>
        </w:sectPr>
      </w:pPr>
    </w:p>
    <w:p w14:paraId="1B08CBD5" w14:textId="77777777" w:rsidR="009303D9" w:rsidRPr="000C5AA6" w:rsidRDefault="009303D9" w:rsidP="00F96569">
      <w:pPr>
        <w:rPr>
          <w:color w:val="FF0000"/>
          <w:sz w:val="24"/>
          <w:szCs w:val="24"/>
        </w:rPr>
      </w:pPr>
    </w:p>
    <w:sectPr w:rsidR="009303D9" w:rsidRPr="000C5AA6" w:rsidSect="00E00E2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1F302E3" w14:textId="77777777" w:rsidR="000E165C" w:rsidRDefault="000E165C" w:rsidP="001A3B3D">
      <w:r>
        <w:separator/>
      </w:r>
    </w:p>
  </w:endnote>
  <w:endnote w:type="continuationSeparator" w:id="0">
    <w:p w14:paraId="7D1208BF" w14:textId="77777777" w:rsidR="000E165C" w:rsidRDefault="000E165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Shruti">
    <w:panose1 w:val="02000500000000000000"/>
    <w:charset w:characterSet="iso-8859-1"/>
    <w:family w:val="swiss"/>
    <w:pitch w:val="variable"/>
    <w:sig w:usb0="00040003" w:usb1="00000000" w:usb2="00000000" w:usb3="00000000" w:csb0="00000001"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C7DC833"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E172149" w14:textId="77777777" w:rsidR="000E165C" w:rsidRDefault="000E165C" w:rsidP="001A3B3D">
      <w:r>
        <w:separator/>
      </w:r>
    </w:p>
  </w:footnote>
  <w:footnote w:type="continuationSeparator" w:id="0">
    <w:p w14:paraId="300CA5E5" w14:textId="77777777" w:rsidR="000E165C" w:rsidRDefault="000E165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A494D93"/>
    <w:multiLevelType w:val="hybridMultilevel"/>
    <w:tmpl w:val="14CC2436"/>
    <w:lvl w:ilvl="0" w:tplc="4009000B">
      <w:start w:val="1"/>
      <w:numFmt w:val="bullet"/>
      <w:lvlText w:val=""/>
      <w:lvlJc w:val="start"/>
      <w:pPr>
        <w:ind w:start="50.40pt" w:hanging="18pt"/>
      </w:pPr>
      <w:rPr>
        <w:rFonts w:ascii="Wingdings" w:hAnsi="Wingdings"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12" w15:restartNumberingAfterBreak="0">
    <w:nsid w:val="0DA22627"/>
    <w:multiLevelType w:val="hybridMultilevel"/>
    <w:tmpl w:val="B218EFAA"/>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18594AFA"/>
    <w:multiLevelType w:val="multilevel"/>
    <w:tmpl w:val="3796E5A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1DA200AB"/>
    <w:multiLevelType w:val="hybridMultilevel"/>
    <w:tmpl w:val="CCCE84AE"/>
    <w:lvl w:ilvl="0" w:tplc="4009000B">
      <w:start w:val="1"/>
      <w:numFmt w:val="bullet"/>
      <w:lvlText w:val=""/>
      <w:lvlJc w:val="start"/>
      <w:pPr>
        <w:ind w:start="68.40pt" w:hanging="18pt"/>
      </w:pPr>
      <w:rPr>
        <w:rFonts w:ascii="Wingdings" w:hAnsi="Wingdings" w:hint="default"/>
      </w:rPr>
    </w:lvl>
    <w:lvl w:ilvl="1" w:tplc="40090003" w:tentative="1">
      <w:start w:val="1"/>
      <w:numFmt w:val="bullet"/>
      <w:lvlText w:val="o"/>
      <w:lvlJc w:val="start"/>
      <w:pPr>
        <w:ind w:start="104.40pt" w:hanging="18pt"/>
      </w:pPr>
      <w:rPr>
        <w:rFonts w:ascii="Courier New" w:hAnsi="Courier New" w:cs="Courier New" w:hint="default"/>
      </w:rPr>
    </w:lvl>
    <w:lvl w:ilvl="2" w:tplc="40090005" w:tentative="1">
      <w:start w:val="1"/>
      <w:numFmt w:val="bullet"/>
      <w:lvlText w:val=""/>
      <w:lvlJc w:val="start"/>
      <w:pPr>
        <w:ind w:start="140.40pt" w:hanging="18pt"/>
      </w:pPr>
      <w:rPr>
        <w:rFonts w:ascii="Wingdings" w:hAnsi="Wingdings" w:hint="default"/>
      </w:rPr>
    </w:lvl>
    <w:lvl w:ilvl="3" w:tplc="40090001" w:tentative="1">
      <w:start w:val="1"/>
      <w:numFmt w:val="bullet"/>
      <w:lvlText w:val=""/>
      <w:lvlJc w:val="start"/>
      <w:pPr>
        <w:ind w:start="176.40pt" w:hanging="18pt"/>
      </w:pPr>
      <w:rPr>
        <w:rFonts w:ascii="Symbol" w:hAnsi="Symbol" w:hint="default"/>
      </w:rPr>
    </w:lvl>
    <w:lvl w:ilvl="4" w:tplc="40090003" w:tentative="1">
      <w:start w:val="1"/>
      <w:numFmt w:val="bullet"/>
      <w:lvlText w:val="o"/>
      <w:lvlJc w:val="start"/>
      <w:pPr>
        <w:ind w:start="212.40pt" w:hanging="18pt"/>
      </w:pPr>
      <w:rPr>
        <w:rFonts w:ascii="Courier New" w:hAnsi="Courier New" w:cs="Courier New" w:hint="default"/>
      </w:rPr>
    </w:lvl>
    <w:lvl w:ilvl="5" w:tplc="40090005" w:tentative="1">
      <w:start w:val="1"/>
      <w:numFmt w:val="bullet"/>
      <w:lvlText w:val=""/>
      <w:lvlJc w:val="start"/>
      <w:pPr>
        <w:ind w:start="248.40pt" w:hanging="18pt"/>
      </w:pPr>
      <w:rPr>
        <w:rFonts w:ascii="Wingdings" w:hAnsi="Wingdings" w:hint="default"/>
      </w:rPr>
    </w:lvl>
    <w:lvl w:ilvl="6" w:tplc="40090001" w:tentative="1">
      <w:start w:val="1"/>
      <w:numFmt w:val="bullet"/>
      <w:lvlText w:val=""/>
      <w:lvlJc w:val="start"/>
      <w:pPr>
        <w:ind w:start="284.40pt" w:hanging="18pt"/>
      </w:pPr>
      <w:rPr>
        <w:rFonts w:ascii="Symbol" w:hAnsi="Symbol" w:hint="default"/>
      </w:rPr>
    </w:lvl>
    <w:lvl w:ilvl="7" w:tplc="40090003" w:tentative="1">
      <w:start w:val="1"/>
      <w:numFmt w:val="bullet"/>
      <w:lvlText w:val="o"/>
      <w:lvlJc w:val="start"/>
      <w:pPr>
        <w:ind w:start="320.40pt" w:hanging="18pt"/>
      </w:pPr>
      <w:rPr>
        <w:rFonts w:ascii="Courier New" w:hAnsi="Courier New" w:cs="Courier New" w:hint="default"/>
      </w:rPr>
    </w:lvl>
    <w:lvl w:ilvl="8" w:tplc="40090005" w:tentative="1">
      <w:start w:val="1"/>
      <w:numFmt w:val="bullet"/>
      <w:lvlText w:val=""/>
      <w:lvlJc w:val="start"/>
      <w:pPr>
        <w:ind w:start="356.40pt" w:hanging="18pt"/>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1F2C0008"/>
    <w:multiLevelType w:val="hybridMultilevel"/>
    <w:tmpl w:val="C5DC398E"/>
    <w:lvl w:ilvl="0" w:tplc="4009000B">
      <w:start w:val="1"/>
      <w:numFmt w:val="bullet"/>
      <w:lvlText w:val=""/>
      <w:lvlJc w:val="start"/>
      <w:pPr>
        <w:ind w:start="82.80pt" w:hanging="18pt"/>
      </w:pPr>
      <w:rPr>
        <w:rFonts w:ascii="Wingdings" w:hAnsi="Wingdings" w:hint="default"/>
      </w:rPr>
    </w:lvl>
    <w:lvl w:ilvl="1" w:tplc="40090003" w:tentative="1">
      <w:start w:val="1"/>
      <w:numFmt w:val="bullet"/>
      <w:lvlText w:val="o"/>
      <w:lvlJc w:val="start"/>
      <w:pPr>
        <w:ind w:start="118.80pt" w:hanging="18pt"/>
      </w:pPr>
      <w:rPr>
        <w:rFonts w:ascii="Courier New" w:hAnsi="Courier New" w:cs="Courier New" w:hint="default"/>
      </w:rPr>
    </w:lvl>
    <w:lvl w:ilvl="2" w:tplc="40090005" w:tentative="1">
      <w:start w:val="1"/>
      <w:numFmt w:val="bullet"/>
      <w:lvlText w:val=""/>
      <w:lvlJc w:val="start"/>
      <w:pPr>
        <w:ind w:start="154.80pt" w:hanging="18pt"/>
      </w:pPr>
      <w:rPr>
        <w:rFonts w:ascii="Wingdings" w:hAnsi="Wingdings" w:hint="default"/>
      </w:rPr>
    </w:lvl>
    <w:lvl w:ilvl="3" w:tplc="40090001" w:tentative="1">
      <w:start w:val="1"/>
      <w:numFmt w:val="bullet"/>
      <w:lvlText w:val=""/>
      <w:lvlJc w:val="start"/>
      <w:pPr>
        <w:ind w:start="190.80pt" w:hanging="18pt"/>
      </w:pPr>
      <w:rPr>
        <w:rFonts w:ascii="Symbol" w:hAnsi="Symbol" w:hint="default"/>
      </w:rPr>
    </w:lvl>
    <w:lvl w:ilvl="4" w:tplc="40090003" w:tentative="1">
      <w:start w:val="1"/>
      <w:numFmt w:val="bullet"/>
      <w:lvlText w:val="o"/>
      <w:lvlJc w:val="start"/>
      <w:pPr>
        <w:ind w:start="226.80pt" w:hanging="18pt"/>
      </w:pPr>
      <w:rPr>
        <w:rFonts w:ascii="Courier New" w:hAnsi="Courier New" w:cs="Courier New" w:hint="default"/>
      </w:rPr>
    </w:lvl>
    <w:lvl w:ilvl="5" w:tplc="40090005" w:tentative="1">
      <w:start w:val="1"/>
      <w:numFmt w:val="bullet"/>
      <w:lvlText w:val=""/>
      <w:lvlJc w:val="start"/>
      <w:pPr>
        <w:ind w:start="262.80pt" w:hanging="18pt"/>
      </w:pPr>
      <w:rPr>
        <w:rFonts w:ascii="Wingdings" w:hAnsi="Wingdings" w:hint="default"/>
      </w:rPr>
    </w:lvl>
    <w:lvl w:ilvl="6" w:tplc="40090001" w:tentative="1">
      <w:start w:val="1"/>
      <w:numFmt w:val="bullet"/>
      <w:lvlText w:val=""/>
      <w:lvlJc w:val="start"/>
      <w:pPr>
        <w:ind w:start="298.80pt" w:hanging="18pt"/>
      </w:pPr>
      <w:rPr>
        <w:rFonts w:ascii="Symbol" w:hAnsi="Symbol" w:hint="default"/>
      </w:rPr>
    </w:lvl>
    <w:lvl w:ilvl="7" w:tplc="40090003" w:tentative="1">
      <w:start w:val="1"/>
      <w:numFmt w:val="bullet"/>
      <w:lvlText w:val="o"/>
      <w:lvlJc w:val="start"/>
      <w:pPr>
        <w:ind w:start="334.80pt" w:hanging="18pt"/>
      </w:pPr>
      <w:rPr>
        <w:rFonts w:ascii="Courier New" w:hAnsi="Courier New" w:cs="Courier New" w:hint="default"/>
      </w:rPr>
    </w:lvl>
    <w:lvl w:ilvl="8" w:tplc="40090005" w:tentative="1">
      <w:start w:val="1"/>
      <w:numFmt w:val="bullet"/>
      <w:lvlText w:val=""/>
      <w:lvlJc w:val="start"/>
      <w:pPr>
        <w:ind w:start="370.80pt" w:hanging="18pt"/>
      </w:pPr>
      <w:rPr>
        <w:rFonts w:ascii="Wingdings" w:hAnsi="Wingdings" w:hint="default"/>
      </w:r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7D34C9"/>
    <w:multiLevelType w:val="hybridMultilevel"/>
    <w:tmpl w:val="927E777A"/>
    <w:lvl w:ilvl="0" w:tplc="4009000B">
      <w:start w:val="1"/>
      <w:numFmt w:val="bullet"/>
      <w:lvlText w:val=""/>
      <w:lvlJc w:val="start"/>
      <w:pPr>
        <w:ind w:start="68.40pt" w:hanging="18pt"/>
      </w:pPr>
      <w:rPr>
        <w:rFonts w:ascii="Wingdings" w:hAnsi="Wingdings" w:hint="default"/>
      </w:rPr>
    </w:lvl>
    <w:lvl w:ilvl="1" w:tplc="40090003" w:tentative="1">
      <w:start w:val="1"/>
      <w:numFmt w:val="bullet"/>
      <w:lvlText w:val="o"/>
      <w:lvlJc w:val="start"/>
      <w:pPr>
        <w:ind w:start="104.40pt" w:hanging="18pt"/>
      </w:pPr>
      <w:rPr>
        <w:rFonts w:ascii="Courier New" w:hAnsi="Courier New" w:cs="Courier New" w:hint="default"/>
      </w:rPr>
    </w:lvl>
    <w:lvl w:ilvl="2" w:tplc="40090005" w:tentative="1">
      <w:start w:val="1"/>
      <w:numFmt w:val="bullet"/>
      <w:lvlText w:val=""/>
      <w:lvlJc w:val="start"/>
      <w:pPr>
        <w:ind w:start="140.40pt" w:hanging="18pt"/>
      </w:pPr>
      <w:rPr>
        <w:rFonts w:ascii="Wingdings" w:hAnsi="Wingdings" w:hint="default"/>
      </w:rPr>
    </w:lvl>
    <w:lvl w:ilvl="3" w:tplc="40090001" w:tentative="1">
      <w:start w:val="1"/>
      <w:numFmt w:val="bullet"/>
      <w:lvlText w:val=""/>
      <w:lvlJc w:val="start"/>
      <w:pPr>
        <w:ind w:start="176.40pt" w:hanging="18pt"/>
      </w:pPr>
      <w:rPr>
        <w:rFonts w:ascii="Symbol" w:hAnsi="Symbol" w:hint="default"/>
      </w:rPr>
    </w:lvl>
    <w:lvl w:ilvl="4" w:tplc="40090003" w:tentative="1">
      <w:start w:val="1"/>
      <w:numFmt w:val="bullet"/>
      <w:lvlText w:val="o"/>
      <w:lvlJc w:val="start"/>
      <w:pPr>
        <w:ind w:start="212.40pt" w:hanging="18pt"/>
      </w:pPr>
      <w:rPr>
        <w:rFonts w:ascii="Courier New" w:hAnsi="Courier New" w:cs="Courier New" w:hint="default"/>
      </w:rPr>
    </w:lvl>
    <w:lvl w:ilvl="5" w:tplc="40090005" w:tentative="1">
      <w:start w:val="1"/>
      <w:numFmt w:val="bullet"/>
      <w:lvlText w:val=""/>
      <w:lvlJc w:val="start"/>
      <w:pPr>
        <w:ind w:start="248.40pt" w:hanging="18pt"/>
      </w:pPr>
      <w:rPr>
        <w:rFonts w:ascii="Wingdings" w:hAnsi="Wingdings" w:hint="default"/>
      </w:rPr>
    </w:lvl>
    <w:lvl w:ilvl="6" w:tplc="40090001" w:tentative="1">
      <w:start w:val="1"/>
      <w:numFmt w:val="bullet"/>
      <w:lvlText w:val=""/>
      <w:lvlJc w:val="start"/>
      <w:pPr>
        <w:ind w:start="284.40pt" w:hanging="18pt"/>
      </w:pPr>
      <w:rPr>
        <w:rFonts w:ascii="Symbol" w:hAnsi="Symbol" w:hint="default"/>
      </w:rPr>
    </w:lvl>
    <w:lvl w:ilvl="7" w:tplc="40090003" w:tentative="1">
      <w:start w:val="1"/>
      <w:numFmt w:val="bullet"/>
      <w:lvlText w:val="o"/>
      <w:lvlJc w:val="start"/>
      <w:pPr>
        <w:ind w:start="320.40pt" w:hanging="18pt"/>
      </w:pPr>
      <w:rPr>
        <w:rFonts w:ascii="Courier New" w:hAnsi="Courier New" w:cs="Courier New" w:hint="default"/>
      </w:rPr>
    </w:lvl>
    <w:lvl w:ilvl="8" w:tplc="40090005" w:tentative="1">
      <w:start w:val="1"/>
      <w:numFmt w:val="bullet"/>
      <w:lvlText w:val=""/>
      <w:lvlJc w:val="start"/>
      <w:pPr>
        <w:ind w:start="356.40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4C66CB1"/>
    <w:multiLevelType w:val="hybridMultilevel"/>
    <w:tmpl w:val="1F324320"/>
    <w:lvl w:ilvl="0" w:tplc="1A7681BA">
      <w:start w:val="1"/>
      <w:numFmt w:val="decimal"/>
      <w:lvlText w:val="%1)"/>
      <w:lvlJc w:val="start"/>
      <w:pPr>
        <w:ind w:start="36pt" w:hanging="18pt"/>
      </w:pPr>
      <w:rPr>
        <w:rFonts w:hint="default"/>
        <w:b w:val="0"/>
        <w:sz w:val="24"/>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6" w15:restartNumberingAfterBreak="0">
    <w:nsid w:val="55EB51AF"/>
    <w:multiLevelType w:val="hybridMultilevel"/>
    <w:tmpl w:val="D7B83E3C"/>
    <w:lvl w:ilvl="0" w:tplc="4009000B">
      <w:start w:val="1"/>
      <w:numFmt w:val="bullet"/>
      <w:lvlText w:val=""/>
      <w:lvlJc w:val="start"/>
      <w:pPr>
        <w:ind w:start="68.40pt" w:hanging="18pt"/>
      </w:pPr>
      <w:rPr>
        <w:rFonts w:ascii="Wingdings" w:hAnsi="Wingdings" w:hint="default"/>
      </w:rPr>
    </w:lvl>
    <w:lvl w:ilvl="1" w:tplc="40090003" w:tentative="1">
      <w:start w:val="1"/>
      <w:numFmt w:val="bullet"/>
      <w:lvlText w:val="o"/>
      <w:lvlJc w:val="start"/>
      <w:pPr>
        <w:ind w:start="104.40pt" w:hanging="18pt"/>
      </w:pPr>
      <w:rPr>
        <w:rFonts w:ascii="Courier New" w:hAnsi="Courier New" w:cs="Courier New" w:hint="default"/>
      </w:rPr>
    </w:lvl>
    <w:lvl w:ilvl="2" w:tplc="40090005" w:tentative="1">
      <w:start w:val="1"/>
      <w:numFmt w:val="bullet"/>
      <w:lvlText w:val=""/>
      <w:lvlJc w:val="start"/>
      <w:pPr>
        <w:ind w:start="140.40pt" w:hanging="18pt"/>
      </w:pPr>
      <w:rPr>
        <w:rFonts w:ascii="Wingdings" w:hAnsi="Wingdings" w:hint="default"/>
      </w:rPr>
    </w:lvl>
    <w:lvl w:ilvl="3" w:tplc="40090001" w:tentative="1">
      <w:start w:val="1"/>
      <w:numFmt w:val="bullet"/>
      <w:lvlText w:val=""/>
      <w:lvlJc w:val="start"/>
      <w:pPr>
        <w:ind w:start="176.40pt" w:hanging="18pt"/>
      </w:pPr>
      <w:rPr>
        <w:rFonts w:ascii="Symbol" w:hAnsi="Symbol" w:hint="default"/>
      </w:rPr>
    </w:lvl>
    <w:lvl w:ilvl="4" w:tplc="40090003" w:tentative="1">
      <w:start w:val="1"/>
      <w:numFmt w:val="bullet"/>
      <w:lvlText w:val="o"/>
      <w:lvlJc w:val="start"/>
      <w:pPr>
        <w:ind w:start="212.40pt" w:hanging="18pt"/>
      </w:pPr>
      <w:rPr>
        <w:rFonts w:ascii="Courier New" w:hAnsi="Courier New" w:cs="Courier New" w:hint="default"/>
      </w:rPr>
    </w:lvl>
    <w:lvl w:ilvl="5" w:tplc="40090005" w:tentative="1">
      <w:start w:val="1"/>
      <w:numFmt w:val="bullet"/>
      <w:lvlText w:val=""/>
      <w:lvlJc w:val="start"/>
      <w:pPr>
        <w:ind w:start="248.40pt" w:hanging="18pt"/>
      </w:pPr>
      <w:rPr>
        <w:rFonts w:ascii="Wingdings" w:hAnsi="Wingdings" w:hint="default"/>
      </w:rPr>
    </w:lvl>
    <w:lvl w:ilvl="6" w:tplc="40090001" w:tentative="1">
      <w:start w:val="1"/>
      <w:numFmt w:val="bullet"/>
      <w:lvlText w:val=""/>
      <w:lvlJc w:val="start"/>
      <w:pPr>
        <w:ind w:start="284.40pt" w:hanging="18pt"/>
      </w:pPr>
      <w:rPr>
        <w:rFonts w:ascii="Symbol" w:hAnsi="Symbol" w:hint="default"/>
      </w:rPr>
    </w:lvl>
    <w:lvl w:ilvl="7" w:tplc="40090003" w:tentative="1">
      <w:start w:val="1"/>
      <w:numFmt w:val="bullet"/>
      <w:lvlText w:val="o"/>
      <w:lvlJc w:val="start"/>
      <w:pPr>
        <w:ind w:start="320.40pt" w:hanging="18pt"/>
      </w:pPr>
      <w:rPr>
        <w:rFonts w:ascii="Courier New" w:hAnsi="Courier New" w:cs="Courier New" w:hint="default"/>
      </w:rPr>
    </w:lvl>
    <w:lvl w:ilvl="8" w:tplc="40090005" w:tentative="1">
      <w:start w:val="1"/>
      <w:numFmt w:val="bullet"/>
      <w:lvlText w:val=""/>
      <w:lvlJc w:val="start"/>
      <w:pPr>
        <w:ind w:start="356.40pt" w:hanging="18pt"/>
      </w:pPr>
      <w:rPr>
        <w:rFonts w:ascii="Wingdings" w:hAnsi="Wingdings" w:hint="default"/>
      </w:rPr>
    </w:lvl>
  </w:abstractNum>
  <w:abstractNum w:abstractNumId="27" w15:restartNumberingAfterBreak="0">
    <w:nsid w:val="572500E8"/>
    <w:multiLevelType w:val="hybridMultilevel"/>
    <w:tmpl w:val="E916AB76"/>
    <w:lvl w:ilvl="0" w:tplc="4009000B">
      <w:start w:val="1"/>
      <w:numFmt w:val="bullet"/>
      <w:lvlText w:val=""/>
      <w:lvlJc w:val="start"/>
      <w:pPr>
        <w:ind w:start="50.40pt" w:hanging="18pt"/>
      </w:pPr>
      <w:rPr>
        <w:rFonts w:ascii="Wingdings" w:hAnsi="Wingdings"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8" w15:restartNumberingAfterBreak="0">
    <w:nsid w:val="6B3925D3"/>
    <w:multiLevelType w:val="hybridMultilevel"/>
    <w:tmpl w:val="B7F4A8FC"/>
    <w:lvl w:ilvl="0" w:tplc="4009000B">
      <w:start w:val="1"/>
      <w:numFmt w:val="bullet"/>
      <w:lvlText w:val=""/>
      <w:lvlJc w:val="start"/>
      <w:pPr>
        <w:ind w:start="50.40pt" w:hanging="18pt"/>
      </w:pPr>
      <w:rPr>
        <w:rFonts w:ascii="Wingdings" w:hAnsi="Wingdings"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714833EC"/>
    <w:multiLevelType w:val="hybridMultilevel"/>
    <w:tmpl w:val="C72686F4"/>
    <w:lvl w:ilvl="0" w:tplc="40090011">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2" w15:restartNumberingAfterBreak="0">
    <w:nsid w:val="71F80122"/>
    <w:multiLevelType w:val="hybridMultilevel"/>
    <w:tmpl w:val="57B057DE"/>
    <w:lvl w:ilvl="0" w:tplc="04090011">
      <w:start w:val="1"/>
      <w:numFmt w:val="decimal"/>
      <w:lvlText w:val="%1)"/>
      <w:lvlJc w:val="start"/>
      <w:pPr>
        <w:ind w:start="32.40pt" w:hanging="18pt"/>
      </w:p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33" w15:restartNumberingAfterBreak="0">
    <w:nsid w:val="721439E5"/>
    <w:multiLevelType w:val="hybridMultilevel"/>
    <w:tmpl w:val="131C7CE0"/>
    <w:lvl w:ilvl="0" w:tplc="40090011">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num w:numId="1">
    <w:abstractNumId w:val="19"/>
  </w:num>
  <w:num w:numId="2">
    <w:abstractNumId w:val="29"/>
  </w:num>
  <w:num w:numId="3">
    <w:abstractNumId w:val="18"/>
  </w:num>
  <w:num w:numId="4">
    <w:abstractNumId w:val="22"/>
  </w:num>
  <w:num w:numId="5">
    <w:abstractNumId w:val="22"/>
  </w:num>
  <w:num w:numId="6">
    <w:abstractNumId w:val="22"/>
  </w:num>
  <w:num w:numId="7">
    <w:abstractNumId w:val="22"/>
  </w:num>
  <w:num w:numId="8">
    <w:abstractNumId w:val="24"/>
  </w:num>
  <w:num w:numId="9">
    <w:abstractNumId w:val="30"/>
  </w:num>
  <w:num w:numId="10">
    <w:abstractNumId w:val="21"/>
  </w:num>
  <w:num w:numId="11">
    <w:abstractNumId w:val="17"/>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31"/>
  </w:num>
  <w:num w:numId="26">
    <w:abstractNumId w:val="29"/>
  </w:num>
  <w:num w:numId="27">
    <w:abstractNumId w:val="29"/>
  </w:num>
  <w:num w:numId="28">
    <w:abstractNumId w:val="25"/>
  </w:num>
  <w:num w:numId="29">
    <w:abstractNumId w:val="32"/>
  </w:num>
  <w:num w:numId="30">
    <w:abstractNumId w:val="33"/>
  </w:num>
  <w:num w:numId="31">
    <w:abstractNumId w:val="13"/>
  </w:num>
  <w:num w:numId="32">
    <w:abstractNumId w:val="24"/>
  </w:num>
  <w:num w:numId="33">
    <w:abstractNumId w:val="27"/>
  </w:num>
  <w:num w:numId="34">
    <w:abstractNumId w:val="28"/>
  </w:num>
  <w:num w:numId="35">
    <w:abstractNumId w:val="20"/>
  </w:num>
  <w:num w:numId="36">
    <w:abstractNumId w:val="11"/>
  </w:num>
  <w:num w:numId="37">
    <w:abstractNumId w:val="12"/>
  </w:num>
  <w:num w:numId="38">
    <w:abstractNumId w:val="26"/>
  </w:num>
  <w:num w:numId="39">
    <w:abstractNumId w:val="14"/>
  </w:num>
  <w:num w:numId="40">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0C5AA6"/>
    <w:rsid w:val="000E165C"/>
    <w:rsid w:val="0015079E"/>
    <w:rsid w:val="001A2EFD"/>
    <w:rsid w:val="001A3B3D"/>
    <w:rsid w:val="001A42EA"/>
    <w:rsid w:val="001B67DC"/>
    <w:rsid w:val="001D7BCF"/>
    <w:rsid w:val="002254A9"/>
    <w:rsid w:val="00233D97"/>
    <w:rsid w:val="00284923"/>
    <w:rsid w:val="002850E3"/>
    <w:rsid w:val="00287CC8"/>
    <w:rsid w:val="002935C7"/>
    <w:rsid w:val="00354FCF"/>
    <w:rsid w:val="003A19E2"/>
    <w:rsid w:val="003A334F"/>
    <w:rsid w:val="003B7B58"/>
    <w:rsid w:val="003C64CF"/>
    <w:rsid w:val="003C6EEF"/>
    <w:rsid w:val="003D1832"/>
    <w:rsid w:val="0040369F"/>
    <w:rsid w:val="00421EC6"/>
    <w:rsid w:val="004325FB"/>
    <w:rsid w:val="004432BA"/>
    <w:rsid w:val="0044407E"/>
    <w:rsid w:val="00461F14"/>
    <w:rsid w:val="00477614"/>
    <w:rsid w:val="004B2F9F"/>
    <w:rsid w:val="004C2FDA"/>
    <w:rsid w:val="004D72B5"/>
    <w:rsid w:val="00547E73"/>
    <w:rsid w:val="00551B7F"/>
    <w:rsid w:val="0056610F"/>
    <w:rsid w:val="00575BCA"/>
    <w:rsid w:val="005769EE"/>
    <w:rsid w:val="005B031C"/>
    <w:rsid w:val="005B0344"/>
    <w:rsid w:val="005B520E"/>
    <w:rsid w:val="005C3F51"/>
    <w:rsid w:val="005E2800"/>
    <w:rsid w:val="006347CF"/>
    <w:rsid w:val="00645D22"/>
    <w:rsid w:val="00651A08"/>
    <w:rsid w:val="00654204"/>
    <w:rsid w:val="00670434"/>
    <w:rsid w:val="00683B82"/>
    <w:rsid w:val="006A68A8"/>
    <w:rsid w:val="006B6B66"/>
    <w:rsid w:val="006F6D3D"/>
    <w:rsid w:val="00702B24"/>
    <w:rsid w:val="00704134"/>
    <w:rsid w:val="00715BEA"/>
    <w:rsid w:val="0074068A"/>
    <w:rsid w:val="00740EEA"/>
    <w:rsid w:val="00794804"/>
    <w:rsid w:val="007B33F1"/>
    <w:rsid w:val="007C0308"/>
    <w:rsid w:val="007C2FF2"/>
    <w:rsid w:val="007D6232"/>
    <w:rsid w:val="007F1F99"/>
    <w:rsid w:val="007F5EF8"/>
    <w:rsid w:val="007F768F"/>
    <w:rsid w:val="0080791D"/>
    <w:rsid w:val="00812415"/>
    <w:rsid w:val="0081267E"/>
    <w:rsid w:val="00873603"/>
    <w:rsid w:val="00893F86"/>
    <w:rsid w:val="00896723"/>
    <w:rsid w:val="008A2C7D"/>
    <w:rsid w:val="008B6D73"/>
    <w:rsid w:val="008C4B23"/>
    <w:rsid w:val="008E359F"/>
    <w:rsid w:val="008F18FF"/>
    <w:rsid w:val="008F6E2C"/>
    <w:rsid w:val="00900B83"/>
    <w:rsid w:val="009303D9"/>
    <w:rsid w:val="00933C64"/>
    <w:rsid w:val="00945840"/>
    <w:rsid w:val="00972203"/>
    <w:rsid w:val="00981960"/>
    <w:rsid w:val="009D5939"/>
    <w:rsid w:val="00A059B3"/>
    <w:rsid w:val="00A27899"/>
    <w:rsid w:val="00A72A25"/>
    <w:rsid w:val="00A83751"/>
    <w:rsid w:val="00AE3409"/>
    <w:rsid w:val="00B05756"/>
    <w:rsid w:val="00B11A60"/>
    <w:rsid w:val="00B22613"/>
    <w:rsid w:val="00B83119"/>
    <w:rsid w:val="00BA1025"/>
    <w:rsid w:val="00BC3420"/>
    <w:rsid w:val="00BC3E2E"/>
    <w:rsid w:val="00BE0199"/>
    <w:rsid w:val="00BE7D3C"/>
    <w:rsid w:val="00BF5FF6"/>
    <w:rsid w:val="00C00CE0"/>
    <w:rsid w:val="00C0207F"/>
    <w:rsid w:val="00C16117"/>
    <w:rsid w:val="00C3075A"/>
    <w:rsid w:val="00C36A66"/>
    <w:rsid w:val="00C5092A"/>
    <w:rsid w:val="00C76FFC"/>
    <w:rsid w:val="00C823A9"/>
    <w:rsid w:val="00C919A4"/>
    <w:rsid w:val="00C976F2"/>
    <w:rsid w:val="00CA4392"/>
    <w:rsid w:val="00CC393F"/>
    <w:rsid w:val="00CE06EB"/>
    <w:rsid w:val="00D04CE3"/>
    <w:rsid w:val="00D13749"/>
    <w:rsid w:val="00D2176E"/>
    <w:rsid w:val="00D42CB7"/>
    <w:rsid w:val="00D62095"/>
    <w:rsid w:val="00D632BE"/>
    <w:rsid w:val="00D72D06"/>
    <w:rsid w:val="00D7522C"/>
    <w:rsid w:val="00D7536F"/>
    <w:rsid w:val="00D76668"/>
    <w:rsid w:val="00DA1958"/>
    <w:rsid w:val="00DD39D3"/>
    <w:rsid w:val="00DE5EEA"/>
    <w:rsid w:val="00E00E29"/>
    <w:rsid w:val="00E025E7"/>
    <w:rsid w:val="00E61E12"/>
    <w:rsid w:val="00E6477A"/>
    <w:rsid w:val="00E7596C"/>
    <w:rsid w:val="00E856FC"/>
    <w:rsid w:val="00E878F2"/>
    <w:rsid w:val="00EB00E8"/>
    <w:rsid w:val="00ED0149"/>
    <w:rsid w:val="00EF7DE3"/>
    <w:rsid w:val="00F03103"/>
    <w:rsid w:val="00F271DE"/>
    <w:rsid w:val="00F627DA"/>
    <w:rsid w:val="00F7288F"/>
    <w:rsid w:val="00F847A6"/>
    <w:rsid w:val="00F9441B"/>
    <w:rsid w:val="00F96569"/>
    <w:rsid w:val="00FA4C32"/>
    <w:rsid w:val="00FC7E41"/>
    <w:rsid w:val="00FD2F44"/>
    <w:rsid w:val="00FD6F32"/>
    <w:rsid w:val="00FE711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9126A1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BookTitle">
    <w:name w:val="Book Title"/>
    <w:basedOn w:val="DefaultParagraphFont"/>
    <w:uiPriority w:val="33"/>
    <w:qFormat/>
    <w:rsid w:val="005B031C"/>
    <w:rPr>
      <w:b/>
      <w:bCs/>
      <w:i/>
      <w:iCs/>
      <w:spacing w:val="5"/>
    </w:rPr>
  </w:style>
  <w:style w:type="character" w:styleId="Hyperlink">
    <w:name w:val="Hyperlink"/>
    <w:basedOn w:val="DefaultParagraphFont"/>
    <w:rsid w:val="00981960"/>
    <w:rPr>
      <w:color w:val="0563C1" w:themeColor="hyperlink"/>
      <w:u w:val="single"/>
    </w:rPr>
  </w:style>
  <w:style w:type="character" w:styleId="UnresolvedMention">
    <w:name w:val="Unresolved Mention"/>
    <w:basedOn w:val="DefaultParagraphFont"/>
    <w:uiPriority w:val="99"/>
    <w:semiHidden/>
    <w:unhideWhenUsed/>
    <w:rsid w:val="00981960"/>
    <w:rPr>
      <w:color w:val="605E5C"/>
      <w:shd w:val="clear" w:color="auto" w:fill="E1DFDD"/>
    </w:rPr>
  </w:style>
  <w:style w:type="paragraph" w:styleId="Caption">
    <w:name w:val="caption"/>
    <w:basedOn w:val="Normal"/>
    <w:next w:val="Normal"/>
    <w:unhideWhenUsed/>
    <w:qFormat/>
    <w:rsid w:val="009D5939"/>
    <w:pPr>
      <w:spacing w:after="10pt"/>
    </w:pPr>
    <w:rPr>
      <w:i/>
      <w:iCs/>
      <w:color w:val="44546A" w:themeColor="text2"/>
      <w:sz w:val="18"/>
      <w:szCs w:val="18"/>
    </w:rPr>
  </w:style>
  <w:style w:type="paragraph" w:styleId="ListParagraph">
    <w:name w:val="List Paragraph"/>
    <w:basedOn w:val="Normal"/>
    <w:uiPriority w:val="34"/>
    <w:qFormat/>
    <w:rsid w:val="00DA1958"/>
    <w:pPr>
      <w:ind w:start="36pt"/>
      <w:contextualSpacing/>
    </w:pPr>
  </w:style>
  <w:style w:type="table" w:styleId="TableGrid">
    <w:name w:val="Table Grid"/>
    <w:basedOn w:val="TableNormal"/>
    <w:rsid w:val="002935C7"/>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jpeg"/><Relationship Id="rId18" Type="http://purl.oclc.org/ooxml/officeDocument/relationships/hyperlink" Target="https://doi.org/10.1177/2515127420916738" TargetMode="External"/><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1.jfif"/><Relationship Id="rId17" Type="http://purl.oclc.org/ooxml/officeDocument/relationships/hyperlink" Target="https://doi.org/10.1177/2042753017751712" TargetMode="External"/><Relationship Id="rId2" Type="http://purl.oclc.org/ooxml/officeDocument/relationships/numbering" Target="numbering.xml"/><Relationship Id="rId16" Type="http://purl.oclc.org/ooxml/officeDocument/relationships/image" Target="media/image5.png"/><Relationship Id="rId20" Type="http://purl.oclc.org/ooxml/officeDocument/relationships/hyperlink" Target="https://doi.org/10.%201016/j.iheduc.2014.10.002"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parthshah.ce@charusat.ac.in" TargetMode="External"/><Relationship Id="rId5" Type="http://purl.oclc.org/ooxml/officeDocument/relationships/webSettings" Target="webSettings.xml"/><Relationship Id="rId15" Type="http://purl.oclc.org/ooxml/officeDocument/relationships/image" Target="media/image4.jpeg"/><Relationship Id="rId10" Type="http://purl.oclc.org/ooxml/officeDocument/relationships/hyperlink" Target="mailto:20it090@charusat.edu.in" TargetMode="External"/><Relationship Id="rId19" Type="http://purl.oclc.org/ooxml/officeDocument/relationships/hyperlink" Target="https://www.researchgate.net/publication/339944395_" TargetMode="External"/><Relationship Id="rId4" Type="http://purl.oclc.org/ooxml/officeDocument/relationships/settings" Target="settings.xml"/><Relationship Id="rId9" Type="http://purl.oclc.org/ooxml/officeDocument/relationships/hyperlink" Target="mailto:20it096@charusat.edu.in" TargetMode="External"/><Relationship Id="rId14" Type="http://purl.oclc.org/ooxml/officeDocument/relationships/image" Target="media/image3.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165</TotalTime>
  <Pages>1</Pages>
  <Words>1295</Words>
  <Characters>7386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20IT096 JAINAM PATEL</cp:lastModifiedBy>
  <cp:revision>46</cp:revision>
  <dcterms:created xsi:type="dcterms:W3CDTF">2021-10-13T03:49:00Z</dcterms:created>
  <dcterms:modified xsi:type="dcterms:W3CDTF">2021-10-27T14:13:00Z</dcterms:modified>
</cp:coreProperties>
</file>