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Course Syllabus &amp; Study Guide: Introduction to Deep Learning</w:t>
      </w:r>
    </w:p>
    <w:p>
      <w:r>
        <w:t>Instructor: Dr. Alan Turing | Fall Semester</w:t>
      </w:r>
    </w:p>
    <w:p/>
    <w:p>
      <w:r>
        <w:t>Course Overview:</w:t>
      </w:r>
    </w:p>
    <w:p>
      <w:r>
        <w:t>This course covers modern neural network architectures including CNNs, RNNs, and Transformers.</w:t>
      </w:r>
    </w:p>
    <w:p/>
    <w:p>
      <w:r>
        <w:t>Recommended Textbooks:</w:t>
      </w:r>
    </w:p>
    <w:p>
      <w:r>
        <w:t>- Deep Learning by Goodfellow, Bengio, Courville</w:t>
      </w:r>
    </w:p>
    <w:p>
      <w:r>
        <w:t>Exam Schedule:</w:t>
      </w:r>
    </w:p>
    <w:p>
      <w:r>
        <w:t>- Midterm Examination: Week 8</w:t>
      </w:r>
    </w:p>
    <w:p>
      <w:r>
        <w:t>- Final Project Presentation: Week 15</w:t>
      </w:r>
    </w:p>
    <w:p>
      <w:r>
        <w:t>Weekly lecture reading materials and slide deck links.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