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3CFD" w14:textId="55DA9EB5" w:rsidR="00944106" w:rsidRPr="007F279B" w:rsidRDefault="00000000" w:rsidP="007F279B">
      <w:pPr>
        <w:pStyle w:val="Title"/>
        <w:rPr>
          <w:b/>
          <w:bCs/>
          <w:sz w:val="48"/>
          <w:szCs w:val="48"/>
        </w:rPr>
      </w:pPr>
      <w:r w:rsidRPr="007F279B">
        <w:rPr>
          <w:b/>
          <w:bCs/>
          <w:sz w:val="48"/>
          <w:szCs w:val="48"/>
        </w:rPr>
        <w:t>Call by Value</w:t>
      </w:r>
      <w:r w:rsidR="007F279B" w:rsidRPr="007F279B">
        <w:rPr>
          <w:b/>
          <w:bCs/>
          <w:sz w:val="48"/>
          <w:szCs w:val="48"/>
        </w:rPr>
        <w:t xml:space="preserve"> &amp;</w:t>
      </w:r>
      <w:r w:rsidRPr="007F279B">
        <w:rPr>
          <w:b/>
          <w:bCs/>
          <w:sz w:val="48"/>
          <w:szCs w:val="48"/>
        </w:rPr>
        <w:t xml:space="preserve"> Call by Reference in C++</w:t>
      </w:r>
    </w:p>
    <w:p w14:paraId="601F7E70" w14:textId="77777777" w:rsidR="00944106" w:rsidRDefault="00000000">
      <w:pPr>
        <w:pStyle w:val="Heading2"/>
      </w:pPr>
      <w:r>
        <w:t>Introduction</w:t>
      </w:r>
    </w:p>
    <w:p w14:paraId="3342884C" w14:textId="77777777" w:rsidR="00944106" w:rsidRDefault="00000000">
      <w:r>
        <w:t>In C++, functions can receive arguments either by value or by reference. Understanding the difference is essential for writing efficient and correct programs. This guide provides a quick comparison, examples, and best practices.</w:t>
      </w:r>
    </w:p>
    <w:p w14:paraId="1A739DE2" w14:textId="77777777" w:rsidR="00944106" w:rsidRDefault="00000000">
      <w:pPr>
        <w:pStyle w:val="Heading2"/>
      </w:pPr>
      <w:r>
        <w:t>Quick Comparison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7"/>
        <w:gridCol w:w="1737"/>
        <w:gridCol w:w="1737"/>
        <w:gridCol w:w="1737"/>
        <w:gridCol w:w="1737"/>
      </w:tblGrid>
      <w:tr w:rsidR="00944106" w14:paraId="411AD0E0" w14:textId="77777777" w:rsidTr="007F279B">
        <w:trPr>
          <w:trHeight w:val="797"/>
        </w:trPr>
        <w:tc>
          <w:tcPr>
            <w:tcW w:w="1737" w:type="dxa"/>
          </w:tcPr>
          <w:p w14:paraId="607CAB82" w14:textId="77777777" w:rsidR="00944106" w:rsidRDefault="00000000">
            <w:r>
              <w:t>Attribute</w:t>
            </w:r>
          </w:p>
        </w:tc>
        <w:tc>
          <w:tcPr>
            <w:tcW w:w="1737" w:type="dxa"/>
          </w:tcPr>
          <w:p w14:paraId="29CC9436" w14:textId="77777777" w:rsidR="00944106" w:rsidRDefault="00000000">
            <w:r>
              <w:t>Call by Value</w:t>
            </w:r>
          </w:p>
        </w:tc>
        <w:tc>
          <w:tcPr>
            <w:tcW w:w="1737" w:type="dxa"/>
          </w:tcPr>
          <w:p w14:paraId="285EAA5E" w14:textId="77777777" w:rsidR="00944106" w:rsidRDefault="00000000">
            <w:r>
              <w:t>Call by Reference</w:t>
            </w:r>
          </w:p>
        </w:tc>
        <w:tc>
          <w:tcPr>
            <w:tcW w:w="1737" w:type="dxa"/>
          </w:tcPr>
          <w:p w14:paraId="52BAAE51" w14:textId="77777777" w:rsidR="00944106" w:rsidRDefault="00000000">
            <w:r>
              <w:t>Const Reference</w:t>
            </w:r>
          </w:p>
        </w:tc>
        <w:tc>
          <w:tcPr>
            <w:tcW w:w="1737" w:type="dxa"/>
          </w:tcPr>
          <w:p w14:paraId="5EBE2EEB" w14:textId="77777777" w:rsidR="00944106" w:rsidRDefault="00000000">
            <w:r>
              <w:t>Use Case</w:t>
            </w:r>
          </w:p>
        </w:tc>
      </w:tr>
      <w:tr w:rsidR="00944106" w14:paraId="44159A56" w14:textId="77777777" w:rsidTr="007F279B">
        <w:trPr>
          <w:trHeight w:val="1098"/>
        </w:trPr>
        <w:tc>
          <w:tcPr>
            <w:tcW w:w="1737" w:type="dxa"/>
          </w:tcPr>
          <w:p w14:paraId="3CCC039B" w14:textId="77777777" w:rsidR="00944106" w:rsidRDefault="00000000">
            <w:r>
              <w:t>What is passed</w:t>
            </w:r>
          </w:p>
        </w:tc>
        <w:tc>
          <w:tcPr>
            <w:tcW w:w="1737" w:type="dxa"/>
          </w:tcPr>
          <w:p w14:paraId="79B3302A" w14:textId="77777777" w:rsidR="00944106" w:rsidRDefault="00000000">
            <w:r>
              <w:t>Copy of value</w:t>
            </w:r>
          </w:p>
        </w:tc>
        <w:tc>
          <w:tcPr>
            <w:tcW w:w="1737" w:type="dxa"/>
          </w:tcPr>
          <w:p w14:paraId="6A4BB9CF" w14:textId="77777777" w:rsidR="00944106" w:rsidRDefault="00000000">
            <w:r>
              <w:t>Reference to original</w:t>
            </w:r>
          </w:p>
        </w:tc>
        <w:tc>
          <w:tcPr>
            <w:tcW w:w="1737" w:type="dxa"/>
          </w:tcPr>
          <w:p w14:paraId="76243275" w14:textId="77777777" w:rsidR="00944106" w:rsidRDefault="00000000">
            <w:r>
              <w:t>Reference to original</w:t>
            </w:r>
          </w:p>
        </w:tc>
        <w:tc>
          <w:tcPr>
            <w:tcW w:w="1737" w:type="dxa"/>
          </w:tcPr>
          <w:p w14:paraId="65B0A0CC" w14:textId="77777777" w:rsidR="00944106" w:rsidRDefault="00000000">
            <w:r>
              <w:t>Value: safe, Reference: efficient</w:t>
            </w:r>
          </w:p>
        </w:tc>
      </w:tr>
      <w:tr w:rsidR="00944106" w14:paraId="7C7240A1" w14:textId="77777777" w:rsidTr="007F279B">
        <w:trPr>
          <w:trHeight w:val="797"/>
        </w:trPr>
        <w:tc>
          <w:tcPr>
            <w:tcW w:w="1737" w:type="dxa"/>
          </w:tcPr>
          <w:p w14:paraId="0BCEA21F" w14:textId="77777777" w:rsidR="00944106" w:rsidRDefault="00000000">
            <w:r>
              <w:t>Syntax</w:t>
            </w:r>
          </w:p>
        </w:tc>
        <w:tc>
          <w:tcPr>
            <w:tcW w:w="1737" w:type="dxa"/>
          </w:tcPr>
          <w:p w14:paraId="112E40AD" w14:textId="77777777" w:rsidR="00944106" w:rsidRDefault="00000000">
            <w:r>
              <w:t>void f(int x)</w:t>
            </w:r>
          </w:p>
        </w:tc>
        <w:tc>
          <w:tcPr>
            <w:tcW w:w="1737" w:type="dxa"/>
          </w:tcPr>
          <w:p w14:paraId="3673F647" w14:textId="77777777" w:rsidR="00944106" w:rsidRDefault="00000000">
            <w:r>
              <w:t>void f(int &amp;x)</w:t>
            </w:r>
          </w:p>
        </w:tc>
        <w:tc>
          <w:tcPr>
            <w:tcW w:w="1737" w:type="dxa"/>
          </w:tcPr>
          <w:p w14:paraId="19BBDBEF" w14:textId="77777777" w:rsidR="00944106" w:rsidRDefault="00000000">
            <w:r>
              <w:t>void f(const int &amp;x)</w:t>
            </w:r>
          </w:p>
        </w:tc>
        <w:tc>
          <w:tcPr>
            <w:tcW w:w="1737" w:type="dxa"/>
          </w:tcPr>
          <w:p w14:paraId="56F12701" w14:textId="77777777" w:rsidR="00944106" w:rsidRDefault="00000000">
            <w:r>
              <w:t>Depends on need</w:t>
            </w:r>
          </w:p>
        </w:tc>
      </w:tr>
      <w:tr w:rsidR="00944106" w14:paraId="79462C7F" w14:textId="77777777" w:rsidTr="007F279B">
        <w:trPr>
          <w:trHeight w:val="1400"/>
        </w:trPr>
        <w:tc>
          <w:tcPr>
            <w:tcW w:w="1737" w:type="dxa"/>
          </w:tcPr>
          <w:p w14:paraId="46265693" w14:textId="77777777" w:rsidR="00944106" w:rsidRDefault="00000000">
            <w:r>
              <w:t>Modifies caller</w:t>
            </w:r>
          </w:p>
        </w:tc>
        <w:tc>
          <w:tcPr>
            <w:tcW w:w="1737" w:type="dxa"/>
          </w:tcPr>
          <w:p w14:paraId="47D4296E" w14:textId="77777777" w:rsidR="00944106" w:rsidRDefault="00000000">
            <w:r>
              <w:t>No</w:t>
            </w:r>
          </w:p>
        </w:tc>
        <w:tc>
          <w:tcPr>
            <w:tcW w:w="1737" w:type="dxa"/>
          </w:tcPr>
          <w:p w14:paraId="31464D9C" w14:textId="77777777" w:rsidR="00944106" w:rsidRDefault="00000000">
            <w:r>
              <w:t>Yes</w:t>
            </w:r>
          </w:p>
        </w:tc>
        <w:tc>
          <w:tcPr>
            <w:tcW w:w="1737" w:type="dxa"/>
          </w:tcPr>
          <w:p w14:paraId="711C1BAE" w14:textId="77777777" w:rsidR="00944106" w:rsidRDefault="00000000">
            <w:r>
              <w:t>No</w:t>
            </w:r>
          </w:p>
        </w:tc>
        <w:tc>
          <w:tcPr>
            <w:tcW w:w="1737" w:type="dxa"/>
          </w:tcPr>
          <w:p w14:paraId="5E5EE363" w14:textId="77777777" w:rsidR="00944106" w:rsidRDefault="00000000">
            <w:r>
              <w:t>Reference when modification needed</w:t>
            </w:r>
          </w:p>
        </w:tc>
      </w:tr>
      <w:tr w:rsidR="00944106" w14:paraId="6BA4ECD6" w14:textId="77777777" w:rsidTr="007F279B">
        <w:trPr>
          <w:trHeight w:val="797"/>
        </w:trPr>
        <w:tc>
          <w:tcPr>
            <w:tcW w:w="1737" w:type="dxa"/>
          </w:tcPr>
          <w:p w14:paraId="1425F4AF" w14:textId="77777777" w:rsidR="00944106" w:rsidRDefault="00000000">
            <w:r>
              <w:t>Performance</w:t>
            </w:r>
          </w:p>
        </w:tc>
        <w:tc>
          <w:tcPr>
            <w:tcW w:w="1737" w:type="dxa"/>
          </w:tcPr>
          <w:p w14:paraId="0F288A76" w14:textId="77777777" w:rsidR="00944106" w:rsidRDefault="00000000">
            <w:r>
              <w:t>May copy data</w:t>
            </w:r>
          </w:p>
        </w:tc>
        <w:tc>
          <w:tcPr>
            <w:tcW w:w="1737" w:type="dxa"/>
          </w:tcPr>
          <w:p w14:paraId="21547CC7" w14:textId="77777777" w:rsidR="00944106" w:rsidRDefault="00000000">
            <w:r>
              <w:t>Efficient</w:t>
            </w:r>
          </w:p>
        </w:tc>
        <w:tc>
          <w:tcPr>
            <w:tcW w:w="1737" w:type="dxa"/>
          </w:tcPr>
          <w:p w14:paraId="4143A2B4" w14:textId="77777777" w:rsidR="00944106" w:rsidRDefault="00000000">
            <w:r>
              <w:t>Efficient</w:t>
            </w:r>
          </w:p>
        </w:tc>
        <w:tc>
          <w:tcPr>
            <w:tcW w:w="1737" w:type="dxa"/>
          </w:tcPr>
          <w:p w14:paraId="5AC5A702" w14:textId="77777777" w:rsidR="00944106" w:rsidRDefault="00000000">
            <w:r>
              <w:t>Reference for large objects</w:t>
            </w:r>
          </w:p>
        </w:tc>
      </w:tr>
      <w:tr w:rsidR="00944106" w14:paraId="144C163D" w14:textId="77777777" w:rsidTr="007F279B">
        <w:trPr>
          <w:trHeight w:val="960"/>
        </w:trPr>
        <w:tc>
          <w:tcPr>
            <w:tcW w:w="1737" w:type="dxa"/>
          </w:tcPr>
          <w:p w14:paraId="311ECA46" w14:textId="77777777" w:rsidR="00944106" w:rsidRDefault="00000000">
            <w:r>
              <w:t>Typical use</w:t>
            </w:r>
          </w:p>
        </w:tc>
        <w:tc>
          <w:tcPr>
            <w:tcW w:w="1737" w:type="dxa"/>
          </w:tcPr>
          <w:p w14:paraId="0542B514" w14:textId="77777777" w:rsidR="00944106" w:rsidRDefault="00000000">
            <w:r>
              <w:t>Small data</w:t>
            </w:r>
          </w:p>
        </w:tc>
        <w:tc>
          <w:tcPr>
            <w:tcW w:w="1737" w:type="dxa"/>
          </w:tcPr>
          <w:p w14:paraId="6B2964FA" w14:textId="77777777" w:rsidR="00944106" w:rsidRDefault="00000000">
            <w:r>
              <w:t>Modify caller</w:t>
            </w:r>
          </w:p>
        </w:tc>
        <w:tc>
          <w:tcPr>
            <w:tcW w:w="1737" w:type="dxa"/>
          </w:tcPr>
          <w:p w14:paraId="2E13CB2D" w14:textId="77777777" w:rsidR="00944106" w:rsidRDefault="00000000">
            <w:r>
              <w:t>Read-only large data</w:t>
            </w:r>
          </w:p>
        </w:tc>
        <w:tc>
          <w:tcPr>
            <w:tcW w:w="1737" w:type="dxa"/>
          </w:tcPr>
          <w:p w14:paraId="486636AB" w14:textId="77777777" w:rsidR="00944106" w:rsidRDefault="00000000">
            <w:r>
              <w:t>Based on intent</w:t>
            </w:r>
          </w:p>
        </w:tc>
      </w:tr>
    </w:tbl>
    <w:p w14:paraId="45FDED03" w14:textId="77777777" w:rsidR="00944106" w:rsidRDefault="00000000">
      <w:pPr>
        <w:pStyle w:val="Heading2"/>
      </w:pPr>
      <w:r>
        <w:t>Detailed Explanation</w:t>
      </w:r>
    </w:p>
    <w:p w14:paraId="397A778A" w14:textId="77777777" w:rsidR="00944106" w:rsidRDefault="00000000">
      <w:pPr>
        <w:pStyle w:val="Heading3"/>
      </w:pPr>
      <w:r>
        <w:t>Call by Value</w:t>
      </w:r>
    </w:p>
    <w:p w14:paraId="2A48AEBE" w14:textId="77777777" w:rsidR="00944106" w:rsidRDefault="00000000">
      <w:r>
        <w:t>The function receives a copy of the argument. Changes inside the function do not affect the original variable. This is safe but may be inefficient for large objects.</w:t>
      </w:r>
    </w:p>
    <w:p w14:paraId="41647F0C" w14:textId="77777777" w:rsidR="00944106" w:rsidRDefault="00000000">
      <w:pPr>
        <w:pStyle w:val="Heading3"/>
      </w:pPr>
      <w:r>
        <w:t>Call by Reference</w:t>
      </w:r>
    </w:p>
    <w:p w14:paraId="476AC8E6" w14:textId="77777777" w:rsidR="00944106" w:rsidRDefault="00000000">
      <w:r>
        <w:t>The function receives a reference to the original variable. Changes inside the function affect the caller's variable. This avoids copying and is efficient for large data or when modification is needed.</w:t>
      </w:r>
    </w:p>
    <w:p w14:paraId="66A9FBB7" w14:textId="77777777" w:rsidR="00944106" w:rsidRDefault="00000000">
      <w:pPr>
        <w:pStyle w:val="Heading2"/>
      </w:pPr>
      <w:r>
        <w:t>Code Examples</w:t>
      </w:r>
    </w:p>
    <w:p w14:paraId="222A855B" w14:textId="77777777" w:rsidR="00944106" w:rsidRDefault="00000000">
      <w:r>
        <w:t>1) Call by Value (original remains unchanged):</w:t>
      </w:r>
    </w:p>
    <w:p w14:paraId="544AC0C9" w14:textId="77777777" w:rsidR="00944106" w:rsidRDefault="00000000">
      <w:pPr>
        <w:pStyle w:val="NoSpacing"/>
      </w:pPr>
      <w:r>
        <w:rPr>
          <w:rFonts w:ascii="Courier New" w:hAnsi="Courier New"/>
          <w:sz w:val="20"/>
        </w:rPr>
        <w:lastRenderedPageBreak/>
        <w:t>#include &lt;iostream&gt;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increment(int x) {</w:t>
      </w:r>
      <w:r>
        <w:rPr>
          <w:rFonts w:ascii="Courier New" w:hAnsi="Courier New"/>
          <w:sz w:val="20"/>
        </w:rPr>
        <w:br/>
        <w:t xml:space="preserve">    x++;</w:t>
      </w:r>
      <w:r>
        <w:rPr>
          <w:rFonts w:ascii="Courier New" w:hAnsi="Courier New"/>
          <w:sz w:val="20"/>
        </w:rPr>
        <w:br/>
        <w:t xml:space="preserve">    cout &lt;&lt; "Inside function (by value): " &lt;&lt; x &lt;&lt; 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a = 5;</w:t>
      </w:r>
      <w:r>
        <w:rPr>
          <w:rFonts w:ascii="Courier New" w:hAnsi="Courier New"/>
          <w:sz w:val="20"/>
        </w:rPr>
        <w:br/>
        <w:t xml:space="preserve">    increment(a);</w:t>
      </w:r>
      <w:r>
        <w:rPr>
          <w:rFonts w:ascii="Courier New" w:hAnsi="Courier New"/>
          <w:sz w:val="20"/>
        </w:rPr>
        <w:br/>
        <w:t xml:space="preserve">    cout &lt;&lt; "After function call: " &lt;&lt; a &lt;&lt; endl;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52D2B8DC" w14:textId="77777777" w:rsidR="00944106" w:rsidRDefault="00000000">
      <w:r>
        <w:t>2) Call by Reference (original is changed):</w:t>
      </w:r>
    </w:p>
    <w:p w14:paraId="790AA197" w14:textId="77777777" w:rsidR="00944106" w:rsidRDefault="00000000">
      <w:pPr>
        <w:pStyle w:val="NoSpacing"/>
      </w:pPr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increment(int &amp;x) {</w:t>
      </w:r>
      <w:r>
        <w:rPr>
          <w:rFonts w:ascii="Courier New" w:hAnsi="Courier New"/>
          <w:sz w:val="20"/>
        </w:rPr>
        <w:br/>
        <w:t xml:space="preserve">    x++;</w:t>
      </w:r>
      <w:r>
        <w:rPr>
          <w:rFonts w:ascii="Courier New" w:hAnsi="Courier New"/>
          <w:sz w:val="20"/>
        </w:rPr>
        <w:br/>
        <w:t xml:space="preserve">    cout &lt;&lt; "Inside function (by reference): " &lt;&lt; x &lt;&lt; 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a = 5;</w:t>
      </w:r>
      <w:r>
        <w:rPr>
          <w:rFonts w:ascii="Courier New" w:hAnsi="Courier New"/>
          <w:sz w:val="20"/>
        </w:rPr>
        <w:br/>
        <w:t xml:space="preserve">    increment(a);</w:t>
      </w:r>
      <w:r>
        <w:rPr>
          <w:rFonts w:ascii="Courier New" w:hAnsi="Courier New"/>
          <w:sz w:val="20"/>
        </w:rPr>
        <w:br/>
        <w:t xml:space="preserve">    cout &lt;&lt; "After function call: " &lt;&lt; a &lt;&lt; endl;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27E61D9C" w14:textId="77777777" w:rsidR="00944106" w:rsidRDefault="00000000">
      <w:r>
        <w:t>3) Using const reference for read-only efficiency:</w:t>
      </w:r>
    </w:p>
    <w:p w14:paraId="420AB7F9" w14:textId="77777777" w:rsidR="00944106" w:rsidRDefault="00000000">
      <w:pPr>
        <w:pStyle w:val="NoSpacing"/>
      </w:pPr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printValue(const int &amp;x) {</w:t>
      </w:r>
      <w:r>
        <w:rPr>
          <w:rFonts w:ascii="Courier New" w:hAnsi="Courier New"/>
          <w:sz w:val="20"/>
        </w:rPr>
        <w:br/>
        <w:t xml:space="preserve">    cout &lt;&lt; "Value (const ref): " &lt;&lt; x &lt;&lt; 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a = 10;</w:t>
      </w:r>
      <w:r>
        <w:rPr>
          <w:rFonts w:ascii="Courier New" w:hAnsi="Courier New"/>
          <w:sz w:val="20"/>
        </w:rPr>
        <w:br/>
        <w:t xml:space="preserve">    printValue(a);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30409E2E" w14:textId="77777777" w:rsidR="00944106" w:rsidRDefault="00000000">
      <w:r>
        <w:t>4) Pitfall: Returning reference to local variable (undefined behavior):</w:t>
      </w:r>
    </w:p>
    <w:p w14:paraId="3A011291" w14:textId="77777777" w:rsidR="00944106" w:rsidRDefault="00000000">
      <w:pPr>
        <w:pStyle w:val="NoSpacing"/>
      </w:pPr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int&amp; badFunction() {</w:t>
      </w:r>
      <w:r>
        <w:rPr>
          <w:rFonts w:ascii="Courier New" w:hAnsi="Courier New"/>
          <w:sz w:val="20"/>
        </w:rPr>
        <w:br/>
        <w:t xml:space="preserve">    int x = 10;</w:t>
      </w:r>
      <w:r>
        <w:rPr>
          <w:rFonts w:ascii="Courier New" w:hAnsi="Courier New"/>
          <w:sz w:val="20"/>
        </w:rPr>
        <w:br/>
        <w:t xml:space="preserve">    return x; // Warning: returning reference to local variable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int &amp;ref = badFunction();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cout &lt;&lt; "Undefined behavior: " &lt;&lt; ref &lt;&lt; endl; // May crash or print garbage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563225EF" w14:textId="77777777" w:rsidR="00944106" w:rsidRDefault="00000000">
      <w:pPr>
        <w:pStyle w:val="Heading2"/>
      </w:pPr>
      <w:r>
        <w:t>Best Practices</w:t>
      </w:r>
    </w:p>
    <w:p w14:paraId="5CE612D2" w14:textId="77777777" w:rsidR="00944106" w:rsidRDefault="00000000">
      <w:r>
        <w:t>- Use call by value for small, immutable data.</w:t>
      </w:r>
    </w:p>
    <w:p w14:paraId="016CE9B2" w14:textId="77777777" w:rsidR="00944106" w:rsidRDefault="00000000">
      <w:r>
        <w:t>- Use call by reference when you need to modify the caller's variable.</w:t>
      </w:r>
    </w:p>
    <w:p w14:paraId="4A4DF840" w14:textId="77777777" w:rsidR="00944106" w:rsidRDefault="00000000">
      <w:r>
        <w:t>- Use const reference for large objects passed read-only.</w:t>
      </w:r>
    </w:p>
    <w:p w14:paraId="2C399DFF" w14:textId="77777777" w:rsidR="00944106" w:rsidRDefault="00000000">
      <w:r>
        <w:t>- Avoid unnecessary copies for performance.</w:t>
      </w:r>
    </w:p>
    <w:p w14:paraId="396F1069" w14:textId="77777777" w:rsidR="00944106" w:rsidRDefault="00000000">
      <w:pPr>
        <w:pStyle w:val="Heading2"/>
      </w:pPr>
      <w:r>
        <w:t>Common Pitfalls</w:t>
      </w:r>
    </w:p>
    <w:p w14:paraId="74D55EA3" w14:textId="77777777" w:rsidR="00944106" w:rsidRDefault="00000000">
      <w:r>
        <w:t>- Modifying data unintentionally via reference.</w:t>
      </w:r>
    </w:p>
    <w:p w14:paraId="389C92E5" w14:textId="77777777" w:rsidR="00944106" w:rsidRDefault="00000000">
      <w:r>
        <w:t>- Returning references to local variables.</w:t>
      </w:r>
    </w:p>
    <w:p w14:paraId="69BC2272" w14:textId="77777777" w:rsidR="00944106" w:rsidRDefault="00000000">
      <w:r>
        <w:t>- Forgetting to use const when no modification is needed.</w:t>
      </w:r>
    </w:p>
    <w:p w14:paraId="718265A6" w14:textId="77777777" w:rsidR="00944106" w:rsidRDefault="00000000">
      <w:pPr>
        <w:pStyle w:val="Heading2"/>
      </w:pPr>
      <w:r>
        <w:t>Summary</w:t>
      </w:r>
    </w:p>
    <w:p w14:paraId="32828346" w14:textId="77777777" w:rsidR="00944106" w:rsidRDefault="00000000">
      <w:r>
        <w:t>Call by value is safe and simple but may be inefficient for large data. Call by reference allows modification and avoids copying. Use const references for efficient read-only access. Choose the method based on whether you need to modify the argument and the size of the data.</w:t>
      </w:r>
    </w:p>
    <w:p w14:paraId="1EA4DFED" w14:textId="2CE166DB" w:rsidR="00944106" w:rsidRDefault="00944106"/>
    <w:sectPr w:rsidR="009441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845042">
    <w:abstractNumId w:val="8"/>
  </w:num>
  <w:num w:numId="2" w16cid:durableId="2168109">
    <w:abstractNumId w:val="6"/>
  </w:num>
  <w:num w:numId="3" w16cid:durableId="933854719">
    <w:abstractNumId w:val="5"/>
  </w:num>
  <w:num w:numId="4" w16cid:durableId="1107696230">
    <w:abstractNumId w:val="4"/>
  </w:num>
  <w:num w:numId="5" w16cid:durableId="1281954816">
    <w:abstractNumId w:val="7"/>
  </w:num>
  <w:num w:numId="6" w16cid:durableId="1140804189">
    <w:abstractNumId w:val="3"/>
  </w:num>
  <w:num w:numId="7" w16cid:durableId="44524714">
    <w:abstractNumId w:val="2"/>
  </w:num>
  <w:num w:numId="8" w16cid:durableId="1921017648">
    <w:abstractNumId w:val="1"/>
  </w:num>
  <w:num w:numId="9" w16cid:durableId="46578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79B"/>
    <w:rsid w:val="00944106"/>
    <w:rsid w:val="00AA1D8D"/>
    <w:rsid w:val="00B47730"/>
    <w:rsid w:val="00CB0664"/>
    <w:rsid w:val="00D25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D1684"/>
  <w14:defaultImageDpi w14:val="300"/>
  <w15:docId w15:val="{71C03D3A-9599-4F5D-B187-68925D1B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Jainish Mehta</cp:lastModifiedBy>
  <cp:revision>2</cp:revision>
  <dcterms:created xsi:type="dcterms:W3CDTF">2013-12-23T23:15:00Z</dcterms:created>
  <dcterms:modified xsi:type="dcterms:W3CDTF">2026-02-01T12:40:00Z</dcterms:modified>
  <cp:category/>
</cp:coreProperties>
</file>