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Here’s the merged content, combining the essence and details of both step-by-step workflows while retaining their unique aspects: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ntctuddsday8" w:id="0"/>
      <w:bookmarkEnd w:id="0"/>
      <w:r w:rsidDel="00000000" w:rsidR="00000000" w:rsidRPr="00000000">
        <w:rPr>
          <w:b w:val="1"/>
          <w:sz w:val="34"/>
          <w:szCs w:val="34"/>
          <w:rtl w:val="0"/>
        </w:rPr>
        <w:t xml:space="preserve">Comprehensive Deep Learning Workflow: A Robust, Multi-Modal Approach</w:t>
      </w:r>
    </w:p>
    <w:p w:rsidR="00000000" w:rsidDel="00000000" w:rsidP="00000000" w:rsidRDefault="00000000" w:rsidRPr="00000000" w14:paraId="00000004">
      <w:pPr>
        <w:spacing w:after="240" w:before="240" w:lineRule="auto"/>
        <w:rPr/>
      </w:pPr>
      <w:r w:rsidDel="00000000" w:rsidR="00000000" w:rsidRPr="00000000">
        <w:rPr>
          <w:rtl w:val="0"/>
        </w:rPr>
        <w:t xml:space="preserve">This workflow integrates DDQN as the core framework alongside advanced techniques like transformers, autoencoders, and ensemble learning. It is tailored to capture complex dynamics in tasks such as employee attrition modeling, drawing insights from research papers.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jlqgehsejf1z" w:id="1"/>
      <w:bookmarkEnd w:id="1"/>
      <w:r w:rsidDel="00000000" w:rsidR="00000000" w:rsidRPr="00000000">
        <w:rPr>
          <w:b w:val="1"/>
          <w:color w:val="000000"/>
          <w:sz w:val="26"/>
          <w:szCs w:val="26"/>
          <w:rtl w:val="0"/>
        </w:rPr>
        <w:t xml:space="preserve">Step-by-Step Workflow</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lj6mmuujhbqw" w:id="2"/>
      <w:bookmarkEnd w:id="2"/>
      <w:r w:rsidDel="00000000" w:rsidR="00000000" w:rsidRPr="00000000">
        <w:rPr>
          <w:b w:val="1"/>
          <w:color w:val="000000"/>
          <w:sz w:val="22"/>
          <w:szCs w:val="22"/>
          <w:rtl w:val="0"/>
        </w:rPr>
        <w:t xml:space="preserve">1. Input Data Processing</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CSV data with rows and columns.</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rtl w:val="0"/>
        </w:rPr>
        <w:t xml:space="preserve">Preprocessing</w:t>
      </w:r>
      <w:r w:rsidDel="00000000" w:rsidR="00000000" w:rsidRPr="00000000">
        <w:rPr>
          <w:rtl w:val="0"/>
        </w:rPr>
        <w:t xml:space="preserve">:</w:t>
      </w:r>
    </w:p>
    <w:p w:rsidR="00000000" w:rsidDel="00000000" w:rsidP="00000000" w:rsidRDefault="00000000" w:rsidRPr="00000000" w14:paraId="0000000A">
      <w:pPr>
        <w:numPr>
          <w:ilvl w:val="1"/>
          <w:numId w:val="14"/>
        </w:numPr>
        <w:spacing w:after="0" w:afterAutospacing="0" w:before="0" w:beforeAutospacing="0" w:lineRule="auto"/>
        <w:ind w:left="1440" w:hanging="360"/>
      </w:pPr>
      <w:r w:rsidDel="00000000" w:rsidR="00000000" w:rsidRPr="00000000">
        <w:rPr>
          <w:rtl w:val="0"/>
        </w:rPr>
        <w:t xml:space="preserve">Handle missing values (e.g., imputation).</w:t>
      </w:r>
    </w:p>
    <w:p w:rsidR="00000000" w:rsidDel="00000000" w:rsidP="00000000" w:rsidRDefault="00000000" w:rsidRPr="00000000" w14:paraId="0000000B">
      <w:pPr>
        <w:numPr>
          <w:ilvl w:val="1"/>
          <w:numId w:val="14"/>
        </w:numPr>
        <w:spacing w:after="0" w:afterAutospacing="0" w:before="0" w:beforeAutospacing="0" w:lineRule="auto"/>
        <w:ind w:left="1440" w:hanging="360"/>
      </w:pPr>
      <w:r w:rsidDel="00000000" w:rsidR="00000000" w:rsidRPr="00000000">
        <w:rPr>
          <w:rtl w:val="0"/>
        </w:rPr>
        <w:t xml:space="preserve">Normalize or scale numerical features.</w:t>
      </w:r>
    </w:p>
    <w:p w:rsidR="00000000" w:rsidDel="00000000" w:rsidP="00000000" w:rsidRDefault="00000000" w:rsidRPr="00000000" w14:paraId="0000000C">
      <w:pPr>
        <w:numPr>
          <w:ilvl w:val="1"/>
          <w:numId w:val="14"/>
        </w:numPr>
        <w:spacing w:after="0" w:afterAutospacing="0" w:before="0" w:beforeAutospacing="0" w:lineRule="auto"/>
        <w:ind w:left="1440" w:hanging="360"/>
      </w:pPr>
      <w:r w:rsidDel="00000000" w:rsidR="00000000" w:rsidRPr="00000000">
        <w:rPr>
          <w:rtl w:val="0"/>
        </w:rPr>
        <w:t xml:space="preserve">Encode categorical features (e.g., one-hot encoding, embeddings).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00E">
      <w:pPr>
        <w:numPr>
          <w:ilvl w:val="1"/>
          <w:numId w:val="14"/>
        </w:numPr>
        <w:spacing w:after="0" w:afterAutospacing="0" w:before="0" w:beforeAutospacing="0" w:lineRule="auto"/>
        <w:ind w:left="1440" w:hanging="360"/>
      </w:pPr>
      <w:r w:rsidDel="00000000" w:rsidR="00000000" w:rsidRPr="00000000">
        <w:rPr>
          <w:rtl w:val="0"/>
        </w:rPr>
        <w:t xml:space="preserve">Use techniques like PCA, feature importance ranking, interaction feature creation, and polynomial feature generation.</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rtl w:val="0"/>
        </w:rPr>
        <w:t xml:space="preserve">Temporal Feature Transformation</w:t>
      </w:r>
      <w:r w:rsidDel="00000000" w:rsidR="00000000" w:rsidRPr="00000000">
        <w:rPr>
          <w:rtl w:val="0"/>
        </w:rPr>
        <w:t xml:space="preserve"> (if applicable):</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Convert data into sequences for time-series modeling.</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b w:val="1"/>
          <w:rtl w:val="0"/>
        </w:rPr>
        <w:t xml:space="preserve">Split Data</w:t>
      </w:r>
      <w:r w:rsidDel="00000000" w:rsidR="00000000" w:rsidRPr="00000000">
        <w:rPr>
          <w:rtl w:val="0"/>
        </w:rPr>
        <w:t xml:space="preserve">: Divide into training, validation, and testing sets.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elq67gj1k9cl" w:id="3"/>
      <w:bookmarkEnd w:id="3"/>
      <w:r w:rsidDel="00000000" w:rsidR="00000000" w:rsidRPr="00000000">
        <w:rPr>
          <w:b w:val="1"/>
          <w:color w:val="000000"/>
          <w:sz w:val="22"/>
          <w:szCs w:val="22"/>
          <w:rtl w:val="0"/>
        </w:rPr>
        <w:t xml:space="preserve">2. Feature Engineering with Autoencoders</w:t>
      </w:r>
    </w:p>
    <w:p w:rsidR="00000000" w:rsidDel="00000000" w:rsidP="00000000" w:rsidRDefault="00000000" w:rsidRPr="00000000" w14:paraId="00000014">
      <w:pPr>
        <w:numPr>
          <w:ilvl w:val="0"/>
          <w:numId w:val="19"/>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Reduce dimensionality, denoise data, and extract latent representations.</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16">
      <w:pPr>
        <w:numPr>
          <w:ilvl w:val="1"/>
          <w:numId w:val="19"/>
        </w:numPr>
        <w:spacing w:after="0" w:afterAutospacing="0" w:before="0" w:beforeAutospacing="0" w:lineRule="auto"/>
        <w:ind w:left="1440" w:hanging="360"/>
      </w:pPr>
      <w:r w:rsidDel="00000000" w:rsidR="00000000" w:rsidRPr="00000000">
        <w:rPr>
          <w:rtl w:val="0"/>
        </w:rPr>
        <w:t xml:space="preserve">Pass features through a dense encoder network for compression into a latent space.</w:t>
      </w:r>
    </w:p>
    <w:p w:rsidR="00000000" w:rsidDel="00000000" w:rsidP="00000000" w:rsidRDefault="00000000" w:rsidRPr="00000000" w14:paraId="00000017">
      <w:pPr>
        <w:numPr>
          <w:ilvl w:val="1"/>
          <w:numId w:val="19"/>
        </w:numPr>
        <w:spacing w:after="0" w:afterAutospacing="0" w:before="0" w:beforeAutospacing="0" w:lineRule="auto"/>
        <w:ind w:left="1440" w:hanging="360"/>
      </w:pPr>
      <w:r w:rsidDel="00000000" w:rsidR="00000000" w:rsidRPr="00000000">
        <w:rPr>
          <w:rtl w:val="0"/>
        </w:rPr>
        <w:t xml:space="preserve">Use this latent representation as input for downstream models.</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b w:val="1"/>
          <w:rtl w:val="0"/>
        </w:rPr>
        <w:t xml:space="preserve">Additional Use Cases</w:t>
      </w:r>
      <w:r w:rsidDel="00000000" w:rsidR="00000000" w:rsidRPr="00000000">
        <w:rPr>
          <w:rtl w:val="0"/>
        </w:rPr>
        <w:t xml:space="preserve">:</w:t>
      </w:r>
    </w:p>
    <w:p w:rsidR="00000000" w:rsidDel="00000000" w:rsidP="00000000" w:rsidRDefault="00000000" w:rsidRPr="00000000" w14:paraId="00000019">
      <w:pPr>
        <w:numPr>
          <w:ilvl w:val="1"/>
          <w:numId w:val="19"/>
        </w:numPr>
        <w:spacing w:after="0" w:afterAutospacing="0" w:before="0" w:beforeAutospacing="0" w:lineRule="auto"/>
        <w:ind w:left="1440" w:hanging="360"/>
      </w:pPr>
      <w:r w:rsidDel="00000000" w:rsidR="00000000" w:rsidRPr="00000000">
        <w:rPr>
          <w:rtl w:val="0"/>
        </w:rPr>
        <w:t xml:space="preserve">Detect anomalies (e.g., in behavior patterns).</w:t>
      </w:r>
    </w:p>
    <w:p w:rsidR="00000000" w:rsidDel="00000000" w:rsidP="00000000" w:rsidRDefault="00000000" w:rsidRPr="00000000" w14:paraId="0000001A">
      <w:pPr>
        <w:numPr>
          <w:ilvl w:val="1"/>
          <w:numId w:val="19"/>
        </w:numPr>
        <w:spacing w:after="240" w:before="0" w:beforeAutospacing="0" w:lineRule="auto"/>
        <w:ind w:left="1440" w:hanging="360"/>
      </w:pPr>
      <w:r w:rsidDel="00000000" w:rsidR="00000000" w:rsidRPr="00000000">
        <w:rPr>
          <w:rtl w:val="0"/>
        </w:rPr>
        <w:t xml:space="preserve">Improve feature representation for tasks like reinforcement learning.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l4winkihoau6" w:id="4"/>
      <w:bookmarkEnd w:id="4"/>
      <w:r w:rsidDel="00000000" w:rsidR="00000000" w:rsidRPr="00000000">
        <w:rPr>
          <w:b w:val="1"/>
          <w:color w:val="000000"/>
          <w:sz w:val="22"/>
          <w:szCs w:val="22"/>
          <w:rtl w:val="0"/>
        </w:rPr>
        <w:t xml:space="preserve">3. Feature Extraction with Transformers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Capture complex inter-feature relationships and sequential dependencies.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Input Preparation</w:t>
      </w:r>
      <w:r w:rsidDel="00000000" w:rsidR="00000000" w:rsidRPr="00000000">
        <w:rPr>
          <w:rtl w:val="0"/>
        </w:rPr>
        <w:t xml:space="preserve">: Reshape structured/tabular data into [batch_size, sequence_length, feature_dim].</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Transformer Encoder</w:t>
      </w:r>
      <w:r w:rsidDel="00000000" w:rsidR="00000000" w:rsidRPr="00000000">
        <w:rPr>
          <w:rtl w:val="0"/>
        </w:rPr>
        <w:t xml:space="preserve">:</w:t>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tl w:val="0"/>
        </w:rPr>
        <w:t xml:space="preserve">Multi-head attention layers for feature interactions.</w:t>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rtl w:val="0"/>
        </w:rPr>
        <w:t xml:space="preserve">Positional encodings for temporal/structural data.</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Aggregate features using pooling or flattening.</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rtl w:val="0"/>
        </w:rPr>
        <w:t xml:space="preserve">Utilize pre-trained transformers for tasks like sentiment analysis and text feature extraction.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thyf63j5982k" w:id="5"/>
      <w:bookmarkEnd w:id="5"/>
      <w:r w:rsidDel="00000000" w:rsidR="00000000" w:rsidRPr="00000000">
        <w:rPr>
          <w:b w:val="1"/>
          <w:color w:val="000000"/>
          <w:sz w:val="22"/>
          <w:szCs w:val="22"/>
          <w:rtl w:val="0"/>
        </w:rPr>
        <w:t xml:space="preserve">4. Temporal Sequence Modeling</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Capture time-dependent patterns using RNNs.</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b w:val="1"/>
          <w:rtl w:val="0"/>
        </w:rPr>
        <w:t xml:space="preserve">Techniques</w:t>
      </w:r>
      <w:r w:rsidDel="00000000" w:rsidR="00000000" w:rsidRPr="00000000">
        <w:rPr>
          <w:rtl w:val="0"/>
        </w:rPr>
        <w:t xml:space="preserve">:</w:t>
      </w:r>
    </w:p>
    <w:p w:rsidR="00000000" w:rsidDel="00000000" w:rsidP="00000000" w:rsidRDefault="00000000" w:rsidRPr="00000000" w14:paraId="00000029">
      <w:pPr>
        <w:numPr>
          <w:ilvl w:val="1"/>
          <w:numId w:val="20"/>
        </w:numPr>
        <w:spacing w:after="0" w:afterAutospacing="0" w:before="0" w:beforeAutospacing="0" w:lineRule="auto"/>
        <w:ind w:left="1440" w:hanging="360"/>
      </w:pPr>
      <w:r w:rsidDel="00000000" w:rsidR="00000000" w:rsidRPr="00000000">
        <w:rPr>
          <w:rtl w:val="0"/>
        </w:rPr>
        <w:t xml:space="preserve">Use Bidirectional LSTMs for bidirectional pattern recognition.</w:t>
      </w:r>
    </w:p>
    <w:p w:rsidR="00000000" w:rsidDel="00000000" w:rsidP="00000000" w:rsidRDefault="00000000" w:rsidRPr="00000000" w14:paraId="0000002A">
      <w:pPr>
        <w:numPr>
          <w:ilvl w:val="1"/>
          <w:numId w:val="20"/>
        </w:numPr>
        <w:spacing w:after="240" w:before="0" w:beforeAutospacing="0" w:lineRule="auto"/>
        <w:ind w:left="1440" w:hanging="360"/>
      </w:pPr>
      <w:r w:rsidDel="00000000" w:rsidR="00000000" w:rsidRPr="00000000">
        <w:rPr>
          <w:rtl w:val="0"/>
        </w:rPr>
        <w:t xml:space="preserve">Integrate attention mechanisms for focusing on significant signals.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cdexf76w8hb3" w:id="6"/>
      <w:bookmarkEnd w:id="6"/>
      <w:r w:rsidDel="00000000" w:rsidR="00000000" w:rsidRPr="00000000">
        <w:rPr>
          <w:b w:val="1"/>
          <w:color w:val="000000"/>
          <w:sz w:val="22"/>
          <w:szCs w:val="22"/>
          <w:rtl w:val="0"/>
        </w:rPr>
        <w:t xml:space="preserve">5. Core Model: DDQN (Double Deep Q-Network)</w:t>
      </w:r>
    </w:p>
    <w:p w:rsidR="00000000" w:rsidDel="00000000" w:rsidP="00000000" w:rsidRDefault="00000000" w:rsidRPr="00000000" w14:paraId="0000002D">
      <w:pPr>
        <w:numPr>
          <w:ilvl w:val="0"/>
          <w:numId w:val="21"/>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Predict Q-values for actions based on the current state.</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2F">
      <w:pPr>
        <w:numPr>
          <w:ilvl w:val="1"/>
          <w:numId w:val="21"/>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Combine outputs from autoencoders, transformers, and temporal models.</w:t>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b w:val="1"/>
          <w:rtl w:val="0"/>
        </w:rPr>
        <w:t xml:space="preserve">Architecture</w:t>
      </w:r>
      <w:r w:rsidDel="00000000" w:rsidR="00000000" w:rsidRPr="00000000">
        <w:rPr>
          <w:rtl w:val="0"/>
        </w:rPr>
        <w:t xml:space="preserve">:</w:t>
      </w:r>
    </w:p>
    <w:p w:rsidR="00000000" w:rsidDel="00000000" w:rsidP="00000000" w:rsidRDefault="00000000" w:rsidRPr="00000000" w14:paraId="00000031">
      <w:pPr>
        <w:numPr>
          <w:ilvl w:val="2"/>
          <w:numId w:val="21"/>
        </w:numPr>
        <w:spacing w:after="0" w:afterAutospacing="0" w:before="0" w:beforeAutospacing="0" w:lineRule="auto"/>
        <w:ind w:left="2160" w:hanging="360"/>
      </w:pPr>
      <w:r w:rsidDel="00000000" w:rsidR="00000000" w:rsidRPr="00000000">
        <w:rPr>
          <w:rtl w:val="0"/>
        </w:rPr>
        <w:t xml:space="preserve">Feature extraction via dense layers.</w:t>
      </w:r>
    </w:p>
    <w:p w:rsidR="00000000" w:rsidDel="00000000" w:rsidP="00000000" w:rsidRDefault="00000000" w:rsidRPr="00000000" w14:paraId="00000032">
      <w:pPr>
        <w:numPr>
          <w:ilvl w:val="2"/>
          <w:numId w:val="21"/>
        </w:numPr>
        <w:spacing w:after="0" w:afterAutospacing="0" w:before="0" w:beforeAutospacing="0" w:lineRule="auto"/>
        <w:ind w:left="2160" w:hanging="360"/>
      </w:pPr>
      <w:r w:rsidDel="00000000" w:rsidR="00000000" w:rsidRPr="00000000">
        <w:rPr>
          <w:rtl w:val="0"/>
        </w:rPr>
        <w:t xml:space="preserve">Split into two streams:</w:t>
      </w:r>
    </w:p>
    <w:p w:rsidR="00000000" w:rsidDel="00000000" w:rsidP="00000000" w:rsidRDefault="00000000" w:rsidRPr="00000000" w14:paraId="00000033">
      <w:pPr>
        <w:numPr>
          <w:ilvl w:val="3"/>
          <w:numId w:val="21"/>
        </w:numPr>
        <w:spacing w:after="0" w:afterAutospacing="0" w:before="0" w:beforeAutospacing="0" w:lineRule="auto"/>
        <w:ind w:left="2880" w:hanging="360"/>
      </w:pPr>
      <w:r w:rsidDel="00000000" w:rsidR="00000000" w:rsidRPr="00000000">
        <w:rPr>
          <w:b w:val="1"/>
          <w:rtl w:val="0"/>
        </w:rPr>
        <w:t xml:space="preserve">Value Stream</w:t>
      </w:r>
      <w:r w:rsidDel="00000000" w:rsidR="00000000" w:rsidRPr="00000000">
        <w:rPr>
          <w:rtl w:val="0"/>
        </w:rPr>
        <w:t xml:space="preserve">: Computes state-specific value.</w:t>
      </w:r>
    </w:p>
    <w:p w:rsidR="00000000" w:rsidDel="00000000" w:rsidP="00000000" w:rsidRDefault="00000000" w:rsidRPr="00000000" w14:paraId="00000034">
      <w:pPr>
        <w:numPr>
          <w:ilvl w:val="3"/>
          <w:numId w:val="21"/>
        </w:numPr>
        <w:spacing w:after="0" w:afterAutospacing="0" w:before="0" w:beforeAutospacing="0" w:lineRule="auto"/>
        <w:ind w:left="2880" w:hanging="360"/>
      </w:pPr>
      <w:r w:rsidDel="00000000" w:rsidR="00000000" w:rsidRPr="00000000">
        <w:rPr>
          <w:b w:val="1"/>
          <w:rtl w:val="0"/>
        </w:rPr>
        <w:t xml:space="preserve">Advantage Stream</w:t>
      </w:r>
      <w:r w:rsidDel="00000000" w:rsidR="00000000" w:rsidRPr="00000000">
        <w:rPr>
          <w:rtl w:val="0"/>
        </w:rPr>
        <w:t xml:space="preserve">: Computes action-specific advantage.</w:t>
      </w:r>
    </w:p>
    <w:p w:rsidR="00000000" w:rsidDel="00000000" w:rsidP="00000000" w:rsidRDefault="00000000" w:rsidRPr="00000000" w14:paraId="00000035">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Combine using: Q(s,a)=V(s)+A(s,a)−Mean(A(s,a))Q(s, a) = V(s) + A(s, a) - \text{Mean}(A(s, a))</w:t>
      </w:r>
    </w:p>
    <w:p w:rsidR="00000000" w:rsidDel="00000000" w:rsidP="00000000" w:rsidRDefault="00000000" w:rsidRPr="00000000" w14:paraId="00000036">
      <w:pPr>
        <w:numPr>
          <w:ilvl w:val="1"/>
          <w:numId w:val="21"/>
        </w:numPr>
        <w:spacing w:after="0" w:afterAutospacing="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Q-values for all possible actions, guiding decision-making.</w:t>
      </w:r>
    </w:p>
    <w:p w:rsidR="00000000" w:rsidDel="00000000" w:rsidP="00000000" w:rsidRDefault="00000000" w:rsidRPr="00000000" w14:paraId="00000037">
      <w:pPr>
        <w:numPr>
          <w:ilvl w:val="0"/>
          <w:numId w:val="21"/>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Dynamic feature weighting and retention strategy modeling.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d2aaszawfinz" w:id="7"/>
      <w:bookmarkEnd w:id="7"/>
      <w:r w:rsidDel="00000000" w:rsidR="00000000" w:rsidRPr="00000000">
        <w:rPr>
          <w:b w:val="1"/>
          <w:color w:val="000000"/>
          <w:sz w:val="22"/>
          <w:szCs w:val="22"/>
          <w:rtl w:val="0"/>
        </w:rPr>
        <w:t xml:space="preserve">6. Hybrid Neural Network and Ensemble Learning</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Integrate multiple models to enhance robustness and performance.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Dense Neural Network (DNN): Base layer for high-level abstraction.</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Convolutional Neural Network (CNN): Feature interaction modeling.</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Transformer: For complex feature relationships.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rtl w:val="0"/>
        </w:rPr>
        <w:t xml:space="preserve">Ensemble Techniques</w:t>
      </w:r>
      <w:r w:rsidDel="00000000" w:rsidR="00000000" w:rsidRPr="00000000">
        <w:rPr>
          <w:rtl w:val="0"/>
        </w:rPr>
        <w:t xml:space="preserve">:</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b w:val="1"/>
          <w:rtl w:val="0"/>
        </w:rPr>
        <w:t xml:space="preserve">Stacking</w:t>
      </w:r>
      <w:r w:rsidDel="00000000" w:rsidR="00000000" w:rsidRPr="00000000">
        <w:rPr>
          <w:rtl w:val="0"/>
        </w:rPr>
        <w:t xml:space="preserve">: Combine models (e.g., DDQN, auxiliary DNN, LightGBM) using a meta-learner like a shallow DNN.</w:t>
      </w:r>
    </w:p>
    <w:p w:rsidR="00000000" w:rsidDel="00000000" w:rsidP="00000000" w:rsidRDefault="00000000" w:rsidRPr="00000000" w14:paraId="00000041">
      <w:pPr>
        <w:numPr>
          <w:ilvl w:val="1"/>
          <w:numId w:val="4"/>
        </w:numPr>
        <w:spacing w:after="240" w:before="0" w:beforeAutospacing="0" w:lineRule="auto"/>
        <w:ind w:left="1440" w:hanging="360"/>
      </w:pPr>
      <w:r w:rsidDel="00000000" w:rsidR="00000000" w:rsidRPr="00000000">
        <w:rPr>
          <w:b w:val="1"/>
          <w:rtl w:val="0"/>
        </w:rPr>
        <w:t xml:space="preserve">Boosting</w:t>
      </w:r>
      <w:r w:rsidDel="00000000" w:rsidR="00000000" w:rsidRPr="00000000">
        <w:rPr>
          <w:rtl w:val="0"/>
        </w:rPr>
        <w:t xml:space="preserve">: Use Gradient Boosting and AdaBoost for better prediction accuracy.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k7s8kj25p9sy" w:id="8"/>
      <w:bookmarkEnd w:id="8"/>
      <w:r w:rsidDel="00000000" w:rsidR="00000000" w:rsidRPr="00000000">
        <w:rPr>
          <w:b w:val="1"/>
          <w:color w:val="000000"/>
          <w:sz w:val="22"/>
          <w:szCs w:val="22"/>
          <w:rtl w:val="0"/>
        </w:rPr>
        <w:t xml:space="preserve">7. Training Strategy</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b w:val="1"/>
          <w:rtl w:val="0"/>
        </w:rPr>
        <w:t xml:space="preserve">Preprocessing</w:t>
      </w:r>
      <w:r w:rsidDel="00000000" w:rsidR="00000000" w:rsidRPr="00000000">
        <w:rPr>
          <w:rtl w:val="0"/>
        </w:rPr>
        <w:t xml:space="preserve">: Handle imbalances with stratified sampling and normalization.</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rtl w:val="0"/>
        </w:rPr>
        <w:t xml:space="preserve">Component-Specific Training</w:t>
      </w:r>
      <w:r w:rsidDel="00000000" w:rsidR="00000000" w:rsidRPr="00000000">
        <w:rPr>
          <w:rtl w:val="0"/>
        </w:rPr>
        <w:t xml:space="preserve">:</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b w:val="1"/>
          <w:rtl w:val="0"/>
        </w:rPr>
        <w:t xml:space="preserve">Autoencoder</w:t>
      </w:r>
      <w:r w:rsidDel="00000000" w:rsidR="00000000" w:rsidRPr="00000000">
        <w:rPr>
          <w:rtl w:val="0"/>
        </w:rPr>
        <w:t xml:space="preserve">: Optimize reconstruction loss.</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b w:val="1"/>
          <w:rtl w:val="0"/>
        </w:rPr>
        <w:t xml:space="preserve">Transformer</w:t>
      </w:r>
      <w:r w:rsidDel="00000000" w:rsidR="00000000" w:rsidRPr="00000000">
        <w:rPr>
          <w:rtl w:val="0"/>
        </w:rPr>
        <w:t xml:space="preserve">: Fine-tune on sequence data.</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b w:val="1"/>
          <w:rtl w:val="0"/>
        </w:rPr>
        <w:t xml:space="preserve">DDQN</w:t>
      </w:r>
      <w:r w:rsidDel="00000000" w:rsidR="00000000" w:rsidRPr="00000000">
        <w:rPr>
          <w:rtl w:val="0"/>
        </w:rPr>
        <w:t xml:space="preserve">: Minimize Q-value prediction error via reinforcement learning.</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Train the hybrid model using ensemble validation performance.</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 Use dropout, early stopping, and adaptive learning rates.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x3kznfg9ito" w:id="9"/>
      <w:bookmarkEnd w:id="9"/>
      <w:r w:rsidDel="00000000" w:rsidR="00000000" w:rsidRPr="00000000">
        <w:rPr>
          <w:b w:val="1"/>
          <w:color w:val="000000"/>
          <w:sz w:val="22"/>
          <w:szCs w:val="22"/>
          <w:rtl w:val="0"/>
        </w:rPr>
        <w:t xml:space="preserve">8. Model Validation and Optimization</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b w:val="1"/>
          <w:rtl w:val="0"/>
        </w:rPr>
        <w:t xml:space="preserve">Validation Techniques</w:t>
      </w:r>
      <w:r w:rsidDel="00000000" w:rsidR="00000000" w:rsidRPr="00000000">
        <w:rPr>
          <w:rtl w:val="0"/>
        </w:rPr>
        <w:t xml:space="preserve">:</w:t>
      </w:r>
    </w:p>
    <w:p w:rsidR="00000000" w:rsidDel="00000000" w:rsidP="00000000" w:rsidRDefault="00000000" w:rsidRPr="00000000" w14:paraId="0000004E">
      <w:pPr>
        <w:numPr>
          <w:ilvl w:val="1"/>
          <w:numId w:val="11"/>
        </w:numPr>
        <w:spacing w:after="0" w:afterAutospacing="0" w:before="0" w:beforeAutospacing="0" w:lineRule="auto"/>
        <w:ind w:left="1440" w:hanging="360"/>
      </w:pPr>
      <w:r w:rsidDel="00000000" w:rsidR="00000000" w:rsidRPr="00000000">
        <w:rPr>
          <w:rtl w:val="0"/>
        </w:rPr>
        <w:t xml:space="preserve">K-fold cross-validation.</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rtl w:val="0"/>
        </w:rPr>
        <w:t xml:space="preserve">Comparative analysis with baseline models.</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rtl w:val="0"/>
        </w:rPr>
        <w:t xml:space="preserve">Interpretability assessments (e.g., feature importance).</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r>
    </w:p>
    <w:p w:rsidR="00000000" w:rsidDel="00000000" w:rsidP="00000000" w:rsidRDefault="00000000" w:rsidRPr="00000000" w14:paraId="00000052">
      <w:pPr>
        <w:numPr>
          <w:ilvl w:val="1"/>
          <w:numId w:val="11"/>
        </w:numPr>
        <w:spacing w:after="0" w:afterAutospacing="0" w:before="0" w:beforeAutospacing="0" w:lineRule="auto"/>
        <w:ind w:left="1440" w:hanging="360"/>
      </w:pPr>
      <w:r w:rsidDel="00000000" w:rsidR="00000000" w:rsidRPr="00000000">
        <w:rPr>
          <w:rtl w:val="0"/>
        </w:rPr>
        <w:t xml:space="preserve">Techniques: Grid search, Bayesian optimization, genetic algorithms.</w:t>
      </w:r>
    </w:p>
    <w:p w:rsidR="00000000" w:rsidDel="00000000" w:rsidP="00000000" w:rsidRDefault="00000000" w:rsidRPr="00000000" w14:paraId="00000053">
      <w:pPr>
        <w:numPr>
          <w:ilvl w:val="1"/>
          <w:numId w:val="11"/>
        </w:numPr>
        <w:spacing w:after="240" w:before="0" w:beforeAutospacing="0" w:lineRule="auto"/>
        <w:ind w:left="1440" w:hanging="360"/>
      </w:pPr>
      <w:r w:rsidDel="00000000" w:rsidR="00000000" w:rsidRPr="00000000">
        <w:rPr>
          <w:rtl w:val="0"/>
        </w:rPr>
        <w:t xml:space="preserve">Objectives: Optimize model performance and reduce overfitting.</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ldxbvkbsfffn" w:id="10"/>
      <w:bookmarkEnd w:id="10"/>
      <w:r w:rsidDel="00000000" w:rsidR="00000000" w:rsidRPr="00000000">
        <w:rPr>
          <w:b w:val="1"/>
          <w:color w:val="000000"/>
          <w:sz w:val="22"/>
          <w:szCs w:val="22"/>
          <w:rtl w:val="0"/>
        </w:rPr>
        <w:t xml:space="preserve">9. Inference Workflow</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Preprocess new data as per Step 1.</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Use autoencoder and transformer outputs for feature extraction.</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Input extracted features into DDQN and ensemble components.</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Aggregate predictions for the final output (e.g., action recommendation or employee attrition risk).</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wej64sr1vgvt" w:id="11"/>
      <w:bookmarkEnd w:id="11"/>
      <w:r w:rsidDel="00000000" w:rsidR="00000000" w:rsidRPr="00000000">
        <w:rPr>
          <w:b w:val="1"/>
          <w:color w:val="000000"/>
          <w:sz w:val="26"/>
          <w:szCs w:val="26"/>
          <w:rtl w:val="0"/>
        </w:rPr>
        <w:t xml:space="preserve">Unique Insights and Challenges</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b w:val="1"/>
          <w:rtl w:val="0"/>
        </w:rPr>
        <w:t xml:space="preserve">Insights from Research Papers</w:t>
      </w:r>
      <w:r w:rsidDel="00000000" w:rsidR="00000000" w:rsidRPr="00000000">
        <w:rPr>
          <w:rtl w:val="0"/>
        </w:rPr>
        <w:t xml:space="preserve">:</w:t>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b w:val="1"/>
          <w:rtl w:val="0"/>
        </w:rPr>
        <w:t xml:space="preserve">Job Embeddedness Modeling</w:t>
      </w:r>
      <w:r w:rsidDel="00000000" w:rsidR="00000000" w:rsidRPr="00000000">
        <w:rPr>
          <w:rtl w:val="0"/>
        </w:rPr>
        <w:t xml:space="preserve">: Multidimensional analysis of organizational, community, and personal factors.</w:t>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b w:val="1"/>
          <w:rtl w:val="0"/>
        </w:rPr>
        <w:t xml:space="preserve">Emotional Intelligence Layer</w:t>
      </w:r>
      <w:r w:rsidDel="00000000" w:rsidR="00000000" w:rsidRPr="00000000">
        <w:rPr>
          <w:rtl w:val="0"/>
        </w:rPr>
        <w:t xml:space="preserve">: Psychological feature extraction and sentiment integration.</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w:t>
      </w:r>
    </w:p>
    <w:p w:rsidR="00000000" w:rsidDel="00000000" w:rsidP="00000000" w:rsidRDefault="00000000" w:rsidRPr="00000000" w14:paraId="00000060">
      <w:pPr>
        <w:numPr>
          <w:ilvl w:val="1"/>
          <w:numId w:val="9"/>
        </w:numPr>
        <w:spacing w:after="0" w:afterAutospacing="0" w:before="0" w:beforeAutospacing="0" w:lineRule="auto"/>
        <w:ind w:left="1440" w:hanging="360"/>
      </w:pPr>
      <w:r w:rsidDel="00000000" w:rsidR="00000000" w:rsidRPr="00000000">
        <w:rPr>
          <w:rtl w:val="0"/>
        </w:rPr>
        <w:t xml:space="preserve">High-dimensional feature space.</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tl w:val="0"/>
        </w:rPr>
        <w:t xml:space="preserve">Non-linear relationships between features.</w:t>
      </w:r>
    </w:p>
    <w:p w:rsidR="00000000" w:rsidDel="00000000" w:rsidP="00000000" w:rsidRDefault="00000000" w:rsidRPr="00000000" w14:paraId="00000062">
      <w:pPr>
        <w:numPr>
          <w:ilvl w:val="1"/>
          <w:numId w:val="9"/>
        </w:numPr>
        <w:spacing w:after="240" w:before="0" w:beforeAutospacing="0" w:lineRule="auto"/>
        <w:ind w:left="1440" w:hanging="360"/>
      </w:pPr>
      <w:r w:rsidDel="00000000" w:rsidR="00000000" w:rsidRPr="00000000">
        <w:rPr>
          <w:rtl w:val="0"/>
        </w:rPr>
        <w:t xml:space="preserve">Data privacy concerns.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3eo6ktq1kj10" w:id="12"/>
      <w:bookmarkEnd w:id="12"/>
      <w:r w:rsidDel="00000000" w:rsidR="00000000" w:rsidRPr="00000000">
        <w:rPr>
          <w:b w:val="1"/>
          <w:color w:val="000000"/>
          <w:sz w:val="26"/>
          <w:szCs w:val="26"/>
          <w:rtl w:val="0"/>
        </w:rPr>
        <w:t xml:space="preserve">Computational Considerations</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Distributed training and GPU acceleration (e.g., NVIDIA GTX 1650).</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Model compression techniques for efficiency.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This approach integrates advanced methods across multiple modalities, making it suitable for complex tasks like dynamic decision-making and predictive analytics.</w:t>
      </w:r>
    </w:p>
    <w:p w:rsidR="00000000" w:rsidDel="00000000" w:rsidP="00000000" w:rsidRDefault="00000000" w:rsidRPr="00000000" w14:paraId="00000068">
      <w:pPr>
        <w:spacing w:after="240" w:before="240" w:lineRule="auto"/>
        <w:rPr/>
      </w:pPr>
      <w:r w:rsidDel="00000000" w:rsidR="00000000" w:rsidRPr="00000000">
        <w:rPr>
          <w:rtl w:val="0"/>
        </w:rPr>
        <w:t xml:space="preserve">Here’s the consolidated version of your merged content: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355i2mcc45gb" w:id="13"/>
      <w:bookmarkEnd w:id="13"/>
      <w:r w:rsidDel="00000000" w:rsidR="00000000" w:rsidRPr="00000000">
        <w:rPr>
          <w:b w:val="1"/>
          <w:sz w:val="34"/>
          <w:szCs w:val="34"/>
          <w:rtl w:val="0"/>
        </w:rPr>
        <w:t xml:space="preserve">Comprehensive Deep Learning Workflow: A Robust, Multi-Modal Approach</w:t>
      </w:r>
    </w:p>
    <w:p w:rsidR="00000000" w:rsidDel="00000000" w:rsidP="00000000" w:rsidRDefault="00000000" w:rsidRPr="00000000" w14:paraId="0000006B">
      <w:pPr>
        <w:spacing w:after="240" w:before="240" w:lineRule="auto"/>
        <w:rPr/>
      </w:pPr>
      <w:r w:rsidDel="00000000" w:rsidR="00000000" w:rsidRPr="00000000">
        <w:rPr>
          <w:rtl w:val="0"/>
        </w:rPr>
        <w:t xml:space="preserve">This workflow integrates DDQN as the core framework alongside advanced techniques like transformers, autoencoders, and ensemble learning. It is tailored to capture complex dynamics in tasks such as employee attrition modeling while drawing insights from research papers.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17zlvxmct6a" w:id="14"/>
      <w:bookmarkEnd w:id="14"/>
      <w:r w:rsidDel="00000000" w:rsidR="00000000" w:rsidRPr="00000000">
        <w:rPr>
          <w:b w:val="1"/>
          <w:color w:val="000000"/>
          <w:sz w:val="26"/>
          <w:szCs w:val="26"/>
          <w:rtl w:val="0"/>
        </w:rPr>
        <w:t xml:space="preserve">Step-by-Step Workflow</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u29grjx0805x" w:id="15"/>
      <w:bookmarkEnd w:id="15"/>
      <w:r w:rsidDel="00000000" w:rsidR="00000000" w:rsidRPr="00000000">
        <w:rPr>
          <w:b w:val="1"/>
          <w:color w:val="000000"/>
          <w:sz w:val="22"/>
          <w:szCs w:val="22"/>
          <w:rtl w:val="0"/>
        </w:rPr>
        <w:t xml:space="preserve">1. Input Data Processing</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CSV data with rows and columns.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rtl w:val="0"/>
        </w:rPr>
        <w:t xml:space="preserve">Preprocessing</w:t>
      </w:r>
      <w:r w:rsidDel="00000000" w:rsidR="00000000" w:rsidRPr="00000000">
        <w:rPr>
          <w:rtl w:val="0"/>
        </w:rPr>
        <w:t xml:space="preserve">:</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Handle missing values (e.g., imputation).</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Normalize or scale numerical features.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Encode categorical features (e.g., one-hot encoding, embeddings).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Apply PCA, feature importance ranking, interaction feature creation, and polynomial feature generation.</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rtl w:val="0"/>
        </w:rPr>
        <w:t xml:space="preserve">Temporal Feature Transformation</w:t>
      </w:r>
      <w:r w:rsidDel="00000000" w:rsidR="00000000" w:rsidRPr="00000000">
        <w:rPr>
          <w:rtl w:val="0"/>
        </w:rPr>
        <w:t xml:space="preserve"> (if applicable):</w:t>
      </w:r>
    </w:p>
    <w:p w:rsidR="00000000" w:rsidDel="00000000" w:rsidP="00000000" w:rsidRDefault="00000000" w:rsidRPr="00000000" w14:paraId="00000077">
      <w:pPr>
        <w:numPr>
          <w:ilvl w:val="1"/>
          <w:numId w:val="6"/>
        </w:numPr>
        <w:spacing w:after="0" w:afterAutospacing="0" w:before="0" w:beforeAutospacing="0" w:lineRule="auto"/>
        <w:ind w:left="1440" w:hanging="360"/>
      </w:pPr>
      <w:r w:rsidDel="00000000" w:rsidR="00000000" w:rsidRPr="00000000">
        <w:rPr>
          <w:rtl w:val="0"/>
        </w:rPr>
        <w:t xml:space="preserve">Convert data into sequences for time-series modeling.</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b w:val="1"/>
          <w:rtl w:val="0"/>
        </w:rPr>
        <w:t xml:space="preserve">Split Data</w:t>
      </w:r>
      <w:r w:rsidDel="00000000" w:rsidR="00000000" w:rsidRPr="00000000">
        <w:rPr>
          <w:rtl w:val="0"/>
        </w:rPr>
        <w:t xml:space="preserve">: Divide into training, validation, and testing sets.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color w:val="000000"/>
          <w:sz w:val="22"/>
          <w:szCs w:val="22"/>
        </w:rPr>
      </w:pPr>
      <w:bookmarkStart w:colFirst="0" w:colLast="0" w:name="_ehn1zuflwkjm" w:id="16"/>
      <w:bookmarkEnd w:id="16"/>
      <w:r w:rsidDel="00000000" w:rsidR="00000000" w:rsidRPr="00000000">
        <w:rPr>
          <w:b w:val="1"/>
          <w:color w:val="000000"/>
          <w:sz w:val="22"/>
          <w:szCs w:val="22"/>
          <w:rtl w:val="0"/>
        </w:rPr>
        <w:t xml:space="preserve">2. Feature Engineering with Autoencoders</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Reduce dimensionality, denoise data, and extract latent representations.</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7D">
      <w:pPr>
        <w:numPr>
          <w:ilvl w:val="1"/>
          <w:numId w:val="16"/>
        </w:numPr>
        <w:spacing w:after="0" w:afterAutospacing="0" w:before="0" w:beforeAutospacing="0" w:lineRule="auto"/>
        <w:ind w:left="1440" w:hanging="360"/>
      </w:pPr>
      <w:r w:rsidDel="00000000" w:rsidR="00000000" w:rsidRPr="00000000">
        <w:rPr>
          <w:rtl w:val="0"/>
        </w:rPr>
        <w:t xml:space="preserve">Pass features through a dense encoder network to compress them into a latent space.</w:t>
      </w:r>
    </w:p>
    <w:p w:rsidR="00000000" w:rsidDel="00000000" w:rsidP="00000000" w:rsidRDefault="00000000" w:rsidRPr="00000000" w14:paraId="0000007E">
      <w:pPr>
        <w:numPr>
          <w:ilvl w:val="1"/>
          <w:numId w:val="16"/>
        </w:numPr>
        <w:spacing w:after="0" w:afterAutospacing="0" w:before="0" w:beforeAutospacing="0" w:lineRule="auto"/>
        <w:ind w:left="1440" w:hanging="360"/>
      </w:pPr>
      <w:r w:rsidDel="00000000" w:rsidR="00000000" w:rsidRPr="00000000">
        <w:rPr>
          <w:rtl w:val="0"/>
        </w:rPr>
        <w:t xml:space="preserve">Use latent representations as input for downstream models.</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b w:val="1"/>
          <w:rtl w:val="0"/>
        </w:rPr>
        <w:t xml:space="preserve">Additional Use Cases</w:t>
      </w:r>
      <w:r w:rsidDel="00000000" w:rsidR="00000000" w:rsidRPr="00000000">
        <w:rPr>
          <w:rtl w:val="0"/>
        </w:rPr>
        <w:t xml:space="preserve">:</w:t>
      </w:r>
    </w:p>
    <w:p w:rsidR="00000000" w:rsidDel="00000000" w:rsidP="00000000" w:rsidRDefault="00000000" w:rsidRPr="00000000" w14:paraId="00000080">
      <w:pPr>
        <w:numPr>
          <w:ilvl w:val="1"/>
          <w:numId w:val="16"/>
        </w:numPr>
        <w:spacing w:after="0" w:afterAutospacing="0" w:before="0" w:beforeAutospacing="0" w:lineRule="auto"/>
        <w:ind w:left="1440" w:hanging="360"/>
      </w:pPr>
      <w:r w:rsidDel="00000000" w:rsidR="00000000" w:rsidRPr="00000000">
        <w:rPr>
          <w:rtl w:val="0"/>
        </w:rPr>
        <w:t xml:space="preserve">Anomaly detection (e.g., behavior patterns).</w:t>
      </w:r>
    </w:p>
    <w:p w:rsidR="00000000" w:rsidDel="00000000" w:rsidP="00000000" w:rsidRDefault="00000000" w:rsidRPr="00000000" w14:paraId="00000081">
      <w:pPr>
        <w:numPr>
          <w:ilvl w:val="1"/>
          <w:numId w:val="16"/>
        </w:numPr>
        <w:spacing w:after="240" w:before="0" w:beforeAutospacing="0" w:lineRule="auto"/>
        <w:ind w:left="1440" w:hanging="360"/>
      </w:pPr>
      <w:r w:rsidDel="00000000" w:rsidR="00000000" w:rsidRPr="00000000">
        <w:rPr>
          <w:rtl w:val="0"/>
        </w:rPr>
        <w:t xml:space="preserve">Improved feature representation for reinforcement learning.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vv8vsnh3rurv" w:id="17"/>
      <w:bookmarkEnd w:id="17"/>
      <w:r w:rsidDel="00000000" w:rsidR="00000000" w:rsidRPr="00000000">
        <w:rPr>
          <w:b w:val="1"/>
          <w:color w:val="000000"/>
          <w:sz w:val="22"/>
          <w:szCs w:val="22"/>
          <w:rtl w:val="0"/>
        </w:rPr>
        <w:t xml:space="preserve">3. Feature Extraction with Transformers</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Capture complex inter-feature relationships and sequential dependencies.</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86">
      <w:pPr>
        <w:numPr>
          <w:ilvl w:val="1"/>
          <w:numId w:val="12"/>
        </w:numPr>
        <w:spacing w:after="0" w:afterAutospacing="0" w:before="0" w:beforeAutospacing="0" w:lineRule="auto"/>
        <w:ind w:left="1440" w:hanging="360"/>
      </w:pPr>
      <w:r w:rsidDel="00000000" w:rsidR="00000000" w:rsidRPr="00000000">
        <w:rPr>
          <w:b w:val="1"/>
          <w:rtl w:val="0"/>
        </w:rPr>
        <w:t xml:space="preserve">Input Preparation</w:t>
      </w:r>
      <w:r w:rsidDel="00000000" w:rsidR="00000000" w:rsidRPr="00000000">
        <w:rPr>
          <w:rtl w:val="0"/>
        </w:rPr>
        <w:t xml:space="preserve">: Reshape structured/tabular data into </w:t>
      </w:r>
      <w:r w:rsidDel="00000000" w:rsidR="00000000" w:rsidRPr="00000000">
        <w:rPr>
          <w:rFonts w:ascii="Roboto Mono" w:cs="Roboto Mono" w:eastAsia="Roboto Mono" w:hAnsi="Roboto Mono"/>
          <w:color w:val="188038"/>
          <w:rtl w:val="0"/>
        </w:rPr>
        <w:t xml:space="preserve">[batch_size, sequence_length, feature_dim]</w:t>
      </w:r>
      <w:r w:rsidDel="00000000" w:rsidR="00000000" w:rsidRPr="00000000">
        <w:rPr>
          <w:rtl w:val="0"/>
        </w:rPr>
        <w:t xml:space="preserve">.</w:t>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b w:val="1"/>
          <w:rtl w:val="0"/>
        </w:rPr>
        <w:t xml:space="preserve">Transformer Encoder</w:t>
      </w:r>
      <w:r w:rsidDel="00000000" w:rsidR="00000000" w:rsidRPr="00000000">
        <w:rPr>
          <w:rtl w:val="0"/>
        </w:rPr>
        <w:t xml:space="preserve">:</w:t>
      </w:r>
    </w:p>
    <w:p w:rsidR="00000000" w:rsidDel="00000000" w:rsidP="00000000" w:rsidRDefault="00000000" w:rsidRPr="00000000" w14:paraId="00000088">
      <w:pPr>
        <w:numPr>
          <w:ilvl w:val="2"/>
          <w:numId w:val="12"/>
        </w:numPr>
        <w:spacing w:after="0" w:afterAutospacing="0" w:before="0" w:beforeAutospacing="0" w:lineRule="auto"/>
        <w:ind w:left="2160" w:hanging="360"/>
      </w:pPr>
      <w:r w:rsidDel="00000000" w:rsidR="00000000" w:rsidRPr="00000000">
        <w:rPr>
          <w:rtl w:val="0"/>
        </w:rPr>
        <w:t xml:space="preserve">Multi-head attention layers for feature interactions.</w:t>
      </w:r>
    </w:p>
    <w:p w:rsidR="00000000" w:rsidDel="00000000" w:rsidP="00000000" w:rsidRDefault="00000000" w:rsidRPr="00000000" w14:paraId="00000089">
      <w:pPr>
        <w:numPr>
          <w:ilvl w:val="2"/>
          <w:numId w:val="12"/>
        </w:numPr>
        <w:spacing w:after="0" w:afterAutospacing="0" w:before="0" w:beforeAutospacing="0" w:lineRule="auto"/>
        <w:ind w:left="2160" w:hanging="360"/>
      </w:pPr>
      <w:r w:rsidDel="00000000" w:rsidR="00000000" w:rsidRPr="00000000">
        <w:rPr>
          <w:rtl w:val="0"/>
        </w:rPr>
        <w:t xml:space="preserve">Positional encodings for temporal/structural data.</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rtl w:val="0"/>
        </w:rPr>
        <w:t xml:space="preserve">Aggregate features via pooling or flattening.</w:t>
      </w:r>
    </w:p>
    <w:p w:rsidR="00000000" w:rsidDel="00000000" w:rsidP="00000000" w:rsidRDefault="00000000" w:rsidRPr="00000000" w14:paraId="0000008B">
      <w:pPr>
        <w:numPr>
          <w:ilvl w:val="1"/>
          <w:numId w:val="12"/>
        </w:numPr>
        <w:spacing w:after="240" w:before="0" w:beforeAutospacing="0" w:lineRule="auto"/>
        <w:ind w:left="1440" w:hanging="360"/>
      </w:pPr>
      <w:r w:rsidDel="00000000" w:rsidR="00000000" w:rsidRPr="00000000">
        <w:rPr>
          <w:rtl w:val="0"/>
        </w:rPr>
        <w:t xml:space="preserve">Utilize pre-trained transformers for tasks like text feature extraction and sentiment analysis.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yibxt6c67wx9" w:id="18"/>
      <w:bookmarkEnd w:id="18"/>
      <w:r w:rsidDel="00000000" w:rsidR="00000000" w:rsidRPr="00000000">
        <w:rPr>
          <w:b w:val="1"/>
          <w:color w:val="000000"/>
          <w:sz w:val="22"/>
          <w:szCs w:val="22"/>
          <w:rtl w:val="0"/>
        </w:rPr>
        <w:t xml:space="preserve">4. Temporal Sequence Modeling</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Capture time-dependent patterns using RNNs.</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b w:val="1"/>
          <w:rtl w:val="0"/>
        </w:rPr>
        <w:t xml:space="preserve">Techniques</w:t>
      </w:r>
      <w:r w:rsidDel="00000000" w:rsidR="00000000" w:rsidRPr="00000000">
        <w:rPr>
          <w:rtl w:val="0"/>
        </w:rPr>
        <w:t xml:space="preserve">:</w:t>
      </w:r>
    </w:p>
    <w:p w:rsidR="00000000" w:rsidDel="00000000" w:rsidP="00000000" w:rsidRDefault="00000000" w:rsidRPr="00000000" w14:paraId="00000090">
      <w:pPr>
        <w:numPr>
          <w:ilvl w:val="1"/>
          <w:numId w:val="5"/>
        </w:numPr>
        <w:spacing w:after="0" w:afterAutospacing="0" w:before="0" w:beforeAutospacing="0" w:lineRule="auto"/>
        <w:ind w:left="1440" w:hanging="360"/>
      </w:pPr>
      <w:r w:rsidDel="00000000" w:rsidR="00000000" w:rsidRPr="00000000">
        <w:rPr>
          <w:rtl w:val="0"/>
        </w:rPr>
        <w:t xml:space="preserve">Use Bidirectional LSTMs for bidirectional pattern recognition.</w:t>
      </w:r>
    </w:p>
    <w:p w:rsidR="00000000" w:rsidDel="00000000" w:rsidP="00000000" w:rsidRDefault="00000000" w:rsidRPr="00000000" w14:paraId="00000091">
      <w:pPr>
        <w:numPr>
          <w:ilvl w:val="1"/>
          <w:numId w:val="5"/>
        </w:numPr>
        <w:spacing w:after="240" w:before="0" w:beforeAutospacing="0" w:lineRule="auto"/>
        <w:ind w:left="1440" w:hanging="360"/>
      </w:pPr>
      <w:r w:rsidDel="00000000" w:rsidR="00000000" w:rsidRPr="00000000">
        <w:rPr>
          <w:rtl w:val="0"/>
        </w:rPr>
        <w:t xml:space="preserve">Integrate attention mechanisms to focus on significant signals.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vqn619l4y83v" w:id="19"/>
      <w:bookmarkEnd w:id="19"/>
      <w:r w:rsidDel="00000000" w:rsidR="00000000" w:rsidRPr="00000000">
        <w:rPr>
          <w:b w:val="1"/>
          <w:color w:val="000000"/>
          <w:sz w:val="22"/>
          <w:szCs w:val="22"/>
          <w:rtl w:val="0"/>
        </w:rPr>
        <w:t xml:space="preserve">5. Core Model: DDQN (Double Deep Q-Network)</w:t>
      </w:r>
    </w:p>
    <w:p w:rsidR="00000000" w:rsidDel="00000000" w:rsidP="00000000" w:rsidRDefault="00000000" w:rsidRPr="00000000" w14:paraId="00000094">
      <w:pPr>
        <w:numPr>
          <w:ilvl w:val="0"/>
          <w:numId w:val="17"/>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Predict Q-values for actions based on the current state.</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w:t>
      </w:r>
    </w:p>
    <w:p w:rsidR="00000000" w:rsidDel="00000000" w:rsidP="00000000" w:rsidRDefault="00000000" w:rsidRPr="00000000" w14:paraId="00000096">
      <w:pPr>
        <w:numPr>
          <w:ilvl w:val="1"/>
          <w:numId w:val="17"/>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Combine outputs from autoencoders, transformers, and temporal models.</w:t>
      </w:r>
    </w:p>
    <w:p w:rsidR="00000000" w:rsidDel="00000000" w:rsidP="00000000" w:rsidRDefault="00000000" w:rsidRPr="00000000" w14:paraId="00000097">
      <w:pPr>
        <w:numPr>
          <w:ilvl w:val="1"/>
          <w:numId w:val="17"/>
        </w:numPr>
        <w:spacing w:after="0" w:afterAutospacing="0" w:before="0" w:beforeAutospacing="0" w:lineRule="auto"/>
        <w:ind w:left="1440" w:hanging="360"/>
      </w:pPr>
      <w:r w:rsidDel="00000000" w:rsidR="00000000" w:rsidRPr="00000000">
        <w:rPr>
          <w:b w:val="1"/>
          <w:rtl w:val="0"/>
        </w:rPr>
        <w:t xml:space="preserve">Architecture</w:t>
      </w:r>
      <w:r w:rsidDel="00000000" w:rsidR="00000000" w:rsidRPr="00000000">
        <w:rPr>
          <w:rtl w:val="0"/>
        </w:rPr>
        <w:t xml:space="preserve">:</w:t>
      </w:r>
    </w:p>
    <w:p w:rsidR="00000000" w:rsidDel="00000000" w:rsidP="00000000" w:rsidRDefault="00000000" w:rsidRPr="00000000" w14:paraId="00000098">
      <w:pPr>
        <w:numPr>
          <w:ilvl w:val="2"/>
          <w:numId w:val="17"/>
        </w:numPr>
        <w:spacing w:after="0" w:afterAutospacing="0" w:before="0" w:beforeAutospacing="0" w:lineRule="auto"/>
        <w:ind w:left="2160" w:hanging="360"/>
      </w:pPr>
      <w:r w:rsidDel="00000000" w:rsidR="00000000" w:rsidRPr="00000000">
        <w:rPr>
          <w:rtl w:val="0"/>
        </w:rPr>
        <w:t xml:space="preserve">Feature extraction via dense layers.</w:t>
      </w:r>
    </w:p>
    <w:p w:rsidR="00000000" w:rsidDel="00000000" w:rsidP="00000000" w:rsidRDefault="00000000" w:rsidRPr="00000000" w14:paraId="00000099">
      <w:pPr>
        <w:numPr>
          <w:ilvl w:val="2"/>
          <w:numId w:val="17"/>
        </w:numPr>
        <w:spacing w:after="0" w:afterAutospacing="0" w:before="0" w:beforeAutospacing="0" w:lineRule="auto"/>
        <w:ind w:left="2160" w:hanging="360"/>
      </w:pPr>
      <w:r w:rsidDel="00000000" w:rsidR="00000000" w:rsidRPr="00000000">
        <w:rPr>
          <w:rtl w:val="0"/>
        </w:rPr>
        <w:t xml:space="preserve">Split into two streams:</w:t>
      </w:r>
    </w:p>
    <w:p w:rsidR="00000000" w:rsidDel="00000000" w:rsidP="00000000" w:rsidRDefault="00000000" w:rsidRPr="00000000" w14:paraId="0000009A">
      <w:pPr>
        <w:numPr>
          <w:ilvl w:val="3"/>
          <w:numId w:val="17"/>
        </w:numPr>
        <w:spacing w:after="0" w:afterAutospacing="0" w:before="0" w:beforeAutospacing="0" w:lineRule="auto"/>
        <w:ind w:left="2880" w:hanging="360"/>
      </w:pPr>
      <w:r w:rsidDel="00000000" w:rsidR="00000000" w:rsidRPr="00000000">
        <w:rPr>
          <w:b w:val="1"/>
          <w:rtl w:val="0"/>
        </w:rPr>
        <w:t xml:space="preserve">Value Stream</w:t>
      </w:r>
      <w:r w:rsidDel="00000000" w:rsidR="00000000" w:rsidRPr="00000000">
        <w:rPr>
          <w:rtl w:val="0"/>
        </w:rPr>
        <w:t xml:space="preserve">: Computes state-specific value.</w:t>
      </w:r>
    </w:p>
    <w:p w:rsidR="00000000" w:rsidDel="00000000" w:rsidP="00000000" w:rsidRDefault="00000000" w:rsidRPr="00000000" w14:paraId="0000009B">
      <w:pPr>
        <w:numPr>
          <w:ilvl w:val="3"/>
          <w:numId w:val="17"/>
        </w:numPr>
        <w:spacing w:after="0" w:afterAutospacing="0" w:before="0" w:beforeAutospacing="0" w:lineRule="auto"/>
        <w:ind w:left="2880" w:hanging="360"/>
      </w:pPr>
      <w:r w:rsidDel="00000000" w:rsidR="00000000" w:rsidRPr="00000000">
        <w:rPr>
          <w:b w:val="1"/>
          <w:rtl w:val="0"/>
        </w:rPr>
        <w:t xml:space="preserve">Advantage Stream</w:t>
      </w:r>
      <w:r w:rsidDel="00000000" w:rsidR="00000000" w:rsidRPr="00000000">
        <w:rPr>
          <w:rtl w:val="0"/>
        </w:rPr>
        <w:t xml:space="preserve">: Computes action-specific advantage.</w:t>
      </w:r>
    </w:p>
    <w:p w:rsidR="00000000" w:rsidDel="00000000" w:rsidP="00000000" w:rsidRDefault="00000000" w:rsidRPr="00000000" w14:paraId="0000009C">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Combine using: Q(s,a)=V(s)+A(s,a)−Mean(A(s,a))Q(s, a) = V(s) + A(s, a) - \text{Mean}(A(s, a))</w:t>
      </w:r>
    </w:p>
    <w:p w:rsidR="00000000" w:rsidDel="00000000" w:rsidP="00000000" w:rsidRDefault="00000000" w:rsidRPr="00000000" w14:paraId="0000009D">
      <w:pPr>
        <w:numPr>
          <w:ilvl w:val="1"/>
          <w:numId w:val="17"/>
        </w:numPr>
        <w:spacing w:after="0" w:afterAutospacing="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Q-values for all possible actions to guide decision-making.</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Dynamic feature weighting and retention strategy modeling.</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color w:val="000000"/>
          <w:sz w:val="22"/>
          <w:szCs w:val="22"/>
        </w:rPr>
      </w:pPr>
      <w:bookmarkStart w:colFirst="0" w:colLast="0" w:name="_tr8ftw8pau5i" w:id="20"/>
      <w:bookmarkEnd w:id="20"/>
      <w:r w:rsidDel="00000000" w:rsidR="00000000" w:rsidRPr="00000000">
        <w:rPr>
          <w:b w:val="1"/>
          <w:color w:val="000000"/>
          <w:sz w:val="22"/>
          <w:szCs w:val="22"/>
          <w:rtl w:val="0"/>
        </w:rPr>
        <w:t xml:space="preserve">6. Hybrid Neural Network and Ensemble Learning</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Integrate multiple models to enhance robustness and performance.</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A3">
      <w:pPr>
        <w:numPr>
          <w:ilvl w:val="1"/>
          <w:numId w:val="13"/>
        </w:numPr>
        <w:spacing w:after="0" w:afterAutospacing="0" w:before="0" w:beforeAutospacing="0" w:lineRule="auto"/>
        <w:ind w:left="1440" w:hanging="360"/>
      </w:pPr>
      <w:r w:rsidDel="00000000" w:rsidR="00000000" w:rsidRPr="00000000">
        <w:rPr>
          <w:rtl w:val="0"/>
        </w:rPr>
        <w:t xml:space="preserve">Dense Neural Network (DNN): Base layer for high-level abstraction.</w:t>
      </w:r>
    </w:p>
    <w:p w:rsidR="00000000" w:rsidDel="00000000" w:rsidP="00000000" w:rsidRDefault="00000000" w:rsidRPr="00000000" w14:paraId="000000A4">
      <w:pPr>
        <w:numPr>
          <w:ilvl w:val="1"/>
          <w:numId w:val="13"/>
        </w:numPr>
        <w:spacing w:after="0" w:afterAutospacing="0" w:before="0" w:beforeAutospacing="0" w:lineRule="auto"/>
        <w:ind w:left="1440" w:hanging="360"/>
      </w:pPr>
      <w:r w:rsidDel="00000000" w:rsidR="00000000" w:rsidRPr="00000000">
        <w:rPr>
          <w:rtl w:val="0"/>
        </w:rPr>
        <w:t xml:space="preserve">Convolutional Neural Network (CNN): Feature interaction modeling.</w:t>
      </w:r>
    </w:p>
    <w:p w:rsidR="00000000" w:rsidDel="00000000" w:rsidP="00000000" w:rsidRDefault="00000000" w:rsidRPr="00000000" w14:paraId="000000A5">
      <w:pPr>
        <w:numPr>
          <w:ilvl w:val="1"/>
          <w:numId w:val="13"/>
        </w:numPr>
        <w:spacing w:after="0" w:afterAutospacing="0" w:before="0" w:beforeAutospacing="0" w:lineRule="auto"/>
        <w:ind w:left="1440" w:hanging="360"/>
      </w:pPr>
      <w:r w:rsidDel="00000000" w:rsidR="00000000" w:rsidRPr="00000000">
        <w:rPr>
          <w:rtl w:val="0"/>
        </w:rPr>
        <w:t xml:space="preserve">Transformer: For complex feature relationships.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b w:val="1"/>
          <w:rtl w:val="0"/>
        </w:rPr>
        <w:t xml:space="preserve">Ensemble Techniques</w:t>
      </w:r>
      <w:r w:rsidDel="00000000" w:rsidR="00000000" w:rsidRPr="00000000">
        <w:rPr>
          <w:rtl w:val="0"/>
        </w:rPr>
        <w:t xml:space="preserve">:</w:t>
      </w:r>
    </w:p>
    <w:p w:rsidR="00000000" w:rsidDel="00000000" w:rsidP="00000000" w:rsidRDefault="00000000" w:rsidRPr="00000000" w14:paraId="000000A7">
      <w:pPr>
        <w:numPr>
          <w:ilvl w:val="1"/>
          <w:numId w:val="13"/>
        </w:numPr>
        <w:spacing w:after="0" w:afterAutospacing="0" w:before="0" w:beforeAutospacing="0" w:lineRule="auto"/>
        <w:ind w:left="1440" w:hanging="360"/>
      </w:pPr>
      <w:r w:rsidDel="00000000" w:rsidR="00000000" w:rsidRPr="00000000">
        <w:rPr>
          <w:b w:val="1"/>
          <w:rtl w:val="0"/>
        </w:rPr>
        <w:t xml:space="preserve">Stacking</w:t>
      </w:r>
      <w:r w:rsidDel="00000000" w:rsidR="00000000" w:rsidRPr="00000000">
        <w:rPr>
          <w:rtl w:val="0"/>
        </w:rPr>
        <w:t xml:space="preserve">: Combine models (e.g., DDQN, auxiliary DNN, LightGBM) using a meta-learner like a shallow DNN.</w:t>
      </w:r>
    </w:p>
    <w:p w:rsidR="00000000" w:rsidDel="00000000" w:rsidP="00000000" w:rsidRDefault="00000000" w:rsidRPr="00000000" w14:paraId="000000A8">
      <w:pPr>
        <w:numPr>
          <w:ilvl w:val="1"/>
          <w:numId w:val="13"/>
        </w:numPr>
        <w:spacing w:after="240" w:before="0" w:beforeAutospacing="0" w:lineRule="auto"/>
        <w:ind w:left="1440" w:hanging="360"/>
      </w:pPr>
      <w:r w:rsidDel="00000000" w:rsidR="00000000" w:rsidRPr="00000000">
        <w:rPr>
          <w:b w:val="1"/>
          <w:rtl w:val="0"/>
        </w:rPr>
        <w:t xml:space="preserve">Boosting</w:t>
      </w:r>
      <w:r w:rsidDel="00000000" w:rsidR="00000000" w:rsidRPr="00000000">
        <w:rPr>
          <w:rtl w:val="0"/>
        </w:rPr>
        <w:t xml:space="preserve">: Use Gradient Boosting or AdaBoost for better prediction accuracy.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ifw7b87stm53" w:id="21"/>
      <w:bookmarkEnd w:id="21"/>
      <w:r w:rsidDel="00000000" w:rsidR="00000000" w:rsidRPr="00000000">
        <w:rPr>
          <w:b w:val="1"/>
          <w:color w:val="000000"/>
          <w:sz w:val="22"/>
          <w:szCs w:val="22"/>
          <w:rtl w:val="0"/>
        </w:rPr>
        <w:t xml:space="preserve">7. Training Strategy</w:t>
      </w:r>
    </w:p>
    <w:p w:rsidR="00000000" w:rsidDel="00000000" w:rsidP="00000000" w:rsidRDefault="00000000" w:rsidRPr="00000000" w14:paraId="000000AB">
      <w:pPr>
        <w:numPr>
          <w:ilvl w:val="0"/>
          <w:numId w:val="15"/>
        </w:numPr>
        <w:spacing w:after="0" w:afterAutospacing="0" w:before="240" w:lineRule="auto"/>
        <w:ind w:left="720" w:hanging="360"/>
      </w:pPr>
      <w:r w:rsidDel="00000000" w:rsidR="00000000" w:rsidRPr="00000000">
        <w:rPr>
          <w:b w:val="1"/>
          <w:rtl w:val="0"/>
        </w:rPr>
        <w:t xml:space="preserve">Preprocessing</w:t>
      </w:r>
      <w:r w:rsidDel="00000000" w:rsidR="00000000" w:rsidRPr="00000000">
        <w:rPr>
          <w:rtl w:val="0"/>
        </w:rPr>
        <w:t xml:space="preserve">: Handle imbalances with stratified sampling and normalization.</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b w:val="1"/>
          <w:rtl w:val="0"/>
        </w:rPr>
        <w:t xml:space="preserve">Component-Specific Training</w:t>
      </w:r>
      <w:r w:rsidDel="00000000" w:rsidR="00000000" w:rsidRPr="00000000">
        <w:rPr>
          <w:rtl w:val="0"/>
        </w:rPr>
        <w:t xml:space="preserve">:</w:t>
      </w:r>
    </w:p>
    <w:p w:rsidR="00000000" w:rsidDel="00000000" w:rsidP="00000000" w:rsidRDefault="00000000" w:rsidRPr="00000000" w14:paraId="000000AD">
      <w:pPr>
        <w:numPr>
          <w:ilvl w:val="1"/>
          <w:numId w:val="15"/>
        </w:numPr>
        <w:spacing w:after="0" w:afterAutospacing="0" w:before="0" w:beforeAutospacing="0" w:lineRule="auto"/>
        <w:ind w:left="1440" w:hanging="360"/>
      </w:pPr>
      <w:r w:rsidDel="00000000" w:rsidR="00000000" w:rsidRPr="00000000">
        <w:rPr>
          <w:b w:val="1"/>
          <w:rtl w:val="0"/>
        </w:rPr>
        <w:t xml:space="preserve">Autoencoder</w:t>
      </w:r>
      <w:r w:rsidDel="00000000" w:rsidR="00000000" w:rsidRPr="00000000">
        <w:rPr>
          <w:rtl w:val="0"/>
        </w:rPr>
        <w:t xml:space="preserve">: Optimize reconstruction loss.</w:t>
      </w:r>
    </w:p>
    <w:p w:rsidR="00000000" w:rsidDel="00000000" w:rsidP="00000000" w:rsidRDefault="00000000" w:rsidRPr="00000000" w14:paraId="000000AE">
      <w:pPr>
        <w:numPr>
          <w:ilvl w:val="1"/>
          <w:numId w:val="15"/>
        </w:numPr>
        <w:spacing w:after="0" w:afterAutospacing="0" w:before="0" w:beforeAutospacing="0" w:lineRule="auto"/>
        <w:ind w:left="1440" w:hanging="360"/>
      </w:pPr>
      <w:r w:rsidDel="00000000" w:rsidR="00000000" w:rsidRPr="00000000">
        <w:rPr>
          <w:b w:val="1"/>
          <w:rtl w:val="0"/>
        </w:rPr>
        <w:t xml:space="preserve">Transformer</w:t>
      </w:r>
      <w:r w:rsidDel="00000000" w:rsidR="00000000" w:rsidRPr="00000000">
        <w:rPr>
          <w:rtl w:val="0"/>
        </w:rPr>
        <w:t xml:space="preserve">: Fine-tune on sequence data.</w:t>
      </w:r>
    </w:p>
    <w:p w:rsidR="00000000" w:rsidDel="00000000" w:rsidP="00000000" w:rsidRDefault="00000000" w:rsidRPr="00000000" w14:paraId="000000AF">
      <w:pPr>
        <w:numPr>
          <w:ilvl w:val="1"/>
          <w:numId w:val="15"/>
        </w:numPr>
        <w:spacing w:after="0" w:afterAutospacing="0" w:before="0" w:beforeAutospacing="0" w:lineRule="auto"/>
        <w:ind w:left="1440" w:hanging="360"/>
      </w:pPr>
      <w:r w:rsidDel="00000000" w:rsidR="00000000" w:rsidRPr="00000000">
        <w:rPr>
          <w:b w:val="1"/>
          <w:rtl w:val="0"/>
        </w:rPr>
        <w:t xml:space="preserve">DDQN</w:t>
      </w:r>
      <w:r w:rsidDel="00000000" w:rsidR="00000000" w:rsidRPr="00000000">
        <w:rPr>
          <w:rtl w:val="0"/>
        </w:rPr>
        <w:t xml:space="preserve">: Minimize Q-value prediction error via reinforcement learning.</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Train the hybrid model using ensemble validation performance.</w:t>
      </w:r>
    </w:p>
    <w:p w:rsidR="00000000" w:rsidDel="00000000" w:rsidP="00000000" w:rsidRDefault="00000000" w:rsidRPr="00000000" w14:paraId="000000B1">
      <w:pPr>
        <w:numPr>
          <w:ilvl w:val="0"/>
          <w:numId w:val="15"/>
        </w:numPr>
        <w:spacing w:after="24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 Employ dropout, early stopping, and adaptive learning rates.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eokisdyksno0" w:id="22"/>
      <w:bookmarkEnd w:id="22"/>
      <w:r w:rsidDel="00000000" w:rsidR="00000000" w:rsidRPr="00000000">
        <w:rPr>
          <w:b w:val="1"/>
          <w:color w:val="000000"/>
          <w:sz w:val="22"/>
          <w:szCs w:val="22"/>
          <w:rtl w:val="0"/>
        </w:rPr>
        <w:t xml:space="preserve">8. Model Validation and Optimization</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b w:val="1"/>
          <w:rtl w:val="0"/>
        </w:rPr>
        <w:t xml:space="preserve">Validation Techniques</w:t>
      </w:r>
      <w:r w:rsidDel="00000000" w:rsidR="00000000" w:rsidRPr="00000000">
        <w:rPr>
          <w:rtl w:val="0"/>
        </w:rPr>
        <w:t xml:space="preserve">:</w:t>
      </w:r>
    </w:p>
    <w:p w:rsidR="00000000" w:rsidDel="00000000" w:rsidP="00000000" w:rsidRDefault="00000000" w:rsidRPr="00000000" w14:paraId="000000B5">
      <w:pPr>
        <w:numPr>
          <w:ilvl w:val="1"/>
          <w:numId w:val="7"/>
        </w:numPr>
        <w:spacing w:after="0" w:afterAutospacing="0" w:before="0" w:beforeAutospacing="0" w:lineRule="auto"/>
        <w:ind w:left="1440" w:hanging="360"/>
      </w:pPr>
      <w:r w:rsidDel="00000000" w:rsidR="00000000" w:rsidRPr="00000000">
        <w:rPr>
          <w:rtl w:val="0"/>
        </w:rPr>
        <w:t xml:space="preserve">K-fold cross-validation.</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rtl w:val="0"/>
        </w:rPr>
        <w:t xml:space="preserve">Comparative analysis with baseline models.</w:t>
      </w:r>
    </w:p>
    <w:p w:rsidR="00000000" w:rsidDel="00000000" w:rsidP="00000000" w:rsidRDefault="00000000" w:rsidRPr="00000000" w14:paraId="000000B7">
      <w:pPr>
        <w:numPr>
          <w:ilvl w:val="1"/>
          <w:numId w:val="7"/>
        </w:numPr>
        <w:spacing w:after="0" w:afterAutospacing="0" w:before="0" w:beforeAutospacing="0" w:lineRule="auto"/>
        <w:ind w:left="1440" w:hanging="360"/>
      </w:pPr>
      <w:r w:rsidDel="00000000" w:rsidR="00000000" w:rsidRPr="00000000">
        <w:rPr>
          <w:rtl w:val="0"/>
        </w:rPr>
        <w:t xml:space="preserve">Interpretability assessments (e.g., feature importance).</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r>
    </w:p>
    <w:p w:rsidR="00000000" w:rsidDel="00000000" w:rsidP="00000000" w:rsidRDefault="00000000" w:rsidRPr="00000000" w14:paraId="000000B9">
      <w:pPr>
        <w:numPr>
          <w:ilvl w:val="1"/>
          <w:numId w:val="7"/>
        </w:numPr>
        <w:spacing w:after="0" w:afterAutospacing="0" w:before="0" w:beforeAutospacing="0" w:lineRule="auto"/>
        <w:ind w:left="1440" w:hanging="360"/>
      </w:pPr>
      <w:r w:rsidDel="00000000" w:rsidR="00000000" w:rsidRPr="00000000">
        <w:rPr>
          <w:rtl w:val="0"/>
        </w:rPr>
        <w:t xml:space="preserve">Techniques: Grid search, Bayesian optimization, genetic algorithms.</w:t>
      </w:r>
    </w:p>
    <w:p w:rsidR="00000000" w:rsidDel="00000000" w:rsidP="00000000" w:rsidRDefault="00000000" w:rsidRPr="00000000" w14:paraId="000000BA">
      <w:pPr>
        <w:numPr>
          <w:ilvl w:val="1"/>
          <w:numId w:val="7"/>
        </w:numPr>
        <w:spacing w:after="240" w:before="0" w:beforeAutospacing="0" w:lineRule="auto"/>
        <w:ind w:left="1440" w:hanging="360"/>
      </w:pPr>
      <w:r w:rsidDel="00000000" w:rsidR="00000000" w:rsidRPr="00000000">
        <w:rPr>
          <w:rtl w:val="0"/>
        </w:rPr>
        <w:t xml:space="preserve">Objective: Optimize performance and reduce overfitting.</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khozseja7jus" w:id="23"/>
      <w:bookmarkEnd w:id="23"/>
      <w:r w:rsidDel="00000000" w:rsidR="00000000" w:rsidRPr="00000000">
        <w:rPr>
          <w:b w:val="1"/>
          <w:color w:val="000000"/>
          <w:sz w:val="22"/>
          <w:szCs w:val="22"/>
          <w:rtl w:val="0"/>
        </w:rPr>
        <w:t xml:space="preserve">9. Inference Workflow</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Preprocess new data as per Step 1.</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Use autoencoder and transformer outputs for feature extraction.</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rtl w:val="0"/>
        </w:rPr>
        <w:t xml:space="preserve">Input extracted features into DDQN and ensemble components.</w:t>
      </w:r>
    </w:p>
    <w:p w:rsidR="00000000" w:rsidDel="00000000" w:rsidP="00000000" w:rsidRDefault="00000000" w:rsidRPr="00000000" w14:paraId="000000C0">
      <w:pPr>
        <w:numPr>
          <w:ilvl w:val="0"/>
          <w:numId w:val="10"/>
        </w:numPr>
        <w:spacing w:after="240" w:before="0" w:beforeAutospacing="0" w:lineRule="auto"/>
        <w:ind w:left="720" w:hanging="360"/>
      </w:pPr>
      <w:r w:rsidDel="00000000" w:rsidR="00000000" w:rsidRPr="00000000">
        <w:rPr>
          <w:rtl w:val="0"/>
        </w:rPr>
        <w:t xml:space="preserve">Aggregate predictions to produce final output (e.g., action recommendation or employee attrition risk).</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h7ub008hm00m" w:id="24"/>
      <w:bookmarkEnd w:id="24"/>
      <w:r w:rsidDel="00000000" w:rsidR="00000000" w:rsidRPr="00000000">
        <w:rPr>
          <w:b w:val="1"/>
          <w:color w:val="000000"/>
          <w:sz w:val="26"/>
          <w:szCs w:val="26"/>
          <w:rtl w:val="0"/>
        </w:rPr>
        <w:t xml:space="preserve">Unique Insights and Challenges</w:t>
      </w:r>
    </w:p>
    <w:p w:rsidR="00000000" w:rsidDel="00000000" w:rsidP="00000000" w:rsidRDefault="00000000" w:rsidRPr="00000000" w14:paraId="000000C3">
      <w:pPr>
        <w:numPr>
          <w:ilvl w:val="0"/>
          <w:numId w:val="22"/>
        </w:numPr>
        <w:spacing w:after="0" w:afterAutospacing="0" w:before="240" w:lineRule="auto"/>
        <w:ind w:left="720" w:hanging="360"/>
      </w:pPr>
      <w:r w:rsidDel="00000000" w:rsidR="00000000" w:rsidRPr="00000000">
        <w:rPr>
          <w:b w:val="1"/>
          <w:rtl w:val="0"/>
        </w:rPr>
        <w:t xml:space="preserve">Insights from Research Papers</w:t>
      </w:r>
      <w:r w:rsidDel="00000000" w:rsidR="00000000" w:rsidRPr="00000000">
        <w:rPr>
          <w:rtl w:val="0"/>
        </w:rPr>
        <w:t xml:space="preserve">:</w:t>
      </w:r>
    </w:p>
    <w:p w:rsidR="00000000" w:rsidDel="00000000" w:rsidP="00000000" w:rsidRDefault="00000000" w:rsidRPr="00000000" w14:paraId="000000C4">
      <w:pPr>
        <w:numPr>
          <w:ilvl w:val="1"/>
          <w:numId w:val="22"/>
        </w:numPr>
        <w:spacing w:after="0" w:afterAutospacing="0" w:before="0" w:beforeAutospacing="0" w:lineRule="auto"/>
        <w:ind w:left="1440" w:hanging="360"/>
      </w:pPr>
      <w:r w:rsidDel="00000000" w:rsidR="00000000" w:rsidRPr="00000000">
        <w:rPr>
          <w:b w:val="1"/>
          <w:rtl w:val="0"/>
        </w:rPr>
        <w:t xml:space="preserve">Job Embeddedness Modeling</w:t>
      </w:r>
      <w:r w:rsidDel="00000000" w:rsidR="00000000" w:rsidRPr="00000000">
        <w:rPr>
          <w:rtl w:val="0"/>
        </w:rPr>
        <w:t xml:space="preserve">: Analyze organizational, community, and personal factors.</w:t>
      </w:r>
    </w:p>
    <w:p w:rsidR="00000000" w:rsidDel="00000000" w:rsidP="00000000" w:rsidRDefault="00000000" w:rsidRPr="00000000" w14:paraId="000000C5">
      <w:pPr>
        <w:numPr>
          <w:ilvl w:val="1"/>
          <w:numId w:val="22"/>
        </w:numPr>
        <w:spacing w:after="0" w:afterAutospacing="0" w:before="0" w:beforeAutospacing="0" w:lineRule="auto"/>
        <w:ind w:left="1440" w:hanging="360"/>
      </w:pPr>
      <w:r w:rsidDel="00000000" w:rsidR="00000000" w:rsidRPr="00000000">
        <w:rPr>
          <w:b w:val="1"/>
          <w:rtl w:val="0"/>
        </w:rPr>
        <w:t xml:space="preserve">Emotional Intelligence Layer</w:t>
      </w:r>
      <w:r w:rsidDel="00000000" w:rsidR="00000000" w:rsidRPr="00000000">
        <w:rPr>
          <w:rtl w:val="0"/>
        </w:rPr>
        <w:t xml:space="preserve">: Psychological feature extraction and sentiment integration.</w:t>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w:t>
      </w:r>
    </w:p>
    <w:p w:rsidR="00000000" w:rsidDel="00000000" w:rsidP="00000000" w:rsidRDefault="00000000" w:rsidRPr="00000000" w14:paraId="000000C7">
      <w:pPr>
        <w:numPr>
          <w:ilvl w:val="1"/>
          <w:numId w:val="22"/>
        </w:numPr>
        <w:spacing w:after="0" w:afterAutospacing="0" w:before="0" w:beforeAutospacing="0" w:lineRule="auto"/>
        <w:ind w:left="1440" w:hanging="360"/>
      </w:pPr>
      <w:r w:rsidDel="00000000" w:rsidR="00000000" w:rsidRPr="00000000">
        <w:rPr>
          <w:rtl w:val="0"/>
        </w:rPr>
        <w:t xml:space="preserve">High-dimensional feature space.</w:t>
      </w:r>
    </w:p>
    <w:p w:rsidR="00000000" w:rsidDel="00000000" w:rsidP="00000000" w:rsidRDefault="00000000" w:rsidRPr="00000000" w14:paraId="000000C8">
      <w:pPr>
        <w:numPr>
          <w:ilvl w:val="1"/>
          <w:numId w:val="22"/>
        </w:numPr>
        <w:spacing w:after="0" w:afterAutospacing="0" w:before="0" w:beforeAutospacing="0" w:lineRule="auto"/>
        <w:ind w:left="1440" w:hanging="360"/>
      </w:pPr>
      <w:r w:rsidDel="00000000" w:rsidR="00000000" w:rsidRPr="00000000">
        <w:rPr>
          <w:rtl w:val="0"/>
        </w:rPr>
        <w:t xml:space="preserve">Non-linear relationships between features.</w:t>
      </w:r>
    </w:p>
    <w:p w:rsidR="00000000" w:rsidDel="00000000" w:rsidP="00000000" w:rsidRDefault="00000000" w:rsidRPr="00000000" w14:paraId="000000C9">
      <w:pPr>
        <w:numPr>
          <w:ilvl w:val="1"/>
          <w:numId w:val="22"/>
        </w:numPr>
        <w:spacing w:after="240" w:before="0" w:beforeAutospacing="0" w:lineRule="auto"/>
        <w:ind w:left="1440" w:hanging="360"/>
      </w:pPr>
      <w:r w:rsidDel="00000000" w:rsidR="00000000" w:rsidRPr="00000000">
        <w:rPr>
          <w:rtl w:val="0"/>
        </w:rPr>
        <w:t xml:space="preserve">Data privacy concerns.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62mjyhpv1lpe" w:id="25"/>
      <w:bookmarkEnd w:id="25"/>
      <w:r w:rsidDel="00000000" w:rsidR="00000000" w:rsidRPr="00000000">
        <w:rPr>
          <w:b w:val="1"/>
          <w:color w:val="000000"/>
          <w:sz w:val="26"/>
          <w:szCs w:val="26"/>
          <w:rtl w:val="0"/>
        </w:rPr>
        <w:t xml:space="preserve">Computational Considerations</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tl w:val="0"/>
        </w:rPr>
        <w:t xml:space="preserve">Distributed training and GPU acceleration (e.g., NVIDIA GTX 1650).</w:t>
      </w:r>
    </w:p>
    <w:p w:rsidR="00000000" w:rsidDel="00000000" w:rsidP="00000000" w:rsidRDefault="00000000" w:rsidRPr="00000000" w14:paraId="000000CD">
      <w:pPr>
        <w:numPr>
          <w:ilvl w:val="0"/>
          <w:numId w:val="18"/>
        </w:numPr>
        <w:spacing w:after="240" w:before="0" w:beforeAutospacing="0" w:lineRule="auto"/>
        <w:ind w:left="720" w:hanging="360"/>
      </w:pPr>
      <w:r w:rsidDel="00000000" w:rsidR="00000000" w:rsidRPr="00000000">
        <w:rPr>
          <w:rtl w:val="0"/>
        </w:rPr>
        <w:t xml:space="preserve">Model compression techniques to improve efficiency.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This workflow brings together advanced methods from multiple modalities, making it ideal for complex tasks like dynamic decision-making and predictive analytics.</w:t>
      </w:r>
    </w:p>
    <w:p w:rsidR="00000000" w:rsidDel="00000000" w:rsidP="00000000" w:rsidRDefault="00000000" w:rsidRPr="00000000" w14:paraId="000000D0">
      <w:pPr>
        <w:rPr/>
      </w:pPr>
      <w:r w:rsidDel="00000000" w:rsidR="00000000" w:rsidRPr="00000000">
        <w:rPr>
          <w:rtl w:val="0"/>
        </w:rPr>
      </w:r>
    </w:p>
    <w:sectPr>
      <w:pgSz w:h="15840" w:w="12240" w:orient="portrait"/>
      <w:pgMar w:bottom="907.2"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