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B9A" w:rsidRDefault="004B030D">
      <w:pPr>
        <w:jc w:val="center"/>
        <w:rPr>
          <w:sz w:val="48"/>
          <w:szCs w:val="48"/>
        </w:rPr>
      </w:pPr>
      <w:r>
        <w:rPr>
          <w:sz w:val="48"/>
          <w:szCs w:val="48"/>
        </w:rPr>
        <w:t>高级软件工程期中复习资料</w:t>
      </w:r>
    </w:p>
    <w:p w:rsidR="00AF0B9A" w:rsidRDefault="00AF0B9A">
      <w:pPr>
        <w:rPr>
          <w:rFonts w:hint="eastAsia"/>
        </w:rPr>
      </w:pPr>
    </w:p>
    <w:p w:rsidR="00AF0B9A" w:rsidRDefault="004B030D">
      <w:pPr>
        <w:numPr>
          <w:ilvl w:val="0"/>
          <w:numId w:val="1"/>
        </w:numPr>
      </w:pPr>
      <w:r>
        <w:t>影响软件工程</w:t>
      </w:r>
      <w:r>
        <w:t>7</w:t>
      </w:r>
      <w:r>
        <w:t>大关键因素</w:t>
      </w:r>
    </w:p>
    <w:p w:rsidR="00AF0B9A" w:rsidRDefault="004B030D">
      <w:r>
        <w:rPr>
          <w:rFonts w:hint="eastAsia"/>
        </w:rPr>
        <w:t xml:space="preserve">  1</w:t>
      </w:r>
      <w:r>
        <w:rPr>
          <w:rFonts w:hint="eastAsia"/>
        </w:rPr>
        <w:t>）交付时间的重要性</w:t>
      </w:r>
    </w:p>
    <w:p w:rsidR="00AF0B9A" w:rsidRDefault="004B030D">
      <w:r>
        <w:rPr>
          <w:rFonts w:hint="eastAsia"/>
        </w:rPr>
        <w:t xml:space="preserve">  2</w:t>
      </w:r>
      <w:r>
        <w:rPr>
          <w:rFonts w:hint="eastAsia"/>
        </w:rPr>
        <w:t>）计算行业经济的变化趋势</w:t>
      </w:r>
    </w:p>
    <w:p w:rsidR="00AF0B9A" w:rsidRDefault="004B030D">
      <w:r>
        <w:rPr>
          <w:rFonts w:hint="eastAsia"/>
        </w:rPr>
        <w:t xml:space="preserve">  3</w:t>
      </w:r>
      <w:r>
        <w:rPr>
          <w:rFonts w:hint="eastAsia"/>
        </w:rPr>
        <w:t>）功能强大的桌面运算</w:t>
      </w:r>
    </w:p>
    <w:p w:rsidR="00AF0B9A" w:rsidRDefault="004B030D">
      <w:r>
        <w:rPr>
          <w:rFonts w:hint="eastAsia"/>
        </w:rPr>
        <w:t xml:space="preserve">  4</w:t>
      </w:r>
      <w:r>
        <w:rPr>
          <w:rFonts w:hint="eastAsia"/>
        </w:rPr>
        <w:t>）互联网络</w:t>
      </w:r>
    </w:p>
    <w:p w:rsidR="00AF0B9A" w:rsidRDefault="004B030D">
      <w:r>
        <w:rPr>
          <w:rFonts w:hint="eastAsia"/>
        </w:rPr>
        <w:t xml:space="preserve">  5</w:t>
      </w:r>
      <w:r>
        <w:rPr>
          <w:rFonts w:hint="eastAsia"/>
        </w:rPr>
        <w:t>）面向对象技术</w:t>
      </w:r>
    </w:p>
    <w:p w:rsidR="00AF0B9A" w:rsidRDefault="004B030D">
      <w:r>
        <w:rPr>
          <w:rFonts w:hint="eastAsia"/>
        </w:rPr>
        <w:t xml:space="preserve">  6</w:t>
      </w:r>
      <w:r>
        <w:rPr>
          <w:rFonts w:hint="eastAsia"/>
        </w:rPr>
        <w:t>）图形用户界面</w:t>
      </w:r>
    </w:p>
    <w:p w:rsidR="00AF0B9A" w:rsidRDefault="004B030D">
      <w:pPr>
        <w:numPr>
          <w:ilvl w:val="0"/>
          <w:numId w:val="2"/>
        </w:numPr>
        <w:ind w:firstLineChars="100" w:firstLine="210"/>
      </w:pPr>
      <w:r>
        <w:rPr>
          <w:rFonts w:hint="eastAsia"/>
        </w:rPr>
        <w:t>瀑布模型的不可预知性</w:t>
      </w:r>
    </w:p>
    <w:p w:rsidR="00AF0B9A" w:rsidRDefault="00AF0B9A">
      <w:pPr>
        <w:rPr>
          <w:rFonts w:hint="eastAsia"/>
        </w:rPr>
      </w:pPr>
    </w:p>
    <w:p w:rsidR="00AF0B9A" w:rsidRDefault="004B030D">
      <w:r>
        <w:rPr>
          <w:rFonts w:hint="eastAsia"/>
        </w:rPr>
        <w:t>4.wasserman</w:t>
      </w:r>
      <w:r>
        <w:rPr>
          <w:rFonts w:hint="eastAsia"/>
        </w:rPr>
        <w:t>的软件工程规范有八个基本概念</w:t>
      </w:r>
    </w:p>
    <w:p w:rsidR="00AF0B9A" w:rsidRDefault="004B030D">
      <w:pPr>
        <w:numPr>
          <w:ilvl w:val="0"/>
          <w:numId w:val="3"/>
        </w:numPr>
      </w:pPr>
      <w:r>
        <w:rPr>
          <w:rFonts w:hint="eastAsia"/>
        </w:rPr>
        <w:t>抽象</w:t>
      </w:r>
    </w:p>
    <w:p w:rsidR="00AF0B9A" w:rsidRDefault="004B030D">
      <w:pPr>
        <w:numPr>
          <w:ilvl w:val="0"/>
          <w:numId w:val="3"/>
        </w:numPr>
      </w:pPr>
      <w:r>
        <w:rPr>
          <w:rFonts w:hint="eastAsia"/>
        </w:rPr>
        <w:t>分析设计方法与符号</w:t>
      </w:r>
    </w:p>
    <w:p w:rsidR="00AF0B9A" w:rsidRDefault="004B030D">
      <w:pPr>
        <w:numPr>
          <w:ilvl w:val="0"/>
          <w:numId w:val="3"/>
        </w:numPr>
      </w:pPr>
      <w:r>
        <w:rPr>
          <w:rFonts w:hint="eastAsia"/>
        </w:rPr>
        <w:t>用户界面原形</w:t>
      </w:r>
    </w:p>
    <w:p w:rsidR="00AF0B9A" w:rsidRDefault="004B030D">
      <w:pPr>
        <w:numPr>
          <w:ilvl w:val="0"/>
          <w:numId w:val="3"/>
        </w:numPr>
      </w:pPr>
      <w:r>
        <w:rPr>
          <w:rFonts w:hint="eastAsia"/>
        </w:rPr>
        <w:t>软件体系结构</w:t>
      </w:r>
    </w:p>
    <w:p w:rsidR="00AF0B9A" w:rsidRDefault="004B030D">
      <w:pPr>
        <w:numPr>
          <w:ilvl w:val="0"/>
          <w:numId w:val="3"/>
        </w:numPr>
      </w:pPr>
      <w:r>
        <w:rPr>
          <w:rFonts w:hint="eastAsia"/>
        </w:rPr>
        <w:t>软件过程</w:t>
      </w:r>
    </w:p>
    <w:p w:rsidR="00AF0B9A" w:rsidRDefault="004B030D">
      <w:pPr>
        <w:numPr>
          <w:ilvl w:val="0"/>
          <w:numId w:val="3"/>
        </w:numPr>
      </w:pPr>
      <w:r>
        <w:rPr>
          <w:rFonts w:hint="eastAsia"/>
        </w:rPr>
        <w:t>复用</w:t>
      </w:r>
    </w:p>
    <w:p w:rsidR="00AF0B9A" w:rsidRDefault="004B030D">
      <w:pPr>
        <w:numPr>
          <w:ilvl w:val="0"/>
          <w:numId w:val="3"/>
        </w:numPr>
      </w:pPr>
      <w:r>
        <w:rPr>
          <w:rFonts w:hint="eastAsia"/>
        </w:rPr>
        <w:t>度量</w:t>
      </w:r>
    </w:p>
    <w:p w:rsidR="00AF0B9A" w:rsidRDefault="004B030D">
      <w:pPr>
        <w:numPr>
          <w:ilvl w:val="0"/>
          <w:numId w:val="3"/>
        </w:numPr>
      </w:pPr>
      <w:r>
        <w:rPr>
          <w:rFonts w:hint="eastAsia"/>
        </w:rPr>
        <w:t>工具和集成环境</w:t>
      </w:r>
    </w:p>
    <w:p w:rsidR="00AF0B9A" w:rsidRDefault="00AF0B9A">
      <w:pPr>
        <w:rPr>
          <w:rFonts w:hint="eastAsia"/>
        </w:rPr>
      </w:pPr>
    </w:p>
    <w:p w:rsidR="00AF0B9A" w:rsidRDefault="004B030D">
      <w:r>
        <w:t>12.</w:t>
      </w:r>
      <w:r>
        <w:t>先启阶段主要工作</w:t>
      </w:r>
    </w:p>
    <w:p w:rsidR="00AF0B9A" w:rsidRDefault="004B030D">
      <w:r>
        <w:t>对范围做一个界定，并根据需求构建架构，估计开发周期，成本，风险，在此阶段，可能只有</w:t>
      </w:r>
      <w:r>
        <w:t>10%</w:t>
      </w:r>
      <w:r>
        <w:t>的用例被详细描述</w:t>
      </w:r>
    </w:p>
    <w:p w:rsidR="00AF0B9A" w:rsidRDefault="004B030D">
      <w:r>
        <w:t>精化阶段：不需要定义大多数需求，多次迭代先处理高风险的元素，实现核心架构</w:t>
      </w:r>
    </w:p>
    <w:p w:rsidR="00AF0B9A" w:rsidRDefault="00AF0B9A"/>
    <w:p w:rsidR="00AF0B9A" w:rsidRDefault="004B030D">
      <w:r>
        <w:t>20.det</w:t>
      </w:r>
      <w:r>
        <w:t>和</w:t>
      </w:r>
      <w:r>
        <w:t>ret</w:t>
      </w:r>
      <w:r>
        <w:t>的定义</w:t>
      </w:r>
    </w:p>
    <w:p w:rsidR="00AF0B9A" w:rsidRDefault="004B030D">
      <w:pPr>
        <w:ind w:left="105"/>
      </w:pPr>
      <w:r>
        <w:rPr>
          <w:rFonts w:hint="eastAsia"/>
        </w:rPr>
        <w:t xml:space="preserve">  DET</w:t>
      </w:r>
      <w:r>
        <w:rPr>
          <w:rFonts w:hint="eastAsia"/>
        </w:rPr>
        <w:t>是用户角度识别的，非重复的业务逻辑字段</w:t>
      </w:r>
    </w:p>
    <w:p w:rsidR="00AF0B9A" w:rsidRDefault="004B030D">
      <w:pPr>
        <w:ind w:left="105"/>
      </w:pPr>
      <w:r>
        <w:rPr>
          <w:rFonts w:hint="eastAsia"/>
        </w:rPr>
        <w:t xml:space="preserve">   RET</w:t>
      </w:r>
      <w:r>
        <w:rPr>
          <w:rFonts w:hint="eastAsia"/>
        </w:rPr>
        <w:t>是</w:t>
      </w:r>
      <w:r>
        <w:rPr>
          <w:rFonts w:hint="eastAsia"/>
        </w:rPr>
        <w:t>DET</w:t>
      </w:r>
      <w:r>
        <w:rPr>
          <w:rFonts w:hint="eastAsia"/>
        </w:rPr>
        <w:t>的集合</w:t>
      </w:r>
    </w:p>
    <w:p w:rsidR="00AF0B9A" w:rsidRDefault="00AF0B9A"/>
    <w:p w:rsidR="00AF0B9A" w:rsidRDefault="004B030D">
      <w:r>
        <w:t>25.</w:t>
      </w:r>
      <w:r>
        <w:t>风险管理有四块，具体是哪四块，解释一下四块是什么意思</w:t>
      </w:r>
    </w:p>
    <w:p w:rsidR="00AF0B9A" w:rsidRDefault="004B030D">
      <w:pPr>
        <w:ind w:left="105"/>
      </w:pPr>
      <w:r>
        <w:rPr>
          <w:rFonts w:hint="eastAsia"/>
        </w:rPr>
        <w:t xml:space="preserve"> </w:t>
      </w:r>
      <w:r>
        <w:rPr>
          <w:rFonts w:hint="eastAsia"/>
        </w:rPr>
        <w:t>风险管理包括：风险标识、风险预测、风险评估、风险监控</w:t>
      </w:r>
    </w:p>
    <w:p w:rsidR="00AF0B9A" w:rsidRDefault="004B030D">
      <w:pPr>
        <w:ind w:left="105"/>
      </w:pPr>
      <w:r>
        <w:rPr>
          <w:rFonts w:hint="eastAsia"/>
        </w:rPr>
        <w:t xml:space="preserve">   </w:t>
      </w:r>
      <w:r>
        <w:rPr>
          <w:rFonts w:hint="eastAsia"/>
        </w:rPr>
        <w:t>风险标识：潜在风险列表</w:t>
      </w:r>
    </w:p>
    <w:p w:rsidR="00AF0B9A" w:rsidRDefault="004B030D">
      <w:pPr>
        <w:ind w:left="105"/>
      </w:pPr>
      <w:r>
        <w:rPr>
          <w:rFonts w:hint="eastAsia"/>
        </w:rPr>
        <w:t xml:space="preserve">   </w:t>
      </w:r>
      <w:r>
        <w:rPr>
          <w:rFonts w:hint="eastAsia"/>
        </w:rPr>
        <w:t>风险预测：优先级高的风险列表</w:t>
      </w:r>
    </w:p>
    <w:p w:rsidR="00AF0B9A" w:rsidRDefault="004B030D">
      <w:pPr>
        <w:ind w:left="105"/>
      </w:pPr>
      <w:r>
        <w:rPr>
          <w:rFonts w:hint="eastAsia"/>
        </w:rPr>
        <w:t xml:space="preserve">   </w:t>
      </w:r>
      <w:r>
        <w:rPr>
          <w:rFonts w:hint="eastAsia"/>
        </w:rPr>
        <w:t>风险评估：风险规划和应急计划</w:t>
      </w:r>
    </w:p>
    <w:p w:rsidR="00AF0B9A" w:rsidRDefault="004B030D">
      <w:pPr>
        <w:ind w:left="105"/>
      </w:pPr>
      <w:r>
        <w:rPr>
          <w:rFonts w:hint="eastAsia"/>
        </w:rPr>
        <w:t xml:space="preserve">   </w:t>
      </w:r>
      <w:r>
        <w:rPr>
          <w:rFonts w:hint="eastAsia"/>
        </w:rPr>
        <w:t>风险监控：对各种风险进行评估，以免发生意外</w:t>
      </w:r>
    </w:p>
    <w:p w:rsidR="00AF0B9A" w:rsidRDefault="00AF0B9A"/>
    <w:p w:rsidR="00AF0B9A" w:rsidRDefault="004B030D">
      <w:pPr>
        <w:numPr>
          <w:ilvl w:val="0"/>
          <w:numId w:val="5"/>
        </w:numPr>
      </w:pPr>
      <w:r>
        <w:t>进度编制的常见技术</w:t>
      </w:r>
    </w:p>
    <w:p w:rsidR="00AF0B9A" w:rsidRDefault="004B030D">
      <w:pPr>
        <w:ind w:left="105"/>
      </w:pPr>
      <w:r>
        <w:rPr>
          <w:rFonts w:hint="eastAsia"/>
        </w:rPr>
        <w:t>关键路径法（</w:t>
      </w:r>
      <w:r>
        <w:rPr>
          <w:rFonts w:hint="eastAsia"/>
        </w:rPr>
        <w:t>CPM</w:t>
      </w:r>
      <w:r>
        <w:rPr>
          <w:rFonts w:hint="eastAsia"/>
        </w:rPr>
        <w:t>）包括正推法、逆推法</w:t>
      </w:r>
    </w:p>
    <w:p w:rsidR="00AF0B9A" w:rsidRDefault="004B030D">
      <w:pPr>
        <w:ind w:left="105"/>
      </w:pPr>
      <w:r>
        <w:rPr>
          <w:rFonts w:hint="eastAsia"/>
        </w:rPr>
        <w:t>计算网络图中完成时间最长的路径</w:t>
      </w:r>
    </w:p>
    <w:p w:rsidR="00AF0B9A" w:rsidRDefault="004B030D">
      <w:pPr>
        <w:ind w:left="105"/>
      </w:pPr>
      <w:r>
        <w:rPr>
          <w:rFonts w:hint="eastAsia"/>
        </w:rPr>
        <w:t xml:space="preserve">  </w:t>
      </w:r>
      <w:r>
        <w:rPr>
          <w:rFonts w:hint="eastAsia"/>
        </w:rPr>
        <w:t>计划评审技术（</w:t>
      </w:r>
      <w:r>
        <w:rPr>
          <w:rFonts w:hint="eastAsia"/>
        </w:rPr>
        <w:t>PERT</w:t>
      </w:r>
      <w:r>
        <w:rPr>
          <w:rFonts w:hint="eastAsia"/>
        </w:rPr>
        <w:t>）</w:t>
      </w:r>
    </w:p>
    <w:p w:rsidR="00AF0B9A" w:rsidRDefault="004B030D">
      <w:pPr>
        <w:ind w:left="105"/>
      </w:pPr>
      <w:r>
        <w:rPr>
          <w:rFonts w:hint="eastAsia"/>
        </w:rPr>
        <w:t>利用加权平均所需时间估算，计算各项活动所需时间</w:t>
      </w:r>
    </w:p>
    <w:p w:rsidR="00AF0B9A" w:rsidRDefault="004B030D">
      <w:pPr>
        <w:ind w:left="105"/>
      </w:pPr>
      <w:r>
        <w:rPr>
          <w:rFonts w:hint="eastAsia"/>
        </w:rPr>
        <w:t xml:space="preserve">  </w:t>
      </w:r>
      <w:r>
        <w:rPr>
          <w:rFonts w:hint="eastAsia"/>
        </w:rPr>
        <w:t>图形评审技术（</w:t>
      </w:r>
      <w:r>
        <w:rPr>
          <w:rFonts w:hint="eastAsia"/>
        </w:rPr>
        <w:t>PERT</w:t>
      </w:r>
      <w:r>
        <w:rPr>
          <w:rFonts w:hint="eastAsia"/>
        </w:rPr>
        <w:t>）</w:t>
      </w:r>
    </w:p>
    <w:p w:rsidR="00AF0B9A" w:rsidRDefault="004B030D">
      <w:pPr>
        <w:ind w:left="105"/>
      </w:pPr>
      <w:r>
        <w:rPr>
          <w:rFonts w:hint="eastAsia"/>
        </w:rPr>
        <w:lastRenderedPageBreak/>
        <w:t>可对网络逻辑和活动所需时间估算进行概率处理</w:t>
      </w:r>
    </w:p>
    <w:p w:rsidR="00AF0B9A" w:rsidRDefault="00AF0B9A"/>
    <w:p w:rsidR="00AF0B9A" w:rsidRDefault="004B030D">
      <w:r>
        <w:t>关键路径</w:t>
      </w:r>
    </w:p>
    <w:p w:rsidR="00AF0B9A" w:rsidRDefault="004B030D">
      <w:r>
        <w:t>计划评审（了解前面两个的差异）</w:t>
      </w:r>
    </w:p>
    <w:p w:rsidR="00AF0B9A" w:rsidRDefault="004B030D">
      <w:r>
        <w:t>图形评审</w:t>
      </w:r>
    </w:p>
    <w:p w:rsidR="00AF0B9A" w:rsidRDefault="00AF0B9A"/>
    <w:p w:rsidR="00AF0B9A" w:rsidRDefault="004B030D">
      <w:r>
        <w:t>27..</w:t>
      </w:r>
      <w:r>
        <w:t>什么是</w:t>
      </w:r>
      <w:r>
        <w:t>QC</w:t>
      </w:r>
      <w:r>
        <w:t>？具体两部分</w:t>
      </w:r>
    </w:p>
    <w:p w:rsidR="00AF0B9A" w:rsidRDefault="004B030D">
      <w:pPr>
        <w:ind w:left="105"/>
      </w:pPr>
      <w:r>
        <w:rPr>
          <w:rFonts w:hint="eastAsia"/>
        </w:rPr>
        <w:t xml:space="preserve">  QC</w:t>
      </w:r>
      <w:r>
        <w:rPr>
          <w:rFonts w:hint="eastAsia"/>
        </w:rPr>
        <w:t>是质量控制，</w:t>
      </w:r>
    </w:p>
    <w:p w:rsidR="00AF0B9A" w:rsidRDefault="004B030D">
      <w:pPr>
        <w:numPr>
          <w:ilvl w:val="0"/>
          <w:numId w:val="6"/>
        </w:numPr>
        <w:ind w:left="105" w:firstLineChars="100" w:firstLine="210"/>
      </w:pPr>
      <w:r>
        <w:rPr>
          <w:rFonts w:hint="eastAsia"/>
        </w:rPr>
        <w:t>在质量控制中包含一个反馈循环，不断调整开发过程</w:t>
      </w:r>
    </w:p>
    <w:p w:rsidR="00AF0B9A" w:rsidRDefault="004B030D">
      <w:pPr>
        <w:numPr>
          <w:ilvl w:val="0"/>
          <w:numId w:val="6"/>
        </w:numPr>
        <w:ind w:left="105" w:firstLineChars="100" w:firstLine="210"/>
      </w:pPr>
      <w:r>
        <w:rPr>
          <w:rFonts w:hint="eastAsia"/>
        </w:rPr>
        <w:t>所有工作产品都有定义好的可度量的规约、有事先制定好的标准</w:t>
      </w:r>
    </w:p>
    <w:p w:rsidR="00AF0B9A" w:rsidRDefault="004B030D">
      <w:pPr>
        <w:ind w:left="105"/>
      </w:pPr>
      <w:r>
        <w:rPr>
          <w:rFonts w:hint="eastAsia"/>
        </w:rPr>
        <w:t>QC</w:t>
      </w:r>
      <w:r>
        <w:rPr>
          <w:rFonts w:hint="eastAsia"/>
        </w:rPr>
        <w:t>质量控制的六种手段？</w:t>
      </w:r>
    </w:p>
    <w:p w:rsidR="00AF0B9A" w:rsidRDefault="004B030D">
      <w:pPr>
        <w:numPr>
          <w:ilvl w:val="0"/>
          <w:numId w:val="7"/>
        </w:numPr>
      </w:pPr>
      <w:r>
        <w:rPr>
          <w:rFonts w:hint="eastAsia"/>
        </w:rPr>
        <w:t>采用技术手段保证软件质量</w:t>
      </w:r>
    </w:p>
    <w:p w:rsidR="00AF0B9A" w:rsidRDefault="004B030D">
      <w:pPr>
        <w:numPr>
          <w:ilvl w:val="0"/>
          <w:numId w:val="7"/>
        </w:numPr>
      </w:pPr>
      <w:r>
        <w:rPr>
          <w:rFonts w:hint="eastAsia"/>
        </w:rPr>
        <w:t>组织技术评审</w:t>
      </w:r>
    </w:p>
    <w:p w:rsidR="00AF0B9A" w:rsidRDefault="004B030D">
      <w:pPr>
        <w:numPr>
          <w:ilvl w:val="0"/>
          <w:numId w:val="7"/>
        </w:numPr>
      </w:pPr>
      <w:r>
        <w:rPr>
          <w:rFonts w:hint="eastAsia"/>
        </w:rPr>
        <w:t>加强软件测试</w:t>
      </w:r>
    </w:p>
    <w:p w:rsidR="00AF0B9A" w:rsidRDefault="004B030D">
      <w:pPr>
        <w:numPr>
          <w:ilvl w:val="0"/>
          <w:numId w:val="7"/>
        </w:numPr>
      </w:pPr>
      <w:r>
        <w:rPr>
          <w:rFonts w:hint="eastAsia"/>
        </w:rPr>
        <w:t>推行软件工程标准</w:t>
      </w:r>
    </w:p>
    <w:p w:rsidR="00AF0B9A" w:rsidRDefault="004B030D">
      <w:pPr>
        <w:numPr>
          <w:ilvl w:val="0"/>
          <w:numId w:val="7"/>
        </w:numPr>
      </w:pPr>
      <w:r>
        <w:rPr>
          <w:rFonts w:hint="eastAsia"/>
        </w:rPr>
        <w:t>对软件的修改、变更进行严格控制</w:t>
      </w:r>
    </w:p>
    <w:p w:rsidR="00AF0B9A" w:rsidRDefault="004B030D">
      <w:pPr>
        <w:numPr>
          <w:ilvl w:val="0"/>
          <w:numId w:val="7"/>
        </w:numPr>
      </w:pPr>
      <w:r>
        <w:rPr>
          <w:rFonts w:hint="eastAsia"/>
        </w:rPr>
        <w:t>对软件质量进行度量</w:t>
      </w:r>
    </w:p>
    <w:p w:rsidR="00AF0B9A" w:rsidRDefault="00AF0B9A">
      <w:pPr>
        <w:ind w:leftChars="100" w:left="210"/>
      </w:pPr>
    </w:p>
    <w:p w:rsidR="00AF0B9A" w:rsidRDefault="00AF0B9A"/>
    <w:p w:rsidR="00AF0B9A" w:rsidRDefault="004B030D">
      <w:r>
        <w:t>28.</w:t>
      </w:r>
      <w:r>
        <w:t>什么是</w:t>
      </w:r>
      <w:r>
        <w:t>QA</w:t>
      </w:r>
    </w:p>
    <w:p w:rsidR="00AF0B9A" w:rsidRDefault="004B030D">
      <w:pPr>
        <w:ind w:left="105"/>
      </w:pPr>
      <w:r>
        <w:rPr>
          <w:rFonts w:hint="eastAsia"/>
        </w:rPr>
        <w:t>是管理层的眼睛，将所有情况记录在案，并报告给管理层</w:t>
      </w:r>
    </w:p>
    <w:p w:rsidR="00AF0B9A" w:rsidRDefault="00AF0B9A"/>
    <w:p w:rsidR="00AF0B9A" w:rsidRDefault="004B030D">
      <w:r>
        <w:t>29.QC</w:t>
      </w:r>
      <w:r>
        <w:t>，</w:t>
      </w:r>
      <w:r>
        <w:t>QA</w:t>
      </w:r>
      <w:r>
        <w:t>异同点</w:t>
      </w:r>
    </w:p>
    <w:p w:rsidR="00AF0B9A" w:rsidRDefault="004B030D">
      <w:pPr>
        <w:ind w:left="105"/>
      </w:pPr>
      <w:r>
        <w:rPr>
          <w:rFonts w:hint="eastAsia"/>
        </w:rPr>
        <w:t>QA</w:t>
      </w:r>
      <w:r>
        <w:rPr>
          <w:rFonts w:hint="eastAsia"/>
        </w:rPr>
        <w:t>、</w:t>
      </w:r>
      <w:r>
        <w:rPr>
          <w:rFonts w:hint="eastAsia"/>
        </w:rPr>
        <w:t>QC</w:t>
      </w:r>
      <w:r>
        <w:rPr>
          <w:rFonts w:hint="eastAsia"/>
        </w:rPr>
        <w:t>都是为了能让软件在预算和进度范围内交付</w:t>
      </w:r>
    </w:p>
    <w:p w:rsidR="00AF0B9A" w:rsidRDefault="004B030D">
      <w:pPr>
        <w:ind w:left="105"/>
      </w:pPr>
      <w:r>
        <w:rPr>
          <w:rFonts w:hint="eastAsia"/>
        </w:rPr>
        <w:t xml:space="preserve">   </w:t>
      </w:r>
      <w:r>
        <w:rPr>
          <w:rFonts w:hint="eastAsia"/>
        </w:rPr>
        <w:t>而</w:t>
      </w:r>
      <w:r>
        <w:rPr>
          <w:rFonts w:hint="eastAsia"/>
        </w:rPr>
        <w:t>QC</w:t>
      </w:r>
      <w:r>
        <w:rPr>
          <w:rFonts w:hint="eastAsia"/>
        </w:rPr>
        <w:t>制定了反馈和规约，</w:t>
      </w:r>
      <w:r>
        <w:rPr>
          <w:rFonts w:hint="eastAsia"/>
        </w:rPr>
        <w:t>QA</w:t>
      </w:r>
      <w:r>
        <w:rPr>
          <w:rFonts w:hint="eastAsia"/>
        </w:rPr>
        <w:t>确保软件没有偏差的完成</w:t>
      </w:r>
    </w:p>
    <w:p w:rsidR="00AF0B9A" w:rsidRDefault="00AF0B9A"/>
    <w:p w:rsidR="00AF0B9A" w:rsidRDefault="004B030D">
      <w:r>
        <w:t>30.</w:t>
      </w:r>
      <w:r>
        <w:t>什么是软件配置</w:t>
      </w:r>
    </w:p>
    <w:p w:rsidR="00AF0B9A" w:rsidRDefault="004B030D">
      <w:r>
        <w:rPr>
          <w:rFonts w:hint="eastAsia"/>
        </w:rPr>
        <w:t>软件的各个配置项在某个时刻的瞬间影像</w:t>
      </w:r>
    </w:p>
    <w:p w:rsidR="00AF0B9A" w:rsidRDefault="00AF0B9A"/>
    <w:p w:rsidR="00AF0B9A" w:rsidRDefault="004B030D">
      <w:r>
        <w:t>31.</w:t>
      </w:r>
      <w:r>
        <w:t>什么叫软件配置管理</w:t>
      </w:r>
    </w:p>
    <w:p w:rsidR="00AF0B9A" w:rsidRDefault="004B030D">
      <w:r>
        <w:rPr>
          <w:rFonts w:hint="eastAsia"/>
        </w:rPr>
        <w:t>是一种减少混乱的技术</w:t>
      </w:r>
    </w:p>
    <w:p w:rsidR="00AF0B9A" w:rsidRDefault="00AF0B9A"/>
    <w:p w:rsidR="00AF0B9A" w:rsidRDefault="004B030D">
      <w:pPr>
        <w:numPr>
          <w:ilvl w:val="0"/>
          <w:numId w:val="8"/>
        </w:numPr>
      </w:pPr>
      <w:r>
        <w:t>什么是配置审计</w:t>
      </w:r>
    </w:p>
    <w:p w:rsidR="00AF0B9A" w:rsidRDefault="004B030D">
      <w:r>
        <w:rPr>
          <w:rFonts w:hint="eastAsia"/>
        </w:rPr>
        <w:t>所要求的配置项已经全部生产出来，当前配置与规定需求相符所作的证明，即看制定的东西和做的东西有没有保持一致</w:t>
      </w:r>
    </w:p>
    <w:p w:rsidR="00AF0B9A" w:rsidRDefault="00AF0B9A"/>
    <w:p w:rsidR="00AF0B9A" w:rsidRDefault="004B030D">
      <w:r>
        <w:t>34.</w:t>
      </w:r>
      <w:r>
        <w:t>四条宣言背下，理解下</w:t>
      </w:r>
    </w:p>
    <w:p w:rsidR="00AF0B9A" w:rsidRDefault="004B030D">
      <w:pPr>
        <w:numPr>
          <w:ilvl w:val="0"/>
          <w:numId w:val="9"/>
        </w:numPr>
      </w:pPr>
      <w:r>
        <w:rPr>
          <w:rFonts w:hint="eastAsia"/>
        </w:rPr>
        <w:t>个体交互胜过过程和工具</w:t>
      </w:r>
    </w:p>
    <w:p w:rsidR="00AF0B9A" w:rsidRDefault="004B030D">
      <w:pPr>
        <w:numPr>
          <w:ilvl w:val="0"/>
          <w:numId w:val="9"/>
        </w:numPr>
      </w:pPr>
      <w:r>
        <w:rPr>
          <w:rFonts w:hint="eastAsia"/>
        </w:rPr>
        <w:t>可以工作的软件胜过面面俱到的文档</w:t>
      </w:r>
    </w:p>
    <w:p w:rsidR="00AF0B9A" w:rsidRDefault="004B030D">
      <w:pPr>
        <w:numPr>
          <w:ilvl w:val="0"/>
          <w:numId w:val="9"/>
        </w:numPr>
      </w:pPr>
      <w:r>
        <w:rPr>
          <w:rFonts w:hint="eastAsia"/>
        </w:rPr>
        <w:t>客户合作胜过合同谈判</w:t>
      </w:r>
    </w:p>
    <w:p w:rsidR="00AF0B9A" w:rsidRDefault="004B030D">
      <w:pPr>
        <w:numPr>
          <w:ilvl w:val="0"/>
          <w:numId w:val="9"/>
        </w:numPr>
      </w:pPr>
      <w:r>
        <w:rPr>
          <w:rFonts w:hint="eastAsia"/>
        </w:rPr>
        <w:t>响应变化胜过遵循计划</w:t>
      </w:r>
    </w:p>
    <w:p w:rsidR="00AF0B9A" w:rsidRDefault="004B030D">
      <w:r>
        <w:t>右项也有价值，左项价值更大</w:t>
      </w:r>
      <w:bookmarkStart w:id="0" w:name="_GoBack"/>
      <w:bookmarkEnd w:id="0"/>
    </w:p>
    <w:p w:rsidR="00AF0B9A" w:rsidRDefault="00AF0B9A"/>
    <w:p w:rsidR="00AF0B9A" w:rsidRDefault="004B030D">
      <w:r>
        <w:t>35..</w:t>
      </w:r>
      <w:r>
        <w:t>模型</w:t>
      </w:r>
    </w:p>
    <w:p w:rsidR="00AF0B9A" w:rsidRDefault="004B030D">
      <w:proofErr w:type="spellStart"/>
      <w:r>
        <w:lastRenderedPageBreak/>
        <w:t>xp</w:t>
      </w:r>
      <w:proofErr w:type="spellEnd"/>
      <w:r>
        <w:t>模型</w:t>
      </w:r>
      <w:r>
        <w:t xml:space="preserve"> scrum</w:t>
      </w:r>
      <w:r>
        <w:t>模型，两者的异同点</w:t>
      </w:r>
    </w:p>
    <w:p w:rsidR="00AF0B9A" w:rsidRDefault="004B030D">
      <w:proofErr w:type="spellStart"/>
      <w:r>
        <w:t>Xp</w:t>
      </w:r>
      <w:proofErr w:type="spellEnd"/>
      <w:r>
        <w:t>：有一个完整的团队，把每两周一次的迭代称为计划游戏，除了单元测试要要有客户的验收测试。保持代码的简单和简洁，产品采用结对编程，并可以测试驱使开发。</w:t>
      </w:r>
    </w:p>
    <w:p w:rsidR="00AF0B9A" w:rsidRDefault="004B030D">
      <w:r>
        <w:t xml:space="preserve">   </w:t>
      </w:r>
      <w:proofErr w:type="spellStart"/>
      <w:r>
        <w:t>xp</w:t>
      </w:r>
      <w:proofErr w:type="spellEnd"/>
      <w:r>
        <w:t>模型对系统持续地集成，每个人都有代码对所有权，程序编码标准明确，并以可持续对速度进行开发</w:t>
      </w:r>
    </w:p>
    <w:p w:rsidR="00AF0B9A" w:rsidRDefault="004B030D">
      <w:r>
        <w:t>Scrum</w:t>
      </w:r>
      <w:r>
        <w:t>：以</w:t>
      </w:r>
      <w:r>
        <w:t>30</w:t>
      </w:r>
      <w:r>
        <w:t>天为一个迭代开发周期，也要进行项目分解，称为</w:t>
      </w:r>
      <w:r>
        <w:t>backlog</w:t>
      </w:r>
      <w:r>
        <w:t>。启动每个</w:t>
      </w:r>
      <w:r>
        <w:t>sprint</w:t>
      </w:r>
      <w:r>
        <w:t>前要召开一个</w:t>
      </w:r>
      <w:r>
        <w:t>planning me</w:t>
      </w:r>
      <w:r>
        <w:t>eting</w:t>
      </w:r>
      <w:r>
        <w:t>，主要分解素材和选择素材，素材优先级由客户决定，工作量以小时计算。每日召开</w:t>
      </w:r>
      <w:r>
        <w:t>Daily Scrum meeting</w:t>
      </w:r>
      <w:r>
        <w:t>，并在每个</w:t>
      </w:r>
      <w:r>
        <w:t>sprint</w:t>
      </w:r>
      <w:r>
        <w:t>结束后召开</w:t>
      </w:r>
      <w:r>
        <w:t>review meeting</w:t>
      </w:r>
      <w:r>
        <w:t>（客户参加）和</w:t>
      </w:r>
      <w:r>
        <w:t>retrospective meeting</w:t>
      </w:r>
      <w:r>
        <w:t>（内部人员参加）每一次产生一个可执行对增量。</w:t>
      </w:r>
    </w:p>
    <w:p w:rsidR="00AF0B9A" w:rsidRDefault="004B030D">
      <w:proofErr w:type="spellStart"/>
      <w:r>
        <w:t>xp</w:t>
      </w:r>
      <w:proofErr w:type="spellEnd"/>
      <w:r>
        <w:t>没有</w:t>
      </w:r>
      <w:r>
        <w:t>master</w:t>
      </w:r>
      <w:r>
        <w:t>，在中点评估项目是否完成了一半，强调人的能动性</w:t>
      </w:r>
      <w:r>
        <w:t xml:space="preserve"> scrum</w:t>
      </w:r>
      <w:r>
        <w:t>有</w:t>
      </w:r>
      <w:r>
        <w:t>master</w:t>
      </w:r>
      <w:r>
        <w:t>，在</w:t>
      </w:r>
      <w:proofErr w:type="spellStart"/>
      <w:r>
        <w:t>mster</w:t>
      </w:r>
      <w:proofErr w:type="spellEnd"/>
      <w:r>
        <w:t>下开展工作</w:t>
      </w:r>
    </w:p>
    <w:p w:rsidR="00AF0B9A" w:rsidRDefault="00AF0B9A"/>
    <w:p w:rsidR="00AF0B9A" w:rsidRDefault="004B030D">
      <w:r>
        <w:t>36.</w:t>
      </w:r>
      <w:r>
        <w:t>什么叫计划游戏</w:t>
      </w:r>
    </w:p>
    <w:p w:rsidR="00AF0B9A" w:rsidRDefault="004B030D">
      <w:r>
        <w:t>拆解为小粒度对素材，两周一次迭代</w:t>
      </w:r>
    </w:p>
    <w:p w:rsidR="00AF0B9A" w:rsidRDefault="00AF0B9A"/>
    <w:p w:rsidR="00AF0B9A" w:rsidRDefault="004B030D">
      <w:r>
        <w:t>37.</w:t>
      </w:r>
      <w:r>
        <w:t>需求工程的目的</w:t>
      </w:r>
    </w:p>
    <w:p w:rsidR="00AF0B9A" w:rsidRDefault="004B030D">
      <w:r>
        <w:t>捕获真实需求，无歧义描述</w:t>
      </w:r>
    </w:p>
    <w:p w:rsidR="00AF0B9A" w:rsidRDefault="00AF0B9A"/>
    <w:p w:rsidR="00AF0B9A" w:rsidRDefault="004B030D">
      <w:r>
        <w:t>38.</w:t>
      </w:r>
      <w:r>
        <w:t>需求四个阶段</w:t>
      </w:r>
    </w:p>
    <w:p w:rsidR="00AF0B9A" w:rsidRDefault="004B030D">
      <w:r>
        <w:t>导出需求，分析建模，规格说明，需求确认和校验</w:t>
      </w:r>
    </w:p>
    <w:p w:rsidR="00AF0B9A" w:rsidRDefault="00AF0B9A"/>
    <w:p w:rsidR="00AF0B9A" w:rsidRDefault="004B030D">
      <w:r>
        <w:t>39.</w:t>
      </w:r>
      <w:r>
        <w:t>什么是需求确认，什么是需求校验</w:t>
      </w:r>
    </w:p>
    <w:p w:rsidR="00AF0B9A" w:rsidRDefault="004B030D">
      <w:pPr>
        <w:pStyle w:val="a3"/>
        <w:widowControl/>
        <w:jc w:val="left"/>
        <w:rPr>
          <w:rFonts w:asciiTheme="minorEastAsia" w:hAnsiTheme="minorEastAsia" w:cstheme="minorEastAsia"/>
          <w:sz w:val="21"/>
          <w:szCs w:val="21"/>
        </w:rPr>
      </w:pPr>
      <w:r>
        <w:rPr>
          <w:rFonts w:asciiTheme="minorEastAsia" w:hAnsiTheme="minorEastAsia" w:cstheme="minorEastAsia" w:hint="eastAsia"/>
          <w:kern w:val="0"/>
          <w:sz w:val="21"/>
          <w:szCs w:val="21"/>
          <w:lang w:bidi="ar"/>
        </w:rPr>
        <w:t>需求确认</w:t>
      </w:r>
      <w:r>
        <w:rPr>
          <w:rFonts w:asciiTheme="minorEastAsia" w:hAnsiTheme="minorEastAsia" w:cstheme="minorEastAsia" w:hint="eastAsia"/>
          <w:kern w:val="0"/>
          <w:sz w:val="21"/>
          <w:szCs w:val="21"/>
          <w:lang w:bidi="ar"/>
        </w:rPr>
        <w:t> </w:t>
      </w:r>
    </w:p>
    <w:p w:rsidR="00AF0B9A" w:rsidRDefault="004B030D">
      <w:pPr>
        <w:pStyle w:val="a3"/>
        <w:widowControl/>
        <w:ind w:firstLineChars="50" w:firstLine="105"/>
        <w:jc w:val="left"/>
        <w:rPr>
          <w:rFonts w:asciiTheme="minorEastAsia" w:hAnsiTheme="minorEastAsia" w:cstheme="minorEastAsia"/>
          <w:sz w:val="21"/>
          <w:szCs w:val="21"/>
        </w:rPr>
      </w:pPr>
      <w:r>
        <w:rPr>
          <w:rFonts w:asciiTheme="minorEastAsia" w:hAnsiTheme="minorEastAsia" w:cstheme="minorEastAsia" w:hint="eastAsia"/>
          <w:kern w:val="0"/>
          <w:sz w:val="21"/>
          <w:szCs w:val="21"/>
          <w:lang w:bidi="ar"/>
        </w:rPr>
        <w:t>需求确认的目的是用来检查获得的需求定义是否</w:t>
      </w:r>
      <w:r>
        <w:rPr>
          <w:rFonts w:asciiTheme="minorEastAsia" w:hAnsiTheme="minorEastAsia" w:cstheme="minorEastAsia" w:hint="eastAsia"/>
          <w:kern w:val="0"/>
          <w:sz w:val="21"/>
          <w:szCs w:val="21"/>
          <w:lang w:bidi="ar"/>
        </w:rPr>
        <w:t xml:space="preserve"> </w:t>
      </w:r>
      <w:r>
        <w:rPr>
          <w:rFonts w:asciiTheme="minorEastAsia" w:hAnsiTheme="minorEastAsia" w:cstheme="minorEastAsia" w:hint="eastAsia"/>
          <w:kern w:val="0"/>
          <w:sz w:val="21"/>
          <w:szCs w:val="21"/>
          <w:lang w:bidi="ar"/>
        </w:rPr>
        <w:t>准确的反应了用户的实际需求。</w:t>
      </w:r>
      <w:r>
        <w:rPr>
          <w:rFonts w:asciiTheme="minorEastAsia" w:hAnsiTheme="minorEastAsia" w:cstheme="minorEastAsia" w:hint="eastAsia"/>
          <w:kern w:val="0"/>
          <w:sz w:val="21"/>
          <w:szCs w:val="21"/>
          <w:lang w:bidi="ar"/>
        </w:rPr>
        <w:t> </w:t>
      </w:r>
    </w:p>
    <w:p w:rsidR="00AF0B9A" w:rsidRDefault="004B030D">
      <w:pPr>
        <w:pStyle w:val="a3"/>
        <w:widowControl/>
        <w:jc w:val="left"/>
        <w:rPr>
          <w:rFonts w:asciiTheme="minorEastAsia" w:hAnsiTheme="minorEastAsia" w:cstheme="minorEastAsia"/>
          <w:sz w:val="21"/>
          <w:szCs w:val="21"/>
        </w:rPr>
      </w:pPr>
      <w:r>
        <w:rPr>
          <w:rFonts w:asciiTheme="minorEastAsia" w:hAnsiTheme="minorEastAsia" w:cstheme="minorEastAsia" w:hint="eastAsia"/>
          <w:kern w:val="0"/>
          <w:sz w:val="21"/>
          <w:szCs w:val="21"/>
          <w:lang w:bidi="ar"/>
        </w:rPr>
        <w:t>需求校验</w:t>
      </w:r>
      <w:r>
        <w:rPr>
          <w:rFonts w:asciiTheme="minorEastAsia" w:hAnsiTheme="minorEastAsia" w:cstheme="minorEastAsia" w:hint="eastAsia"/>
          <w:kern w:val="0"/>
          <w:sz w:val="21"/>
          <w:szCs w:val="21"/>
          <w:lang w:bidi="ar"/>
        </w:rPr>
        <w:t> </w:t>
      </w:r>
    </w:p>
    <w:p w:rsidR="00AF0B9A" w:rsidRDefault="004B030D">
      <w:pPr>
        <w:pStyle w:val="a3"/>
        <w:widowControl/>
        <w:jc w:val="left"/>
        <w:rPr>
          <w:rFonts w:asciiTheme="minorEastAsia" w:hAnsiTheme="minorEastAsia" w:cstheme="minorEastAsia"/>
          <w:kern w:val="0"/>
          <w:sz w:val="21"/>
          <w:szCs w:val="21"/>
          <w:lang w:bidi="ar"/>
        </w:rPr>
      </w:pPr>
      <w:r>
        <w:rPr>
          <w:rFonts w:asciiTheme="minorEastAsia" w:hAnsiTheme="minorEastAsia" w:cstheme="minorEastAsia" w:hint="eastAsia"/>
          <w:kern w:val="0"/>
          <w:sz w:val="21"/>
          <w:szCs w:val="21"/>
          <w:lang w:bidi="ar"/>
        </w:rPr>
        <w:t xml:space="preserve">  </w:t>
      </w:r>
      <w:r>
        <w:rPr>
          <w:rFonts w:asciiTheme="minorEastAsia" w:hAnsiTheme="minorEastAsia" w:cstheme="minorEastAsia" w:hint="eastAsia"/>
          <w:kern w:val="0"/>
          <w:sz w:val="21"/>
          <w:szCs w:val="21"/>
          <w:lang w:bidi="ar"/>
        </w:rPr>
        <w:t>需求校验的目的是用来检查需求规格说明文档和需求定义文档是否一致。</w:t>
      </w:r>
    </w:p>
    <w:p w:rsidR="00AF0B9A" w:rsidRDefault="00AF0B9A">
      <w:pPr>
        <w:pStyle w:val="a3"/>
        <w:widowControl/>
        <w:jc w:val="left"/>
        <w:rPr>
          <w:rFonts w:asciiTheme="minorEastAsia" w:hAnsiTheme="minorEastAsia" w:cstheme="minorEastAsia"/>
          <w:kern w:val="0"/>
          <w:sz w:val="21"/>
          <w:szCs w:val="21"/>
          <w:lang w:bidi="ar"/>
        </w:rPr>
      </w:pPr>
    </w:p>
    <w:p w:rsidR="00AF0B9A" w:rsidRDefault="004B030D">
      <w:r>
        <w:t>40..</w:t>
      </w:r>
      <w:r>
        <w:t>为什么要分析建模</w:t>
      </w:r>
    </w:p>
    <w:p w:rsidR="00AF0B9A" w:rsidRDefault="004B030D">
      <w:r>
        <w:t>需求是否真实，是否发生变化，</w:t>
      </w:r>
    </w:p>
    <w:p w:rsidR="00AF0B9A" w:rsidRDefault="00AF0B9A">
      <w:pPr>
        <w:pStyle w:val="a3"/>
        <w:widowControl/>
        <w:jc w:val="left"/>
      </w:pPr>
    </w:p>
    <w:p w:rsidR="00AF0B9A" w:rsidRDefault="004B030D">
      <w:pPr>
        <w:pStyle w:val="a3"/>
        <w:widowControl/>
        <w:jc w:val="left"/>
        <w:rPr>
          <w:rFonts w:asciiTheme="minorEastAsia" w:hAnsiTheme="minorEastAsia" w:cstheme="minorEastAsia"/>
          <w:sz w:val="21"/>
          <w:szCs w:val="21"/>
        </w:rPr>
      </w:pPr>
      <w:r>
        <w:rPr>
          <w:rFonts w:asciiTheme="minorEastAsia" w:hAnsiTheme="minorEastAsia" w:cstheme="minorEastAsia" w:hint="eastAsia"/>
          <w:color w:val="454545"/>
          <w:kern w:val="0"/>
          <w:sz w:val="21"/>
          <w:szCs w:val="21"/>
          <w:lang w:bidi="ar"/>
        </w:rPr>
        <w:t>●建立分析模型。从不同的角度、不同的抽象级别精</w:t>
      </w:r>
    </w:p>
    <w:p w:rsidR="00AF0B9A" w:rsidRDefault="004B030D">
      <w:pPr>
        <w:pStyle w:val="a3"/>
        <w:widowControl/>
        <w:jc w:val="left"/>
        <w:rPr>
          <w:rFonts w:asciiTheme="minorEastAsia" w:hAnsiTheme="minorEastAsia" w:cstheme="minorEastAsia"/>
          <w:sz w:val="21"/>
          <w:szCs w:val="21"/>
        </w:rPr>
      </w:pPr>
      <w:r>
        <w:rPr>
          <w:rFonts w:asciiTheme="minorEastAsia" w:hAnsiTheme="minorEastAsia" w:cstheme="minorEastAsia" w:hint="eastAsia"/>
          <w:color w:val="454545"/>
          <w:kern w:val="0"/>
          <w:sz w:val="21"/>
          <w:szCs w:val="21"/>
          <w:lang w:bidi="ar"/>
        </w:rPr>
        <w:t> </w:t>
      </w:r>
      <w:r>
        <w:rPr>
          <w:rFonts w:asciiTheme="minorEastAsia" w:hAnsiTheme="minorEastAsia" w:cstheme="minorEastAsia" w:hint="eastAsia"/>
          <w:color w:val="454545"/>
          <w:kern w:val="0"/>
          <w:sz w:val="21"/>
          <w:szCs w:val="21"/>
          <w:lang w:bidi="ar"/>
        </w:rPr>
        <w:t>确地说明对问题的理解、对目标软件的需求。</w:t>
      </w:r>
    </w:p>
    <w:p w:rsidR="00AF0B9A" w:rsidRDefault="004B030D">
      <w:pPr>
        <w:pStyle w:val="a3"/>
        <w:widowControl/>
        <w:jc w:val="left"/>
        <w:rPr>
          <w:rFonts w:asciiTheme="minorEastAsia" w:hAnsiTheme="minorEastAsia" w:cstheme="minorEastAsia"/>
          <w:sz w:val="21"/>
          <w:szCs w:val="21"/>
        </w:rPr>
      </w:pPr>
      <w:r>
        <w:rPr>
          <w:rFonts w:asciiTheme="minorEastAsia" w:hAnsiTheme="minorEastAsia" w:cstheme="minorEastAsia" w:hint="eastAsia"/>
          <w:color w:val="454545"/>
          <w:kern w:val="0"/>
          <w:sz w:val="21"/>
          <w:szCs w:val="21"/>
          <w:lang w:bidi="ar"/>
        </w:rPr>
        <w:t>●模型可帮助用户和分析人员发现、排除用户需求不</w:t>
      </w:r>
      <w:r>
        <w:rPr>
          <w:rFonts w:asciiTheme="minorEastAsia" w:hAnsiTheme="minorEastAsia" w:cstheme="minorEastAsia" w:hint="eastAsia"/>
          <w:color w:val="454545"/>
          <w:kern w:val="0"/>
          <w:sz w:val="21"/>
          <w:szCs w:val="21"/>
          <w:lang w:bidi="ar"/>
        </w:rPr>
        <w:t xml:space="preserve"> </w:t>
      </w:r>
      <w:r>
        <w:rPr>
          <w:rFonts w:asciiTheme="minorEastAsia" w:hAnsiTheme="minorEastAsia" w:cstheme="minorEastAsia" w:hint="eastAsia"/>
          <w:color w:val="454545"/>
          <w:kern w:val="0"/>
          <w:sz w:val="21"/>
          <w:szCs w:val="21"/>
          <w:lang w:bidi="ar"/>
        </w:rPr>
        <w:t>一致，不合理的部分，挖掘潜在的用户需求。</w:t>
      </w:r>
      <w:r>
        <w:rPr>
          <w:rFonts w:asciiTheme="minorEastAsia" w:hAnsiTheme="minorEastAsia" w:cstheme="minorEastAsia" w:hint="eastAsia"/>
          <w:color w:val="454545"/>
          <w:kern w:val="0"/>
          <w:sz w:val="21"/>
          <w:szCs w:val="21"/>
          <w:lang w:bidi="ar"/>
        </w:rPr>
        <w:t> </w:t>
      </w:r>
    </w:p>
    <w:p w:rsidR="00AF0B9A" w:rsidRDefault="004B030D">
      <w:pPr>
        <w:pStyle w:val="a3"/>
        <w:widowControl/>
        <w:jc w:val="left"/>
        <w:rPr>
          <w:rFonts w:asciiTheme="minorEastAsia" w:hAnsiTheme="minorEastAsia" w:cstheme="minorEastAsia"/>
          <w:sz w:val="21"/>
          <w:szCs w:val="21"/>
        </w:rPr>
      </w:pPr>
      <w:r>
        <w:rPr>
          <w:rFonts w:asciiTheme="minorEastAsia" w:hAnsiTheme="minorEastAsia" w:cstheme="minorEastAsia" w:hint="eastAsia"/>
          <w:color w:val="454545"/>
          <w:kern w:val="0"/>
          <w:sz w:val="21"/>
          <w:szCs w:val="21"/>
          <w:lang w:bidi="ar"/>
        </w:rPr>
        <w:t>●模型是分析人员根据初步导出的需求而创建的软件</w:t>
      </w:r>
    </w:p>
    <w:p w:rsidR="00AF0B9A" w:rsidRDefault="004B030D">
      <w:pPr>
        <w:pStyle w:val="a3"/>
        <w:widowControl/>
        <w:jc w:val="left"/>
        <w:rPr>
          <w:rFonts w:asciiTheme="minorEastAsia" w:hAnsiTheme="minorEastAsia" w:cstheme="minorEastAsia"/>
          <w:sz w:val="21"/>
          <w:szCs w:val="21"/>
        </w:rPr>
      </w:pPr>
      <w:r>
        <w:rPr>
          <w:rFonts w:asciiTheme="minorEastAsia" w:hAnsiTheme="minorEastAsia" w:cstheme="minorEastAsia" w:hint="eastAsia"/>
          <w:color w:val="454545"/>
          <w:kern w:val="0"/>
          <w:sz w:val="21"/>
          <w:szCs w:val="21"/>
          <w:lang w:bidi="ar"/>
        </w:rPr>
        <w:t> </w:t>
      </w:r>
      <w:r>
        <w:rPr>
          <w:rFonts w:asciiTheme="minorEastAsia" w:hAnsiTheme="minorEastAsia" w:cstheme="minorEastAsia" w:hint="eastAsia"/>
          <w:color w:val="454545"/>
          <w:kern w:val="0"/>
          <w:sz w:val="21"/>
          <w:szCs w:val="21"/>
          <w:lang w:bidi="ar"/>
        </w:rPr>
        <w:t>系统结构，包括相关的信息流、处理功能、用户界</w:t>
      </w:r>
    </w:p>
    <w:p w:rsidR="00AF0B9A" w:rsidRDefault="004B030D">
      <w:pPr>
        <w:pStyle w:val="a3"/>
        <w:widowControl/>
        <w:jc w:val="left"/>
        <w:rPr>
          <w:rFonts w:asciiTheme="minorEastAsia" w:hAnsiTheme="minorEastAsia" w:cstheme="minorEastAsia"/>
          <w:sz w:val="21"/>
          <w:szCs w:val="21"/>
        </w:rPr>
      </w:pPr>
      <w:r>
        <w:rPr>
          <w:rFonts w:asciiTheme="minorEastAsia" w:hAnsiTheme="minorEastAsia" w:cstheme="minorEastAsia" w:hint="eastAsia"/>
          <w:color w:val="454545"/>
          <w:kern w:val="0"/>
          <w:sz w:val="21"/>
          <w:szCs w:val="21"/>
          <w:lang w:bidi="ar"/>
        </w:rPr>
        <w:t> </w:t>
      </w:r>
      <w:r>
        <w:rPr>
          <w:rFonts w:asciiTheme="minorEastAsia" w:hAnsiTheme="minorEastAsia" w:cstheme="minorEastAsia" w:hint="eastAsia"/>
          <w:color w:val="454545"/>
          <w:kern w:val="0"/>
          <w:sz w:val="21"/>
          <w:szCs w:val="21"/>
          <w:lang w:bidi="ar"/>
        </w:rPr>
        <w:t>面、行为及设计约束。</w:t>
      </w:r>
    </w:p>
    <w:p w:rsidR="00AF0B9A" w:rsidRDefault="004B030D">
      <w:pPr>
        <w:pStyle w:val="a3"/>
        <w:widowControl/>
        <w:jc w:val="left"/>
        <w:rPr>
          <w:rFonts w:asciiTheme="minorEastAsia" w:hAnsiTheme="minorEastAsia" w:cstheme="minorEastAsia"/>
          <w:sz w:val="21"/>
          <w:szCs w:val="21"/>
        </w:rPr>
      </w:pPr>
      <w:r>
        <w:rPr>
          <w:rFonts w:asciiTheme="minorEastAsia" w:hAnsiTheme="minorEastAsia" w:cstheme="minorEastAsia" w:hint="eastAsia"/>
          <w:color w:val="454545"/>
          <w:kern w:val="0"/>
          <w:sz w:val="21"/>
          <w:szCs w:val="21"/>
          <w:lang w:bidi="ar"/>
        </w:rPr>
        <w:t>●模型是形成需求规格说明、进行软件设计的基础</w:t>
      </w:r>
    </w:p>
    <w:p w:rsidR="00AF0B9A" w:rsidRDefault="00AF0B9A"/>
    <w:p w:rsidR="00AF0B9A" w:rsidRDefault="004B030D">
      <w:r>
        <w:t>41.</w:t>
      </w:r>
      <w:r>
        <w:t>过程论中程序世界是什么？</w:t>
      </w:r>
    </w:p>
    <w:p w:rsidR="00AF0B9A" w:rsidRDefault="004B030D">
      <w:r>
        <w:t>包含数据和逻辑，认为这个世界数据和逻辑是分开的，是逻辑推动数据在发生变化，世界对本质是过程，数据作为过程处理的对象，逻辑作为过程的形式定义</w:t>
      </w:r>
    </w:p>
    <w:p w:rsidR="00AF0B9A" w:rsidRDefault="00AF0B9A"/>
    <w:p w:rsidR="00AF0B9A" w:rsidRDefault="004B030D">
      <w:r>
        <w:t>42.</w:t>
      </w:r>
      <w:r>
        <w:t>结构化分析方法建模中有哪些东西</w:t>
      </w:r>
    </w:p>
    <w:p w:rsidR="00AF0B9A" w:rsidRDefault="004B030D">
      <w:r>
        <w:lastRenderedPageBreak/>
        <w:t>ppt</w:t>
      </w:r>
      <w:r>
        <w:t>上的图</w:t>
      </w:r>
    </w:p>
    <w:p w:rsidR="00AF0B9A" w:rsidRDefault="004B030D">
      <w:r>
        <w:t>数据字典</w:t>
      </w:r>
    </w:p>
    <w:p w:rsidR="00AF0B9A" w:rsidRDefault="004B030D">
      <w:r>
        <w:t>实体关系图（</w:t>
      </w:r>
      <w:r>
        <w:t>ERD</w:t>
      </w:r>
      <w:r>
        <w:t>）</w:t>
      </w:r>
      <w:r>
        <w:t xml:space="preserve">  </w:t>
      </w:r>
      <w:r>
        <w:t>数据对象描述</w:t>
      </w:r>
    </w:p>
    <w:p w:rsidR="00AF0B9A" w:rsidRDefault="004B030D">
      <w:r>
        <w:t>状态迁移图（</w:t>
      </w:r>
      <w:r>
        <w:t xml:space="preserve">STD </w:t>
      </w:r>
      <w:r>
        <w:t>）</w:t>
      </w:r>
      <w:r>
        <w:t xml:space="preserve"> </w:t>
      </w:r>
      <w:r>
        <w:t>控</w:t>
      </w:r>
      <w:r>
        <w:t>制规格说明</w:t>
      </w:r>
    </w:p>
    <w:p w:rsidR="00AF0B9A" w:rsidRDefault="004B030D">
      <w:r>
        <w:t>数据流图（</w:t>
      </w:r>
      <w:r>
        <w:t>DFD</w:t>
      </w:r>
      <w:r>
        <w:t>）</w:t>
      </w:r>
      <w:r>
        <w:t xml:space="preserve"> </w:t>
      </w:r>
      <w:r>
        <w:t>加工规格说明</w:t>
      </w:r>
    </w:p>
    <w:sectPr w:rsidR="00AF0B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ingfang sc">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330E97"/>
    <w:multiLevelType w:val="singleLevel"/>
    <w:tmpl w:val="96330E97"/>
    <w:lvl w:ilvl="0">
      <w:start w:val="1"/>
      <w:numFmt w:val="decimal"/>
      <w:suff w:val="nothing"/>
      <w:lvlText w:val="%1）"/>
      <w:lvlJc w:val="left"/>
      <w:pPr>
        <w:ind w:left="420" w:firstLine="0"/>
      </w:pPr>
    </w:lvl>
  </w:abstractNum>
  <w:abstractNum w:abstractNumId="1" w15:restartNumberingAfterBreak="0">
    <w:nsid w:val="A9CB70AD"/>
    <w:multiLevelType w:val="singleLevel"/>
    <w:tmpl w:val="A9CB70AD"/>
    <w:lvl w:ilvl="0">
      <w:start w:val="1"/>
      <w:numFmt w:val="decimal"/>
      <w:suff w:val="nothing"/>
      <w:lvlText w:val="%1）"/>
      <w:lvlJc w:val="left"/>
      <w:pPr>
        <w:ind w:left="210" w:firstLine="0"/>
      </w:pPr>
    </w:lvl>
  </w:abstractNum>
  <w:abstractNum w:abstractNumId="2" w15:restartNumberingAfterBreak="0">
    <w:nsid w:val="DEC614A1"/>
    <w:multiLevelType w:val="singleLevel"/>
    <w:tmpl w:val="DEC614A1"/>
    <w:lvl w:ilvl="0">
      <w:start w:val="1"/>
      <w:numFmt w:val="decimal"/>
      <w:suff w:val="nothing"/>
      <w:lvlText w:val="%1）"/>
      <w:lvlJc w:val="left"/>
    </w:lvl>
  </w:abstractNum>
  <w:abstractNum w:abstractNumId="3" w15:restartNumberingAfterBreak="0">
    <w:nsid w:val="2B20B5E6"/>
    <w:multiLevelType w:val="singleLevel"/>
    <w:tmpl w:val="2B20B5E6"/>
    <w:lvl w:ilvl="0">
      <w:start w:val="1"/>
      <w:numFmt w:val="decimal"/>
      <w:suff w:val="nothing"/>
      <w:lvlText w:val="%1）"/>
      <w:lvlJc w:val="left"/>
      <w:pPr>
        <w:ind w:left="420" w:firstLine="0"/>
      </w:pPr>
    </w:lvl>
  </w:abstractNum>
  <w:abstractNum w:abstractNumId="4" w15:restartNumberingAfterBreak="0">
    <w:nsid w:val="5BCDD02A"/>
    <w:multiLevelType w:val="singleLevel"/>
    <w:tmpl w:val="5BCDD02A"/>
    <w:lvl w:ilvl="0">
      <w:start w:val="1"/>
      <w:numFmt w:val="decimal"/>
      <w:suff w:val="nothing"/>
      <w:lvlText w:val="%1."/>
      <w:lvlJc w:val="left"/>
    </w:lvl>
  </w:abstractNum>
  <w:abstractNum w:abstractNumId="5" w15:restartNumberingAfterBreak="0">
    <w:nsid w:val="5BD12FD8"/>
    <w:multiLevelType w:val="singleLevel"/>
    <w:tmpl w:val="5BD12FD8"/>
    <w:lvl w:ilvl="0">
      <w:start w:val="26"/>
      <w:numFmt w:val="decimal"/>
      <w:suff w:val="nothing"/>
      <w:lvlText w:val="%1."/>
      <w:lvlJc w:val="left"/>
    </w:lvl>
  </w:abstractNum>
  <w:abstractNum w:abstractNumId="6" w15:restartNumberingAfterBreak="0">
    <w:nsid w:val="5BD130B5"/>
    <w:multiLevelType w:val="singleLevel"/>
    <w:tmpl w:val="5BD130B5"/>
    <w:lvl w:ilvl="0">
      <w:start w:val="32"/>
      <w:numFmt w:val="decimal"/>
      <w:suff w:val="nothing"/>
      <w:lvlText w:val="%1."/>
      <w:lvlJc w:val="left"/>
    </w:lvl>
  </w:abstractNum>
  <w:abstractNum w:abstractNumId="7" w15:restartNumberingAfterBreak="0">
    <w:nsid w:val="5BD13E5F"/>
    <w:multiLevelType w:val="singleLevel"/>
    <w:tmpl w:val="5BD13E5F"/>
    <w:lvl w:ilvl="0">
      <w:start w:val="7"/>
      <w:numFmt w:val="decimal"/>
      <w:suff w:val="nothing"/>
      <w:lvlText w:val="%1）"/>
      <w:lvlJc w:val="left"/>
    </w:lvl>
  </w:abstractNum>
  <w:abstractNum w:abstractNumId="8" w15:restartNumberingAfterBreak="0">
    <w:nsid w:val="5BD13E99"/>
    <w:multiLevelType w:val="singleLevel"/>
    <w:tmpl w:val="5BD13E99"/>
    <w:lvl w:ilvl="0">
      <w:start w:val="14"/>
      <w:numFmt w:val="decimal"/>
      <w:suff w:val="nothing"/>
      <w:lvlText w:val="%1."/>
      <w:lvlJc w:val="left"/>
    </w:lvl>
  </w:abstractNum>
  <w:num w:numId="1">
    <w:abstractNumId w:val="4"/>
  </w:num>
  <w:num w:numId="2">
    <w:abstractNumId w:val="7"/>
  </w:num>
  <w:num w:numId="3">
    <w:abstractNumId w:val="1"/>
  </w:num>
  <w:num w:numId="4">
    <w:abstractNumId w:val="8"/>
  </w:num>
  <w:num w:numId="5">
    <w:abstractNumId w:val="5"/>
  </w:num>
  <w:num w:numId="6">
    <w:abstractNumId w:val="2"/>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embedSystemFonts/>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9FDDACD4"/>
    <w:rsid w:val="39FE0DE5"/>
    <w:rsid w:val="3FDF05B7"/>
    <w:rsid w:val="59BB2EE2"/>
    <w:rsid w:val="7DE77EE2"/>
    <w:rsid w:val="9FDDACD4"/>
    <w:rsid w:val="B2FF2548"/>
    <w:rsid w:val="C5EF30F3"/>
    <w:rsid w:val="D65403B2"/>
    <w:rsid w:val="D7C89BA9"/>
    <w:rsid w:val="F6DFD05D"/>
    <w:rsid w:val="004B030D"/>
    <w:rsid w:val="00987F2A"/>
    <w:rsid w:val="00AF0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1DAF97"/>
  <w15:docId w15:val="{421B2242-4C1A-F04D-BB19-F42B6585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customStyle="1" w:styleId="p1">
    <w:name w:val="p1"/>
    <w:basedOn w:val="a"/>
    <w:qFormat/>
    <w:pPr>
      <w:jc w:val="left"/>
    </w:pPr>
    <w:rPr>
      <w:rFonts w:ascii="Helvetica Neue" w:eastAsia="Helvetica Neue" w:hAnsi="Helvetica Neue" w:cs="Times New Roman"/>
      <w:color w:val="454545"/>
      <w:kern w:val="0"/>
      <w:sz w:val="24"/>
    </w:rPr>
  </w:style>
  <w:style w:type="paragraph" w:customStyle="1" w:styleId="p2">
    <w:name w:val="p2"/>
    <w:basedOn w:val="a"/>
    <w:qFormat/>
    <w:pPr>
      <w:jc w:val="left"/>
    </w:pPr>
    <w:rPr>
      <w:rFonts w:ascii=".pingfang sc" w:eastAsia=".pingfang sc" w:hAnsi=".pingfang sc" w:cs="Times New Roman"/>
      <w:color w:val="454545"/>
      <w:kern w:val="0"/>
      <w:sz w:val="24"/>
    </w:rPr>
  </w:style>
  <w:style w:type="character" w:customStyle="1" w:styleId="s1">
    <w:name w:val="s1"/>
    <w:basedOn w:val="a0"/>
    <w:qFormat/>
    <w:rPr>
      <w:rFonts w:ascii=".pingfang sc" w:eastAsia=".pingfang sc" w:hAnsi=".pingfang sc" w:cs=".pingfang sc" w:hint="default"/>
      <w:sz w:val="24"/>
      <w:szCs w:val="24"/>
    </w:rPr>
  </w:style>
  <w:style w:type="character" w:customStyle="1" w:styleId="s2">
    <w:name w:val="s2"/>
    <w:basedOn w:val="a0"/>
    <w:qFormat/>
    <w:rPr>
      <w:rFonts w:ascii="Helvetica Neue" w:eastAsia="Helvetica Neue" w:hAnsi="Helvetica Neue" w:cs="Helvetica Neue" w:hint="default"/>
      <w:sz w:val="24"/>
      <w:szCs w:val="24"/>
    </w:rPr>
  </w:style>
  <w:style w:type="paragraph" w:customStyle="1" w:styleId="p3">
    <w:name w:val="p3"/>
    <w:basedOn w:val="a"/>
    <w:qFormat/>
    <w:pPr>
      <w:jc w:val="left"/>
    </w:pPr>
    <w:rPr>
      <w:rFonts w:ascii="Helvetica Neue" w:eastAsia="Helvetica Neue" w:hAnsi="Helvetica Neue" w:cs="Times New Roman"/>
      <w:color w:val="454545"/>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杨 阳</cp:lastModifiedBy>
  <cp:revision>2</cp:revision>
  <dcterms:created xsi:type="dcterms:W3CDTF">2018-10-23T21:13:00Z</dcterms:created>
  <dcterms:modified xsi:type="dcterms:W3CDTF">2018-12-11T14:48:00Z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