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DCB" w:rsidRPr="00270DCB" w:rsidRDefault="00270DCB" w:rsidP="00270DCB">
      <w:pPr>
        <w:widowControl/>
        <w:shd w:val="clear" w:color="auto" w:fill="FCFCFC"/>
        <w:spacing w:after="100" w:afterAutospacing="1"/>
        <w:jc w:val="left"/>
        <w:outlineLvl w:val="0"/>
        <w:rPr>
          <w:rFonts w:ascii="Georgia" w:eastAsia="SimSun" w:hAnsi="Georgia" w:cs="SimSun"/>
          <w:b/>
          <w:bCs/>
          <w:color w:val="010101"/>
          <w:spacing w:val="5"/>
          <w:kern w:val="36"/>
          <w:sz w:val="56"/>
          <w:szCs w:val="42"/>
        </w:rPr>
      </w:pPr>
      <w:r w:rsidRPr="00270DCB">
        <w:rPr>
          <w:rFonts w:ascii="Georgia" w:eastAsia="SimSun" w:hAnsi="Georgia" w:cs="SimSun"/>
          <w:b/>
          <w:bCs/>
          <w:color w:val="010101"/>
          <w:spacing w:val="5"/>
          <w:kern w:val="36"/>
          <w:sz w:val="56"/>
          <w:szCs w:val="42"/>
        </w:rPr>
        <w:t>Analysis</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b/>
          <w:bCs/>
          <w:color w:val="010101"/>
          <w:spacing w:val="5"/>
          <w:kern w:val="0"/>
          <w:sz w:val="24"/>
          <w:szCs w:val="24"/>
        </w:rPr>
        <w:t>Audience</w:t>
      </w:r>
      <w:r w:rsidRPr="00270DCB">
        <w:rPr>
          <w:rFonts w:ascii="Arial" w:eastAsia="SimSun" w:hAnsi="Arial" w:cs="Arial"/>
          <w:color w:val="010101"/>
          <w:spacing w:val="5"/>
          <w:kern w:val="0"/>
          <w:sz w:val="24"/>
          <w:szCs w:val="24"/>
        </w:rPr>
        <w:t>: Architects, Application and smart contract developers, Business professionals</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 xml:space="preserve">Let’s analyze commercial paper in a little more detail. </w:t>
      </w:r>
      <w:proofErr w:type="spellStart"/>
      <w:r w:rsidRPr="00270DCB">
        <w:rPr>
          <w:rFonts w:ascii="Arial" w:eastAsia="SimSun" w:hAnsi="Arial" w:cs="Arial"/>
          <w:color w:val="010101"/>
          <w:spacing w:val="5"/>
          <w:kern w:val="0"/>
          <w:sz w:val="24"/>
          <w:szCs w:val="24"/>
        </w:rPr>
        <w:t>PaperNet</w:t>
      </w:r>
      <w:proofErr w:type="spellEnd"/>
      <w:r w:rsidRPr="00270DCB">
        <w:rPr>
          <w:rFonts w:ascii="Arial" w:eastAsia="SimSun" w:hAnsi="Arial" w:cs="Arial"/>
          <w:color w:val="010101"/>
          <w:spacing w:val="5"/>
          <w:kern w:val="0"/>
          <w:sz w:val="24"/>
          <w:szCs w:val="24"/>
        </w:rPr>
        <w:t xml:space="preserve"> participants such as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 xml:space="preserve"> and </w:t>
      </w:r>
      <w:proofErr w:type="spellStart"/>
      <w:r w:rsidRPr="00270DCB">
        <w:rPr>
          <w:rFonts w:ascii="Arial" w:eastAsia="SimSun" w:hAnsi="Arial" w:cs="Arial"/>
          <w:color w:val="010101"/>
          <w:spacing w:val="5"/>
          <w:kern w:val="0"/>
          <w:sz w:val="24"/>
          <w:szCs w:val="24"/>
        </w:rPr>
        <w:t>DigiBank</w:t>
      </w:r>
      <w:proofErr w:type="spellEnd"/>
      <w:r w:rsidRPr="00270DCB">
        <w:rPr>
          <w:rFonts w:ascii="Arial" w:eastAsia="SimSun" w:hAnsi="Arial" w:cs="Arial"/>
          <w:color w:val="010101"/>
          <w:spacing w:val="5"/>
          <w:kern w:val="0"/>
          <w:sz w:val="24"/>
          <w:szCs w:val="24"/>
        </w:rPr>
        <w:t xml:space="preserve"> use commercial paper transactions to achieve their business objectives – let’s examine the structure of a commercial paper and the transactions that affect it over time. We will also consider which organizations in </w:t>
      </w:r>
      <w:proofErr w:type="spellStart"/>
      <w:r w:rsidRPr="00270DCB">
        <w:rPr>
          <w:rFonts w:ascii="Arial" w:eastAsia="SimSun" w:hAnsi="Arial" w:cs="Arial"/>
          <w:color w:val="010101"/>
          <w:spacing w:val="5"/>
          <w:kern w:val="0"/>
          <w:sz w:val="24"/>
          <w:szCs w:val="24"/>
        </w:rPr>
        <w:t>PaperNet</w:t>
      </w:r>
      <w:proofErr w:type="spellEnd"/>
      <w:r w:rsidRPr="00270DCB">
        <w:rPr>
          <w:rFonts w:ascii="Arial" w:eastAsia="SimSun" w:hAnsi="Arial" w:cs="Arial"/>
          <w:color w:val="010101"/>
          <w:spacing w:val="5"/>
          <w:kern w:val="0"/>
          <w:sz w:val="24"/>
          <w:szCs w:val="24"/>
        </w:rPr>
        <w:t xml:space="preserve"> need to sign off on a transaction based on the trust relationships among the organizations in the network. Later we’ll focus on how money flows between buyers and sellers; for now, let’s focus on the first paper issued by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w:t>
      </w:r>
    </w:p>
    <w:p w:rsidR="00270DCB" w:rsidRPr="00270DCB" w:rsidRDefault="00270DCB" w:rsidP="00270DCB">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270DCB">
        <w:rPr>
          <w:rFonts w:ascii="Georgia" w:eastAsia="SimSun" w:hAnsi="Georgia" w:cs="Arial"/>
          <w:b/>
          <w:bCs/>
          <w:color w:val="010101"/>
          <w:spacing w:val="5"/>
          <w:kern w:val="0"/>
          <w:sz w:val="36"/>
          <w:szCs w:val="36"/>
        </w:rPr>
        <w:t>Commercial paper lifecycle</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 xml:space="preserve">A paper 00001 is issued by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 xml:space="preserve"> on May 31. Spend a few moments looking at the first </w:t>
      </w:r>
      <w:r w:rsidRPr="00270DCB">
        <w:rPr>
          <w:rFonts w:ascii="Arial" w:eastAsia="SimSun" w:hAnsi="Arial" w:cs="Arial"/>
          <w:b/>
          <w:bCs/>
          <w:color w:val="010101"/>
          <w:spacing w:val="5"/>
          <w:kern w:val="0"/>
          <w:sz w:val="24"/>
          <w:szCs w:val="24"/>
        </w:rPr>
        <w:t>state</w:t>
      </w:r>
      <w:r w:rsidRPr="00270DCB">
        <w:rPr>
          <w:rFonts w:ascii="Arial" w:eastAsia="SimSun" w:hAnsi="Arial" w:cs="Arial"/>
          <w:color w:val="010101"/>
          <w:spacing w:val="5"/>
          <w:kern w:val="0"/>
          <w:sz w:val="24"/>
          <w:szCs w:val="24"/>
        </w:rPr>
        <w:t> of this paper, with its different properties and values:</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MagnetoCorp</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Paper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00001</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Owner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MagnetoCorp</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date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31</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May</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Maturity</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30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November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Face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value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5</w:t>
      </w:r>
      <w:r w:rsidRPr="00270DCB">
        <w:rPr>
          <w:rFonts w:ascii="Consolas" w:eastAsia="SimSun" w:hAnsi="Consolas" w:cs="SimSun"/>
          <w:color w:val="333333"/>
          <w:spacing w:val="5"/>
          <w:kern w:val="0"/>
          <w:sz w:val="18"/>
          <w:szCs w:val="18"/>
        </w:rPr>
        <w:t>M</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USD</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Current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state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issued</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This paper state is a result of the </w:t>
      </w:r>
      <w:r w:rsidRPr="00270DCB">
        <w:rPr>
          <w:rFonts w:ascii="Arial" w:eastAsia="SimSun" w:hAnsi="Arial" w:cs="Arial"/>
          <w:b/>
          <w:bCs/>
          <w:color w:val="010101"/>
          <w:spacing w:val="5"/>
          <w:kern w:val="0"/>
          <w:sz w:val="24"/>
          <w:szCs w:val="24"/>
        </w:rPr>
        <w:t>issue</w:t>
      </w:r>
      <w:r w:rsidRPr="00270DCB">
        <w:rPr>
          <w:rFonts w:ascii="Arial" w:eastAsia="SimSun" w:hAnsi="Arial" w:cs="Arial"/>
          <w:color w:val="010101"/>
          <w:spacing w:val="5"/>
          <w:kern w:val="0"/>
          <w:sz w:val="24"/>
          <w:szCs w:val="24"/>
        </w:rPr>
        <w:t xml:space="preserve"> transaction and it brings </w:t>
      </w:r>
      <w:proofErr w:type="spellStart"/>
      <w:r w:rsidRPr="00270DCB">
        <w:rPr>
          <w:rFonts w:ascii="Arial" w:eastAsia="SimSun" w:hAnsi="Arial" w:cs="Arial"/>
          <w:color w:val="010101"/>
          <w:spacing w:val="5"/>
          <w:kern w:val="0"/>
          <w:sz w:val="24"/>
          <w:szCs w:val="24"/>
        </w:rPr>
        <w:t>MagnetoCorp’s</w:t>
      </w:r>
      <w:proofErr w:type="spellEnd"/>
      <w:r w:rsidRPr="00270DCB">
        <w:rPr>
          <w:rFonts w:ascii="Arial" w:eastAsia="SimSun" w:hAnsi="Arial" w:cs="Arial"/>
          <w:color w:val="010101"/>
          <w:spacing w:val="5"/>
          <w:kern w:val="0"/>
          <w:sz w:val="24"/>
          <w:szCs w:val="24"/>
        </w:rPr>
        <w:t xml:space="preserve"> first commercial paper into existence! Notice how this paper has a 5M USD face value for redemption later in the year. See how the </w:t>
      </w:r>
      <w:r w:rsidRPr="00270DCB">
        <w:rPr>
          <w:rFonts w:ascii="Consolas" w:eastAsia="SimSun" w:hAnsi="Consolas" w:cs="SimSun"/>
          <w:color w:val="E74C3C"/>
          <w:spacing w:val="5"/>
          <w:kern w:val="0"/>
          <w:sz w:val="18"/>
          <w:szCs w:val="18"/>
          <w:bdr w:val="single" w:sz="6" w:space="2" w:color="E1E4E5" w:frame="1"/>
          <w:shd w:val="clear" w:color="auto" w:fill="FFFFFF"/>
        </w:rPr>
        <w:t>Issuer</w:t>
      </w:r>
      <w:r w:rsidRPr="00270DCB">
        <w:rPr>
          <w:rFonts w:ascii="Arial" w:eastAsia="SimSun" w:hAnsi="Arial" w:cs="Arial"/>
          <w:color w:val="010101"/>
          <w:spacing w:val="5"/>
          <w:kern w:val="0"/>
          <w:sz w:val="24"/>
          <w:szCs w:val="24"/>
        </w:rPr>
        <w:t> and </w:t>
      </w:r>
      <w:r w:rsidRPr="00270DCB">
        <w:rPr>
          <w:rFonts w:ascii="Consolas" w:eastAsia="SimSun" w:hAnsi="Consolas" w:cs="SimSun"/>
          <w:color w:val="E74C3C"/>
          <w:spacing w:val="5"/>
          <w:kern w:val="0"/>
          <w:sz w:val="18"/>
          <w:szCs w:val="18"/>
          <w:bdr w:val="single" w:sz="6" w:space="2" w:color="E1E4E5" w:frame="1"/>
          <w:shd w:val="clear" w:color="auto" w:fill="FFFFFF"/>
        </w:rPr>
        <w:t>Owner</w:t>
      </w:r>
      <w:r w:rsidRPr="00270DCB">
        <w:rPr>
          <w:rFonts w:ascii="Arial" w:eastAsia="SimSun" w:hAnsi="Arial" w:cs="Arial"/>
          <w:color w:val="010101"/>
          <w:spacing w:val="5"/>
          <w:kern w:val="0"/>
          <w:sz w:val="24"/>
          <w:szCs w:val="24"/>
        </w:rPr>
        <w:t> are the same when paper 00001 is issued. Notice that this paper could be uniquely identified as </w:t>
      </w:r>
      <w:r w:rsidRPr="00270DCB">
        <w:rPr>
          <w:rFonts w:ascii="Consolas" w:eastAsia="SimSun" w:hAnsi="Consolas" w:cs="SimSun"/>
          <w:color w:val="E74C3C"/>
          <w:spacing w:val="5"/>
          <w:kern w:val="0"/>
          <w:sz w:val="18"/>
          <w:szCs w:val="18"/>
          <w:bdr w:val="single" w:sz="6" w:space="2" w:color="E1E4E5" w:frame="1"/>
          <w:shd w:val="clear" w:color="auto" w:fill="FFFFFF"/>
        </w:rPr>
        <w:t>MagnetoCorp00001</w:t>
      </w:r>
      <w:r w:rsidRPr="00270DCB">
        <w:rPr>
          <w:rFonts w:ascii="Arial" w:eastAsia="SimSun" w:hAnsi="Arial" w:cs="Arial"/>
          <w:color w:val="010101"/>
          <w:spacing w:val="5"/>
          <w:kern w:val="0"/>
          <w:sz w:val="24"/>
          <w:szCs w:val="24"/>
        </w:rPr>
        <w:t> – a composition of the </w:t>
      </w:r>
      <w:r w:rsidRPr="00270DCB">
        <w:rPr>
          <w:rFonts w:ascii="Consolas" w:eastAsia="SimSun" w:hAnsi="Consolas" w:cs="SimSun"/>
          <w:color w:val="E74C3C"/>
          <w:spacing w:val="5"/>
          <w:kern w:val="0"/>
          <w:sz w:val="18"/>
          <w:szCs w:val="18"/>
          <w:bdr w:val="single" w:sz="6" w:space="2" w:color="E1E4E5" w:frame="1"/>
          <w:shd w:val="clear" w:color="auto" w:fill="FFFFFF"/>
        </w:rPr>
        <w:t>Issuer</w:t>
      </w:r>
      <w:r w:rsidRPr="00270DCB">
        <w:rPr>
          <w:rFonts w:ascii="Arial" w:eastAsia="SimSun" w:hAnsi="Arial" w:cs="Arial"/>
          <w:color w:val="010101"/>
          <w:spacing w:val="5"/>
          <w:kern w:val="0"/>
          <w:sz w:val="24"/>
          <w:szCs w:val="24"/>
        </w:rPr>
        <w:t> and </w:t>
      </w:r>
      <w:r w:rsidRPr="00270DCB">
        <w:rPr>
          <w:rFonts w:ascii="Consolas" w:eastAsia="SimSun" w:hAnsi="Consolas" w:cs="SimSun"/>
          <w:color w:val="E74C3C"/>
          <w:spacing w:val="5"/>
          <w:kern w:val="0"/>
          <w:sz w:val="18"/>
          <w:szCs w:val="18"/>
          <w:bdr w:val="single" w:sz="6" w:space="2" w:color="E1E4E5" w:frame="1"/>
          <w:shd w:val="clear" w:color="auto" w:fill="FFFFFF"/>
        </w:rPr>
        <w:t>Paper</w:t>
      </w:r>
      <w:r w:rsidRPr="00270DCB">
        <w:rPr>
          <w:rFonts w:ascii="Arial" w:eastAsia="SimSun" w:hAnsi="Arial" w:cs="Arial"/>
          <w:color w:val="010101"/>
          <w:spacing w:val="5"/>
          <w:kern w:val="0"/>
          <w:sz w:val="24"/>
          <w:szCs w:val="24"/>
        </w:rPr>
        <w:t> properties. Finally, see how the property </w:t>
      </w:r>
      <w:r w:rsidRPr="00270DCB">
        <w:rPr>
          <w:rFonts w:ascii="Consolas" w:eastAsia="SimSun" w:hAnsi="Consolas" w:cs="SimSun"/>
          <w:color w:val="E74C3C"/>
          <w:spacing w:val="5"/>
          <w:kern w:val="0"/>
          <w:sz w:val="18"/>
          <w:szCs w:val="18"/>
          <w:bdr w:val="single" w:sz="6" w:space="2" w:color="E1E4E5" w:frame="1"/>
          <w:shd w:val="clear" w:color="auto" w:fill="FFFFFF"/>
        </w:rPr>
        <w:t>Current state = issued</w:t>
      </w:r>
      <w:r w:rsidRPr="00270DCB">
        <w:rPr>
          <w:rFonts w:ascii="Arial" w:eastAsia="SimSun" w:hAnsi="Arial" w:cs="Arial"/>
          <w:color w:val="010101"/>
          <w:spacing w:val="5"/>
          <w:kern w:val="0"/>
          <w:sz w:val="24"/>
          <w:szCs w:val="24"/>
        </w:rPr>
        <w:t xml:space="preserve"> quickly identifies the stage of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 xml:space="preserve"> paper 00001 in its lifecycle.</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lastRenderedPageBreak/>
        <w:t xml:space="preserve">Shortly after issuance, the paper is bought by </w:t>
      </w:r>
      <w:proofErr w:type="spellStart"/>
      <w:r w:rsidRPr="00270DCB">
        <w:rPr>
          <w:rFonts w:ascii="Arial" w:eastAsia="SimSun" w:hAnsi="Arial" w:cs="Arial"/>
          <w:color w:val="010101"/>
          <w:spacing w:val="5"/>
          <w:kern w:val="0"/>
          <w:sz w:val="24"/>
          <w:szCs w:val="24"/>
        </w:rPr>
        <w:t>DigiBank</w:t>
      </w:r>
      <w:proofErr w:type="spellEnd"/>
      <w:r w:rsidRPr="00270DCB">
        <w:rPr>
          <w:rFonts w:ascii="Arial" w:eastAsia="SimSun" w:hAnsi="Arial" w:cs="Arial"/>
          <w:color w:val="010101"/>
          <w:spacing w:val="5"/>
          <w:kern w:val="0"/>
          <w:sz w:val="24"/>
          <w:szCs w:val="24"/>
        </w:rPr>
        <w:t>. Spend a few moments looking at how the same commercial paper has changed as a result of this </w:t>
      </w:r>
      <w:r w:rsidRPr="00270DCB">
        <w:rPr>
          <w:rFonts w:ascii="Arial" w:eastAsia="SimSun" w:hAnsi="Arial" w:cs="Arial"/>
          <w:b/>
          <w:bCs/>
          <w:color w:val="010101"/>
          <w:spacing w:val="5"/>
          <w:kern w:val="0"/>
          <w:sz w:val="24"/>
          <w:szCs w:val="24"/>
        </w:rPr>
        <w:t>buy</w:t>
      </w:r>
      <w:r w:rsidRPr="00270DCB">
        <w:rPr>
          <w:rFonts w:ascii="Arial" w:eastAsia="SimSun" w:hAnsi="Arial" w:cs="Arial"/>
          <w:color w:val="010101"/>
          <w:spacing w:val="5"/>
          <w:kern w:val="0"/>
          <w:sz w:val="24"/>
          <w:szCs w:val="24"/>
        </w:rPr>
        <w:t> transaction:</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MagnetoCorp</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Paper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00001</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Owner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DigiBank</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date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31</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May</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Maturity</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date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30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November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Face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value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5</w:t>
      </w:r>
      <w:r w:rsidRPr="00270DCB">
        <w:rPr>
          <w:rFonts w:ascii="Consolas" w:eastAsia="SimSun" w:hAnsi="Consolas" w:cs="SimSun"/>
          <w:color w:val="333333"/>
          <w:spacing w:val="5"/>
          <w:kern w:val="0"/>
          <w:sz w:val="18"/>
          <w:szCs w:val="18"/>
        </w:rPr>
        <w:t>M</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USD</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Current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state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trading</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The most significant change is that of </w:t>
      </w:r>
      <w:r w:rsidRPr="00270DCB">
        <w:rPr>
          <w:rFonts w:ascii="Consolas" w:eastAsia="SimSun" w:hAnsi="Consolas" w:cs="SimSun"/>
          <w:color w:val="E74C3C"/>
          <w:spacing w:val="5"/>
          <w:kern w:val="0"/>
          <w:sz w:val="18"/>
          <w:szCs w:val="18"/>
          <w:bdr w:val="single" w:sz="6" w:space="2" w:color="E1E4E5" w:frame="1"/>
          <w:shd w:val="clear" w:color="auto" w:fill="FFFFFF"/>
        </w:rPr>
        <w:t>Owner</w:t>
      </w:r>
      <w:r w:rsidRPr="00270DCB">
        <w:rPr>
          <w:rFonts w:ascii="Arial" w:eastAsia="SimSun" w:hAnsi="Arial" w:cs="Arial"/>
          <w:color w:val="010101"/>
          <w:spacing w:val="5"/>
          <w:kern w:val="0"/>
          <w:sz w:val="24"/>
          <w:szCs w:val="24"/>
        </w:rPr>
        <w:t> – see how the paper initially owned by </w:t>
      </w:r>
      <w:proofErr w:type="spellStart"/>
      <w:r w:rsidRPr="00270DCB">
        <w:rPr>
          <w:rFonts w:ascii="Consolas" w:eastAsia="SimSun" w:hAnsi="Consolas" w:cs="SimSun"/>
          <w:color w:val="E74C3C"/>
          <w:spacing w:val="5"/>
          <w:kern w:val="0"/>
          <w:sz w:val="18"/>
          <w:szCs w:val="18"/>
          <w:bdr w:val="single" w:sz="6" w:space="2" w:color="E1E4E5" w:frame="1"/>
          <w:shd w:val="clear" w:color="auto" w:fill="FFFFFF"/>
        </w:rPr>
        <w:t>MagnetoCorp</w:t>
      </w:r>
      <w:proofErr w:type="spellEnd"/>
      <w:r w:rsidRPr="00270DCB">
        <w:rPr>
          <w:rFonts w:ascii="Arial" w:eastAsia="SimSun" w:hAnsi="Arial" w:cs="Arial"/>
          <w:color w:val="010101"/>
          <w:spacing w:val="5"/>
          <w:kern w:val="0"/>
          <w:sz w:val="24"/>
          <w:szCs w:val="24"/>
        </w:rPr>
        <w:t> is now owned by </w:t>
      </w:r>
      <w:proofErr w:type="spellStart"/>
      <w:r w:rsidRPr="00270DCB">
        <w:rPr>
          <w:rFonts w:ascii="Consolas" w:eastAsia="SimSun" w:hAnsi="Consolas" w:cs="SimSun"/>
          <w:color w:val="E74C3C"/>
          <w:spacing w:val="5"/>
          <w:kern w:val="0"/>
          <w:sz w:val="18"/>
          <w:szCs w:val="18"/>
          <w:bdr w:val="single" w:sz="6" w:space="2" w:color="E1E4E5" w:frame="1"/>
          <w:shd w:val="clear" w:color="auto" w:fill="FFFFFF"/>
        </w:rPr>
        <w:t>DigiBank</w:t>
      </w:r>
      <w:proofErr w:type="spellEnd"/>
      <w:r w:rsidRPr="00270DCB">
        <w:rPr>
          <w:rFonts w:ascii="Arial" w:eastAsia="SimSun" w:hAnsi="Arial" w:cs="Arial"/>
          <w:color w:val="010101"/>
          <w:spacing w:val="5"/>
          <w:kern w:val="0"/>
          <w:sz w:val="24"/>
          <w:szCs w:val="24"/>
        </w:rPr>
        <w:t xml:space="preserve">. We could imagine how the paper might be subsequently sold to </w:t>
      </w:r>
      <w:proofErr w:type="spellStart"/>
      <w:r w:rsidRPr="00270DCB">
        <w:rPr>
          <w:rFonts w:ascii="Arial" w:eastAsia="SimSun" w:hAnsi="Arial" w:cs="Arial"/>
          <w:color w:val="010101"/>
          <w:spacing w:val="5"/>
          <w:kern w:val="0"/>
          <w:sz w:val="24"/>
          <w:szCs w:val="24"/>
        </w:rPr>
        <w:t>BrokerHouse</w:t>
      </w:r>
      <w:proofErr w:type="spellEnd"/>
      <w:r w:rsidRPr="00270DCB">
        <w:rPr>
          <w:rFonts w:ascii="Arial" w:eastAsia="SimSun" w:hAnsi="Arial" w:cs="Arial"/>
          <w:color w:val="010101"/>
          <w:spacing w:val="5"/>
          <w:kern w:val="0"/>
          <w:sz w:val="24"/>
          <w:szCs w:val="24"/>
        </w:rPr>
        <w:t xml:space="preserve"> or </w:t>
      </w:r>
      <w:proofErr w:type="spellStart"/>
      <w:r w:rsidRPr="00270DCB">
        <w:rPr>
          <w:rFonts w:ascii="Arial" w:eastAsia="SimSun" w:hAnsi="Arial" w:cs="Arial"/>
          <w:color w:val="010101"/>
          <w:spacing w:val="5"/>
          <w:kern w:val="0"/>
          <w:sz w:val="24"/>
          <w:szCs w:val="24"/>
        </w:rPr>
        <w:t>HedgeMatic</w:t>
      </w:r>
      <w:proofErr w:type="spellEnd"/>
      <w:r w:rsidRPr="00270DCB">
        <w:rPr>
          <w:rFonts w:ascii="Arial" w:eastAsia="SimSun" w:hAnsi="Arial" w:cs="Arial"/>
          <w:color w:val="010101"/>
          <w:spacing w:val="5"/>
          <w:kern w:val="0"/>
          <w:sz w:val="24"/>
          <w:szCs w:val="24"/>
        </w:rPr>
        <w:t>, and the corresponding change to </w:t>
      </w:r>
      <w:r w:rsidRPr="00270DCB">
        <w:rPr>
          <w:rFonts w:ascii="Consolas" w:eastAsia="SimSun" w:hAnsi="Consolas" w:cs="SimSun"/>
          <w:color w:val="E74C3C"/>
          <w:spacing w:val="5"/>
          <w:kern w:val="0"/>
          <w:sz w:val="18"/>
          <w:szCs w:val="18"/>
          <w:bdr w:val="single" w:sz="6" w:space="2" w:color="E1E4E5" w:frame="1"/>
          <w:shd w:val="clear" w:color="auto" w:fill="FFFFFF"/>
        </w:rPr>
        <w:t>Owner</w:t>
      </w:r>
      <w:r w:rsidRPr="00270DCB">
        <w:rPr>
          <w:rFonts w:ascii="Arial" w:eastAsia="SimSun" w:hAnsi="Arial" w:cs="Arial"/>
          <w:color w:val="010101"/>
          <w:spacing w:val="5"/>
          <w:kern w:val="0"/>
          <w:sz w:val="24"/>
          <w:szCs w:val="24"/>
        </w:rPr>
        <w:t>. Note how </w:t>
      </w:r>
      <w:r w:rsidRPr="00270DCB">
        <w:rPr>
          <w:rFonts w:ascii="Consolas" w:eastAsia="SimSun" w:hAnsi="Consolas" w:cs="SimSun"/>
          <w:color w:val="E74C3C"/>
          <w:spacing w:val="5"/>
          <w:kern w:val="0"/>
          <w:sz w:val="18"/>
          <w:szCs w:val="18"/>
          <w:bdr w:val="single" w:sz="6" w:space="2" w:color="E1E4E5" w:frame="1"/>
          <w:shd w:val="clear" w:color="auto" w:fill="FFFFFF"/>
        </w:rPr>
        <w:t>Current </w:t>
      </w:r>
      <w:proofErr w:type="gramStart"/>
      <w:r w:rsidRPr="00270DCB">
        <w:rPr>
          <w:rFonts w:ascii="Consolas" w:eastAsia="SimSun" w:hAnsi="Consolas" w:cs="SimSun"/>
          <w:color w:val="E74C3C"/>
          <w:spacing w:val="5"/>
          <w:kern w:val="0"/>
          <w:sz w:val="18"/>
          <w:szCs w:val="18"/>
          <w:bdr w:val="single" w:sz="6" w:space="2" w:color="E1E4E5" w:frame="1"/>
          <w:shd w:val="clear" w:color="auto" w:fill="FFFFFF"/>
        </w:rPr>
        <w:t>state</w:t>
      </w:r>
      <w:r w:rsidRPr="00270DCB">
        <w:rPr>
          <w:rFonts w:ascii="Arial" w:eastAsia="SimSun" w:hAnsi="Arial" w:cs="Arial"/>
          <w:color w:val="010101"/>
          <w:spacing w:val="5"/>
          <w:kern w:val="0"/>
          <w:sz w:val="24"/>
          <w:szCs w:val="24"/>
        </w:rPr>
        <w:t> allow</w:t>
      </w:r>
      <w:proofErr w:type="gramEnd"/>
      <w:r w:rsidRPr="00270DCB">
        <w:rPr>
          <w:rFonts w:ascii="Arial" w:eastAsia="SimSun" w:hAnsi="Arial" w:cs="Arial"/>
          <w:color w:val="010101"/>
          <w:spacing w:val="5"/>
          <w:kern w:val="0"/>
          <w:sz w:val="24"/>
          <w:szCs w:val="24"/>
        </w:rPr>
        <w:t xml:space="preserve"> us to easily identify that the paper is now </w:t>
      </w:r>
      <w:r w:rsidRPr="00270DCB">
        <w:rPr>
          <w:rFonts w:ascii="Consolas" w:eastAsia="SimSun" w:hAnsi="Consolas" w:cs="SimSun"/>
          <w:color w:val="E74C3C"/>
          <w:spacing w:val="5"/>
          <w:kern w:val="0"/>
          <w:sz w:val="18"/>
          <w:szCs w:val="18"/>
          <w:bdr w:val="single" w:sz="6" w:space="2" w:color="E1E4E5" w:frame="1"/>
          <w:shd w:val="clear" w:color="auto" w:fill="FFFFFF"/>
        </w:rPr>
        <w:t>trading</w:t>
      </w:r>
      <w:r w:rsidRPr="00270DCB">
        <w:rPr>
          <w:rFonts w:ascii="Arial" w:eastAsia="SimSun" w:hAnsi="Arial" w:cs="Arial"/>
          <w:color w:val="010101"/>
          <w:spacing w:val="5"/>
          <w:kern w:val="0"/>
          <w:sz w:val="24"/>
          <w:szCs w:val="24"/>
        </w:rPr>
        <w:t>.</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 xml:space="preserve">After 6 months, if </w:t>
      </w:r>
      <w:proofErr w:type="spellStart"/>
      <w:r w:rsidRPr="00270DCB">
        <w:rPr>
          <w:rFonts w:ascii="Arial" w:eastAsia="SimSun" w:hAnsi="Arial" w:cs="Arial"/>
          <w:color w:val="010101"/>
          <w:spacing w:val="5"/>
          <w:kern w:val="0"/>
          <w:sz w:val="24"/>
          <w:szCs w:val="24"/>
        </w:rPr>
        <w:t>DigiBank</w:t>
      </w:r>
      <w:proofErr w:type="spellEnd"/>
      <w:r w:rsidRPr="00270DCB">
        <w:rPr>
          <w:rFonts w:ascii="Arial" w:eastAsia="SimSun" w:hAnsi="Arial" w:cs="Arial"/>
          <w:color w:val="010101"/>
          <w:spacing w:val="5"/>
          <w:kern w:val="0"/>
          <w:sz w:val="24"/>
          <w:szCs w:val="24"/>
        </w:rPr>
        <w:t xml:space="preserve"> still holds the commercial paper, it can redeem it with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MagnetoCorp</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Paper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00001</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Owner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MagnetoCorp</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date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31</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May</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Maturity</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date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30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November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Face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value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5</w:t>
      </w:r>
      <w:r w:rsidRPr="00270DCB">
        <w:rPr>
          <w:rFonts w:ascii="Consolas" w:eastAsia="SimSun" w:hAnsi="Consolas" w:cs="SimSun"/>
          <w:color w:val="333333"/>
          <w:spacing w:val="5"/>
          <w:kern w:val="0"/>
          <w:sz w:val="18"/>
          <w:szCs w:val="18"/>
        </w:rPr>
        <w:t>M</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USD</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Current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state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redeemed</w:t>
      </w:r>
    </w:p>
    <w:p w:rsidR="008A772F" w:rsidRDefault="008A772F" w:rsidP="00270DCB">
      <w:pPr>
        <w:widowControl/>
        <w:shd w:val="clear" w:color="auto" w:fill="FCFCFC"/>
        <w:spacing w:after="360" w:line="360" w:lineRule="atLeast"/>
        <w:jc w:val="left"/>
        <w:rPr>
          <w:rFonts w:ascii="Arial" w:eastAsia="SimSun" w:hAnsi="Arial" w:cs="Arial" w:hint="eastAsia"/>
          <w:color w:val="010101"/>
          <w:spacing w:val="5"/>
          <w:kern w:val="0"/>
          <w:sz w:val="24"/>
          <w:szCs w:val="24"/>
        </w:rPr>
      </w:pP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This final </w:t>
      </w:r>
      <w:r w:rsidRPr="00270DCB">
        <w:rPr>
          <w:rFonts w:ascii="Arial" w:eastAsia="SimSun" w:hAnsi="Arial" w:cs="Arial"/>
          <w:b/>
          <w:bCs/>
          <w:color w:val="010101"/>
          <w:spacing w:val="5"/>
          <w:kern w:val="0"/>
          <w:sz w:val="24"/>
          <w:szCs w:val="24"/>
        </w:rPr>
        <w:t>redeem</w:t>
      </w:r>
      <w:r w:rsidRPr="00270DCB">
        <w:rPr>
          <w:rFonts w:ascii="Arial" w:eastAsia="SimSun" w:hAnsi="Arial" w:cs="Arial"/>
          <w:color w:val="010101"/>
          <w:spacing w:val="5"/>
          <w:kern w:val="0"/>
          <w:sz w:val="24"/>
          <w:szCs w:val="24"/>
        </w:rPr>
        <w:t> transaction has ended the commercial paper’s lifecycle – it can be considered closed. It is often mandatory to keep a record of redeemed commercial papers, and the </w:t>
      </w:r>
      <w:r w:rsidRPr="00270DCB">
        <w:rPr>
          <w:rFonts w:ascii="Consolas" w:eastAsia="SimSun" w:hAnsi="Consolas" w:cs="SimSun"/>
          <w:color w:val="E74C3C"/>
          <w:spacing w:val="5"/>
          <w:kern w:val="0"/>
          <w:sz w:val="18"/>
          <w:szCs w:val="18"/>
          <w:bdr w:val="single" w:sz="6" w:space="2" w:color="E1E4E5" w:frame="1"/>
          <w:shd w:val="clear" w:color="auto" w:fill="FFFFFF"/>
        </w:rPr>
        <w:t>redeemed</w:t>
      </w:r>
      <w:r w:rsidRPr="00270DCB">
        <w:rPr>
          <w:rFonts w:ascii="Arial" w:eastAsia="SimSun" w:hAnsi="Arial" w:cs="Arial"/>
          <w:color w:val="010101"/>
          <w:spacing w:val="5"/>
          <w:kern w:val="0"/>
          <w:sz w:val="24"/>
          <w:szCs w:val="24"/>
        </w:rPr>
        <w:t> state allows us to quickly identify these. The value of </w:t>
      </w:r>
      <w:r w:rsidRPr="00270DCB">
        <w:rPr>
          <w:rFonts w:ascii="Consolas" w:eastAsia="SimSun" w:hAnsi="Consolas" w:cs="SimSun"/>
          <w:color w:val="E74C3C"/>
          <w:spacing w:val="5"/>
          <w:kern w:val="0"/>
          <w:sz w:val="18"/>
          <w:szCs w:val="18"/>
          <w:bdr w:val="single" w:sz="6" w:space="2" w:color="E1E4E5" w:frame="1"/>
          <w:shd w:val="clear" w:color="auto" w:fill="FFFFFF"/>
        </w:rPr>
        <w:t>Owner</w:t>
      </w:r>
      <w:r w:rsidRPr="00270DCB">
        <w:rPr>
          <w:rFonts w:ascii="Arial" w:eastAsia="SimSun" w:hAnsi="Arial" w:cs="Arial"/>
          <w:color w:val="010101"/>
          <w:spacing w:val="5"/>
          <w:kern w:val="0"/>
          <w:sz w:val="24"/>
          <w:szCs w:val="24"/>
        </w:rPr>
        <w:t> of a paper can be used to perform access control on the </w:t>
      </w:r>
      <w:r w:rsidRPr="00270DCB">
        <w:rPr>
          <w:rFonts w:ascii="Arial" w:eastAsia="SimSun" w:hAnsi="Arial" w:cs="Arial"/>
          <w:b/>
          <w:bCs/>
          <w:color w:val="010101"/>
          <w:spacing w:val="5"/>
          <w:kern w:val="0"/>
          <w:sz w:val="24"/>
          <w:szCs w:val="24"/>
        </w:rPr>
        <w:t>redeem</w:t>
      </w:r>
      <w:r w:rsidRPr="00270DCB">
        <w:rPr>
          <w:rFonts w:ascii="Arial" w:eastAsia="SimSun" w:hAnsi="Arial" w:cs="Arial"/>
          <w:color w:val="010101"/>
          <w:spacing w:val="5"/>
          <w:kern w:val="0"/>
          <w:sz w:val="24"/>
          <w:szCs w:val="24"/>
        </w:rPr>
        <w:t> transaction, by comparing the </w:t>
      </w:r>
      <w:r w:rsidRPr="00270DCB">
        <w:rPr>
          <w:rFonts w:ascii="Consolas" w:eastAsia="SimSun" w:hAnsi="Consolas" w:cs="SimSun"/>
          <w:color w:val="E74C3C"/>
          <w:spacing w:val="5"/>
          <w:kern w:val="0"/>
          <w:sz w:val="18"/>
          <w:szCs w:val="18"/>
          <w:bdr w:val="single" w:sz="6" w:space="2" w:color="E1E4E5" w:frame="1"/>
          <w:shd w:val="clear" w:color="auto" w:fill="FFFFFF"/>
        </w:rPr>
        <w:t>Owner</w:t>
      </w:r>
      <w:r w:rsidRPr="00270DCB">
        <w:rPr>
          <w:rFonts w:ascii="Arial" w:eastAsia="SimSun" w:hAnsi="Arial" w:cs="Arial"/>
          <w:color w:val="010101"/>
          <w:spacing w:val="5"/>
          <w:kern w:val="0"/>
          <w:sz w:val="24"/>
          <w:szCs w:val="24"/>
        </w:rPr>
        <w:t> against the identity of the transaction creator. Fabric supports this through the </w:t>
      </w:r>
      <w:proofErr w:type="spellStart"/>
      <w:r w:rsidRPr="00270DCB">
        <w:rPr>
          <w:rFonts w:ascii="Arial" w:eastAsia="SimSun" w:hAnsi="Arial" w:cs="Arial"/>
          <w:color w:val="010101"/>
          <w:spacing w:val="5"/>
          <w:kern w:val="0"/>
          <w:sz w:val="24"/>
          <w:szCs w:val="24"/>
        </w:rPr>
        <w:fldChar w:fldCharType="begin"/>
      </w:r>
      <w:r w:rsidRPr="00270DCB">
        <w:rPr>
          <w:rFonts w:ascii="Arial" w:eastAsia="SimSun" w:hAnsi="Arial" w:cs="Arial"/>
          <w:color w:val="010101"/>
          <w:spacing w:val="5"/>
          <w:kern w:val="0"/>
          <w:sz w:val="24"/>
          <w:szCs w:val="24"/>
        </w:rPr>
        <w:instrText xml:space="preserve"> HYPERLINK "https://github.com/hyperledger/fabric-chaincode-node/blob/master/fabric-shim/lib/stub.js" \l "L293" </w:instrText>
      </w:r>
      <w:r w:rsidRPr="00270DCB">
        <w:rPr>
          <w:rFonts w:ascii="Arial" w:eastAsia="SimSun" w:hAnsi="Arial" w:cs="Arial"/>
          <w:color w:val="010101"/>
          <w:spacing w:val="5"/>
          <w:kern w:val="0"/>
          <w:sz w:val="24"/>
          <w:szCs w:val="24"/>
        </w:rPr>
        <w:fldChar w:fldCharType="separate"/>
      </w:r>
      <w:proofErr w:type="gramStart"/>
      <w:r w:rsidRPr="00270DCB">
        <w:rPr>
          <w:rFonts w:ascii="Consolas" w:eastAsia="SimSun" w:hAnsi="Consolas" w:cs="SimSun"/>
          <w:color w:val="E74C3C"/>
          <w:spacing w:val="5"/>
          <w:kern w:val="0"/>
          <w:sz w:val="18"/>
          <w:szCs w:val="18"/>
          <w:bdr w:val="single" w:sz="6" w:space="2" w:color="E1E4E5" w:frame="1"/>
          <w:shd w:val="clear" w:color="auto" w:fill="FFFFFF"/>
        </w:rPr>
        <w:t>getCreator</w:t>
      </w:r>
      <w:proofErr w:type="spellEnd"/>
      <w:r w:rsidRPr="00270DCB">
        <w:rPr>
          <w:rFonts w:ascii="Consolas" w:eastAsia="SimSun" w:hAnsi="Consolas" w:cs="SimSun"/>
          <w:color w:val="E74C3C"/>
          <w:spacing w:val="5"/>
          <w:kern w:val="0"/>
          <w:sz w:val="18"/>
          <w:szCs w:val="18"/>
          <w:bdr w:val="single" w:sz="6" w:space="2" w:color="E1E4E5" w:frame="1"/>
          <w:shd w:val="clear" w:color="auto" w:fill="FFFFFF"/>
        </w:rPr>
        <w:t>(</w:t>
      </w:r>
      <w:proofErr w:type="gramEnd"/>
      <w:r w:rsidRPr="00270DCB">
        <w:rPr>
          <w:rFonts w:ascii="Consolas" w:eastAsia="SimSun" w:hAnsi="Consolas" w:cs="SimSun"/>
          <w:color w:val="E74C3C"/>
          <w:spacing w:val="5"/>
          <w:kern w:val="0"/>
          <w:sz w:val="18"/>
          <w:szCs w:val="18"/>
          <w:bdr w:val="single" w:sz="6" w:space="2" w:color="E1E4E5" w:frame="1"/>
          <w:shd w:val="clear" w:color="auto" w:fill="FFFFFF"/>
        </w:rPr>
        <w:t>)</w:t>
      </w:r>
      <w:r w:rsidRPr="00270DCB">
        <w:rPr>
          <w:rFonts w:ascii="Arial" w:eastAsia="SimSun" w:hAnsi="Arial" w:cs="Arial"/>
          <w:color w:val="ADAFB3"/>
          <w:spacing w:val="5"/>
          <w:kern w:val="0"/>
          <w:sz w:val="24"/>
          <w:szCs w:val="24"/>
          <w:u w:val="single"/>
        </w:rPr>
        <w:t> chaincode API</w:t>
      </w:r>
      <w:r w:rsidRPr="00270DCB">
        <w:rPr>
          <w:rFonts w:ascii="Arial" w:eastAsia="SimSun" w:hAnsi="Arial" w:cs="Arial"/>
          <w:color w:val="010101"/>
          <w:spacing w:val="5"/>
          <w:kern w:val="0"/>
          <w:sz w:val="24"/>
          <w:szCs w:val="24"/>
        </w:rPr>
        <w:fldChar w:fldCharType="end"/>
      </w:r>
      <w:r w:rsidRPr="00270DCB">
        <w:rPr>
          <w:rFonts w:ascii="Arial" w:eastAsia="SimSun" w:hAnsi="Arial" w:cs="Arial"/>
          <w:color w:val="010101"/>
          <w:spacing w:val="5"/>
          <w:kern w:val="0"/>
          <w:sz w:val="24"/>
          <w:szCs w:val="24"/>
        </w:rPr>
        <w:t xml:space="preserve">. </w:t>
      </w:r>
      <w:r w:rsidRPr="00270DCB">
        <w:rPr>
          <w:rFonts w:ascii="Arial" w:eastAsia="SimSun" w:hAnsi="Arial" w:cs="Arial"/>
          <w:color w:val="010101"/>
          <w:spacing w:val="5"/>
          <w:kern w:val="0"/>
          <w:sz w:val="24"/>
          <w:szCs w:val="24"/>
        </w:rPr>
        <w:lastRenderedPageBreak/>
        <w:t xml:space="preserve">If </w:t>
      </w:r>
      <w:proofErr w:type="spellStart"/>
      <w:r w:rsidRPr="00270DCB">
        <w:rPr>
          <w:rFonts w:ascii="Arial" w:eastAsia="SimSun" w:hAnsi="Arial" w:cs="Arial"/>
          <w:color w:val="010101"/>
          <w:spacing w:val="5"/>
          <w:kern w:val="0"/>
          <w:sz w:val="24"/>
          <w:szCs w:val="24"/>
        </w:rPr>
        <w:t>golang</w:t>
      </w:r>
      <w:proofErr w:type="spellEnd"/>
      <w:r w:rsidRPr="00270DCB">
        <w:rPr>
          <w:rFonts w:ascii="Arial" w:eastAsia="SimSun" w:hAnsi="Arial" w:cs="Arial"/>
          <w:color w:val="010101"/>
          <w:spacing w:val="5"/>
          <w:kern w:val="0"/>
          <w:sz w:val="24"/>
          <w:szCs w:val="24"/>
        </w:rPr>
        <w:t xml:space="preserve"> is used as a chaincode language, the </w:t>
      </w:r>
      <w:hyperlink r:id="rId5" w:history="1">
        <w:r w:rsidRPr="00270DCB">
          <w:rPr>
            <w:rFonts w:ascii="Arial" w:eastAsia="SimSun" w:hAnsi="Arial" w:cs="Arial"/>
            <w:color w:val="ADAFB3"/>
            <w:spacing w:val="5"/>
            <w:kern w:val="0"/>
            <w:sz w:val="24"/>
            <w:szCs w:val="24"/>
            <w:u w:val="single"/>
          </w:rPr>
          <w:t>client identity chaincode library</w:t>
        </w:r>
      </w:hyperlink>
      <w:r w:rsidRPr="00270DCB">
        <w:rPr>
          <w:rFonts w:ascii="Arial" w:eastAsia="SimSun" w:hAnsi="Arial" w:cs="Arial"/>
          <w:color w:val="010101"/>
          <w:spacing w:val="5"/>
          <w:kern w:val="0"/>
          <w:sz w:val="24"/>
          <w:szCs w:val="24"/>
        </w:rPr>
        <w:t> can be used to retrieve additional attributes of the transaction creator.</w:t>
      </w:r>
    </w:p>
    <w:p w:rsidR="00270DCB" w:rsidRPr="00270DCB" w:rsidRDefault="00270DCB" w:rsidP="00270DCB">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270DCB">
        <w:rPr>
          <w:rFonts w:ascii="Georgia" w:eastAsia="SimSun" w:hAnsi="Georgia" w:cs="Arial"/>
          <w:b/>
          <w:bCs/>
          <w:color w:val="010101"/>
          <w:spacing w:val="5"/>
          <w:kern w:val="0"/>
          <w:sz w:val="36"/>
          <w:szCs w:val="36"/>
        </w:rPr>
        <w:t>Transactions</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We’ve seen that paper 00001’s lifecycle is relatively straightforward – it moves between </w:t>
      </w:r>
      <w:r w:rsidRPr="00270DCB">
        <w:rPr>
          <w:rFonts w:ascii="Consolas" w:eastAsia="SimSun" w:hAnsi="Consolas" w:cs="SimSun"/>
          <w:color w:val="E74C3C"/>
          <w:spacing w:val="5"/>
          <w:kern w:val="0"/>
          <w:sz w:val="18"/>
          <w:szCs w:val="18"/>
          <w:bdr w:val="single" w:sz="6" w:space="2" w:color="E1E4E5" w:frame="1"/>
          <w:shd w:val="clear" w:color="auto" w:fill="FFFFFF"/>
        </w:rPr>
        <w:t>issued</w:t>
      </w:r>
      <w:r w:rsidRPr="00270DCB">
        <w:rPr>
          <w:rFonts w:ascii="Arial" w:eastAsia="SimSun" w:hAnsi="Arial" w:cs="Arial"/>
          <w:color w:val="010101"/>
          <w:spacing w:val="5"/>
          <w:kern w:val="0"/>
          <w:sz w:val="24"/>
          <w:szCs w:val="24"/>
        </w:rPr>
        <w:t>, </w:t>
      </w:r>
      <w:r w:rsidRPr="00270DCB">
        <w:rPr>
          <w:rFonts w:ascii="Consolas" w:eastAsia="SimSun" w:hAnsi="Consolas" w:cs="SimSun"/>
          <w:color w:val="E74C3C"/>
          <w:spacing w:val="5"/>
          <w:kern w:val="0"/>
          <w:sz w:val="18"/>
          <w:szCs w:val="18"/>
          <w:bdr w:val="single" w:sz="6" w:space="2" w:color="E1E4E5" w:frame="1"/>
          <w:shd w:val="clear" w:color="auto" w:fill="FFFFFF"/>
        </w:rPr>
        <w:t>trading</w:t>
      </w:r>
      <w:r w:rsidRPr="00270DCB">
        <w:rPr>
          <w:rFonts w:ascii="Arial" w:eastAsia="SimSun" w:hAnsi="Arial" w:cs="Arial"/>
          <w:color w:val="010101"/>
          <w:spacing w:val="5"/>
          <w:kern w:val="0"/>
          <w:sz w:val="24"/>
          <w:szCs w:val="24"/>
        </w:rPr>
        <w:t> and </w:t>
      </w:r>
      <w:r w:rsidRPr="00270DCB">
        <w:rPr>
          <w:rFonts w:ascii="Consolas" w:eastAsia="SimSun" w:hAnsi="Consolas" w:cs="SimSun"/>
          <w:color w:val="E74C3C"/>
          <w:spacing w:val="5"/>
          <w:kern w:val="0"/>
          <w:sz w:val="18"/>
          <w:szCs w:val="18"/>
          <w:bdr w:val="single" w:sz="6" w:space="2" w:color="E1E4E5" w:frame="1"/>
          <w:shd w:val="clear" w:color="auto" w:fill="FFFFFF"/>
        </w:rPr>
        <w:t>redeemed</w:t>
      </w:r>
      <w:r w:rsidRPr="00270DCB">
        <w:rPr>
          <w:rFonts w:ascii="Arial" w:eastAsia="SimSun" w:hAnsi="Arial" w:cs="Arial"/>
          <w:color w:val="010101"/>
          <w:spacing w:val="5"/>
          <w:kern w:val="0"/>
          <w:sz w:val="24"/>
          <w:szCs w:val="24"/>
        </w:rPr>
        <w:t> as a result of an </w:t>
      </w:r>
      <w:r w:rsidRPr="00270DCB">
        <w:rPr>
          <w:rFonts w:ascii="Arial" w:eastAsia="SimSun" w:hAnsi="Arial" w:cs="Arial"/>
          <w:b/>
          <w:bCs/>
          <w:color w:val="010101"/>
          <w:spacing w:val="5"/>
          <w:kern w:val="0"/>
          <w:sz w:val="24"/>
          <w:szCs w:val="24"/>
        </w:rPr>
        <w:t>issue</w:t>
      </w:r>
      <w:r w:rsidRPr="00270DCB">
        <w:rPr>
          <w:rFonts w:ascii="Arial" w:eastAsia="SimSun" w:hAnsi="Arial" w:cs="Arial"/>
          <w:color w:val="010101"/>
          <w:spacing w:val="5"/>
          <w:kern w:val="0"/>
          <w:sz w:val="24"/>
          <w:szCs w:val="24"/>
        </w:rPr>
        <w:t>, </w:t>
      </w:r>
      <w:r w:rsidRPr="00270DCB">
        <w:rPr>
          <w:rFonts w:ascii="Arial" w:eastAsia="SimSun" w:hAnsi="Arial" w:cs="Arial"/>
          <w:b/>
          <w:bCs/>
          <w:color w:val="010101"/>
          <w:spacing w:val="5"/>
          <w:kern w:val="0"/>
          <w:sz w:val="24"/>
          <w:szCs w:val="24"/>
        </w:rPr>
        <w:t>buy</w:t>
      </w:r>
      <w:r w:rsidRPr="00270DCB">
        <w:rPr>
          <w:rFonts w:ascii="Arial" w:eastAsia="SimSun" w:hAnsi="Arial" w:cs="Arial"/>
          <w:color w:val="010101"/>
          <w:spacing w:val="5"/>
          <w:kern w:val="0"/>
          <w:sz w:val="24"/>
          <w:szCs w:val="24"/>
        </w:rPr>
        <w:t>, or </w:t>
      </w:r>
      <w:r w:rsidRPr="00270DCB">
        <w:rPr>
          <w:rFonts w:ascii="Arial" w:eastAsia="SimSun" w:hAnsi="Arial" w:cs="Arial"/>
          <w:b/>
          <w:bCs/>
          <w:color w:val="010101"/>
          <w:spacing w:val="5"/>
          <w:kern w:val="0"/>
          <w:sz w:val="24"/>
          <w:szCs w:val="24"/>
        </w:rPr>
        <w:t>redeem</w:t>
      </w:r>
      <w:r w:rsidRPr="00270DCB">
        <w:rPr>
          <w:rFonts w:ascii="Arial" w:eastAsia="SimSun" w:hAnsi="Arial" w:cs="Arial"/>
          <w:color w:val="010101"/>
          <w:spacing w:val="5"/>
          <w:kern w:val="0"/>
          <w:sz w:val="24"/>
          <w:szCs w:val="24"/>
        </w:rPr>
        <w:t> transaction.</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 xml:space="preserve">These three transactions are initiated by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 xml:space="preserve"> and </w:t>
      </w:r>
      <w:proofErr w:type="spellStart"/>
      <w:r w:rsidRPr="00270DCB">
        <w:rPr>
          <w:rFonts w:ascii="Arial" w:eastAsia="SimSun" w:hAnsi="Arial" w:cs="Arial"/>
          <w:color w:val="010101"/>
          <w:spacing w:val="5"/>
          <w:kern w:val="0"/>
          <w:sz w:val="24"/>
          <w:szCs w:val="24"/>
        </w:rPr>
        <w:t>DigiBank</w:t>
      </w:r>
      <w:proofErr w:type="spellEnd"/>
      <w:r w:rsidRPr="00270DCB">
        <w:rPr>
          <w:rFonts w:ascii="Arial" w:eastAsia="SimSun" w:hAnsi="Arial" w:cs="Arial"/>
          <w:color w:val="010101"/>
          <w:spacing w:val="5"/>
          <w:kern w:val="0"/>
          <w:sz w:val="24"/>
          <w:szCs w:val="24"/>
        </w:rPr>
        <w:t xml:space="preserve"> (twice), and drive the state changes of paper 00001. Let’s have a look at the transactions that affect this paper in a little more detail:</w:t>
      </w:r>
    </w:p>
    <w:p w:rsidR="00270DCB" w:rsidRPr="00270DCB" w:rsidRDefault="00270DCB" w:rsidP="00270DCB">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270DCB">
        <w:rPr>
          <w:rFonts w:ascii="Georgia" w:eastAsia="SimSun" w:hAnsi="Georgia" w:cs="Arial"/>
          <w:b/>
          <w:bCs/>
          <w:color w:val="010101"/>
          <w:spacing w:val="5"/>
          <w:kern w:val="0"/>
          <w:sz w:val="30"/>
          <w:szCs w:val="30"/>
        </w:rPr>
        <w:t>Issue</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 xml:space="preserve">Examine the first transaction initiated by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r w:rsidRPr="00270DCB">
        <w:rPr>
          <w:rFonts w:ascii="Consolas" w:eastAsia="SimSun" w:hAnsi="Consolas" w:cs="SimSun"/>
          <w:color w:val="333333"/>
          <w:spacing w:val="5"/>
          <w:kern w:val="0"/>
          <w:sz w:val="18"/>
          <w:szCs w:val="18"/>
        </w:rPr>
        <w:t>Txn</w:t>
      </w:r>
      <w:proofErr w:type="spellEnd"/>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issue</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MagnetoCorp</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Paper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00001</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time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31</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May</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09</w:t>
      </w:r>
      <w:r w:rsidRPr="00270DCB">
        <w:rPr>
          <w:rFonts w:ascii="Consolas" w:eastAsia="SimSun" w:hAnsi="Consolas" w:cs="SimSun"/>
          <w:color w:val="404040"/>
          <w:spacing w:val="5"/>
          <w:kern w:val="0"/>
          <w:sz w:val="18"/>
          <w:szCs w:val="18"/>
        </w:rPr>
        <w:t>:</w:t>
      </w:r>
      <w:r w:rsidRPr="00270DCB">
        <w:rPr>
          <w:rFonts w:ascii="Consolas" w:eastAsia="SimSun" w:hAnsi="Consolas" w:cs="SimSun"/>
          <w:color w:val="009999"/>
          <w:spacing w:val="5"/>
          <w:kern w:val="0"/>
          <w:sz w:val="18"/>
          <w:szCs w:val="18"/>
        </w:rPr>
        <w:t>00</w:t>
      </w:r>
      <w:r w:rsidRPr="00270DCB">
        <w:rPr>
          <w:rFonts w:ascii="Consolas" w:eastAsia="SimSun" w:hAnsi="Consolas" w:cs="SimSun"/>
          <w:color w:val="404040"/>
          <w:spacing w:val="5"/>
          <w:kern w:val="0"/>
          <w:sz w:val="18"/>
          <w:szCs w:val="18"/>
        </w:rPr>
        <w:t>:</w:t>
      </w:r>
      <w:r w:rsidRPr="00270DCB">
        <w:rPr>
          <w:rFonts w:ascii="Consolas" w:eastAsia="SimSun" w:hAnsi="Consolas" w:cs="SimSun"/>
          <w:color w:val="009999"/>
          <w:spacing w:val="5"/>
          <w:kern w:val="0"/>
          <w:sz w:val="18"/>
          <w:szCs w:val="18"/>
        </w:rPr>
        <w:t>00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EST</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Maturity</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date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30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November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Face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value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5</w:t>
      </w:r>
      <w:r w:rsidRPr="00270DCB">
        <w:rPr>
          <w:rFonts w:ascii="Consolas" w:eastAsia="SimSun" w:hAnsi="Consolas" w:cs="SimSun"/>
          <w:color w:val="333333"/>
          <w:spacing w:val="5"/>
          <w:kern w:val="0"/>
          <w:sz w:val="18"/>
          <w:szCs w:val="18"/>
        </w:rPr>
        <w:t>M</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USD</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See how the </w:t>
      </w:r>
      <w:r w:rsidRPr="00270DCB">
        <w:rPr>
          <w:rFonts w:ascii="Arial" w:eastAsia="SimSun" w:hAnsi="Arial" w:cs="Arial"/>
          <w:b/>
          <w:bCs/>
          <w:color w:val="010101"/>
          <w:spacing w:val="5"/>
          <w:kern w:val="0"/>
          <w:sz w:val="24"/>
          <w:szCs w:val="24"/>
        </w:rPr>
        <w:t>issue</w:t>
      </w:r>
      <w:r w:rsidRPr="00270DCB">
        <w:rPr>
          <w:rFonts w:ascii="Arial" w:eastAsia="SimSun" w:hAnsi="Arial" w:cs="Arial"/>
          <w:color w:val="010101"/>
          <w:spacing w:val="5"/>
          <w:kern w:val="0"/>
          <w:sz w:val="24"/>
          <w:szCs w:val="24"/>
        </w:rPr>
        <w:t xml:space="preserve"> transaction has a structure with properties and values. This transaction structure is different to, but closely matches, the structure of paper 00001. That’s because they are different things – paper 00001 reflects a state of </w:t>
      </w:r>
      <w:proofErr w:type="spellStart"/>
      <w:r w:rsidRPr="00270DCB">
        <w:rPr>
          <w:rFonts w:ascii="Arial" w:eastAsia="SimSun" w:hAnsi="Arial" w:cs="Arial"/>
          <w:color w:val="010101"/>
          <w:spacing w:val="5"/>
          <w:kern w:val="0"/>
          <w:sz w:val="24"/>
          <w:szCs w:val="24"/>
        </w:rPr>
        <w:t>PaperNet</w:t>
      </w:r>
      <w:proofErr w:type="spellEnd"/>
      <w:r w:rsidRPr="00270DCB">
        <w:rPr>
          <w:rFonts w:ascii="Arial" w:eastAsia="SimSun" w:hAnsi="Arial" w:cs="Arial"/>
          <w:color w:val="010101"/>
          <w:spacing w:val="5"/>
          <w:kern w:val="0"/>
          <w:sz w:val="24"/>
          <w:szCs w:val="24"/>
        </w:rPr>
        <w:t xml:space="preserve"> that is a result of the </w:t>
      </w:r>
      <w:r w:rsidRPr="00270DCB">
        <w:rPr>
          <w:rFonts w:ascii="Arial" w:eastAsia="SimSun" w:hAnsi="Arial" w:cs="Arial"/>
          <w:b/>
          <w:bCs/>
          <w:color w:val="010101"/>
          <w:spacing w:val="5"/>
          <w:kern w:val="0"/>
          <w:sz w:val="24"/>
          <w:szCs w:val="24"/>
        </w:rPr>
        <w:t>issue</w:t>
      </w:r>
      <w:r w:rsidRPr="00270DCB">
        <w:rPr>
          <w:rFonts w:ascii="Arial" w:eastAsia="SimSun" w:hAnsi="Arial" w:cs="Arial"/>
          <w:color w:val="010101"/>
          <w:spacing w:val="5"/>
          <w:kern w:val="0"/>
          <w:sz w:val="24"/>
          <w:szCs w:val="24"/>
        </w:rPr>
        <w:t> transaction. It’s the logic behind the </w:t>
      </w:r>
      <w:r w:rsidRPr="00270DCB">
        <w:rPr>
          <w:rFonts w:ascii="Arial" w:eastAsia="SimSun" w:hAnsi="Arial" w:cs="Arial"/>
          <w:b/>
          <w:bCs/>
          <w:color w:val="010101"/>
          <w:spacing w:val="5"/>
          <w:kern w:val="0"/>
          <w:sz w:val="24"/>
          <w:szCs w:val="24"/>
        </w:rPr>
        <w:t>issue</w:t>
      </w:r>
      <w:r w:rsidRPr="00270DCB">
        <w:rPr>
          <w:rFonts w:ascii="Arial" w:eastAsia="SimSun" w:hAnsi="Arial" w:cs="Arial"/>
          <w:color w:val="010101"/>
          <w:spacing w:val="5"/>
          <w:kern w:val="0"/>
          <w:sz w:val="24"/>
          <w:szCs w:val="24"/>
        </w:rPr>
        <w:t> transaction (which we cannot see) that takes these properties and creates this paper. Because the transaction </w:t>
      </w:r>
      <w:r w:rsidRPr="00270DCB">
        <w:rPr>
          <w:rFonts w:ascii="Arial" w:eastAsia="SimSun" w:hAnsi="Arial" w:cs="Arial"/>
          <w:b/>
          <w:bCs/>
          <w:color w:val="010101"/>
          <w:spacing w:val="5"/>
          <w:kern w:val="0"/>
          <w:sz w:val="24"/>
          <w:szCs w:val="24"/>
        </w:rPr>
        <w:t>creates</w:t>
      </w:r>
      <w:r w:rsidRPr="00270DCB">
        <w:rPr>
          <w:rFonts w:ascii="Arial" w:eastAsia="SimSun" w:hAnsi="Arial" w:cs="Arial"/>
          <w:color w:val="010101"/>
          <w:spacing w:val="5"/>
          <w:kern w:val="0"/>
          <w:sz w:val="24"/>
          <w:szCs w:val="24"/>
        </w:rPr>
        <w:t> the paper, it means there’s a very close relationship between these structures.</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The only organization that is involved in the </w:t>
      </w:r>
      <w:r w:rsidRPr="00270DCB">
        <w:rPr>
          <w:rFonts w:ascii="Arial" w:eastAsia="SimSun" w:hAnsi="Arial" w:cs="Arial"/>
          <w:b/>
          <w:bCs/>
          <w:color w:val="010101"/>
          <w:spacing w:val="5"/>
          <w:kern w:val="0"/>
          <w:sz w:val="24"/>
          <w:szCs w:val="24"/>
        </w:rPr>
        <w:t>issue</w:t>
      </w:r>
      <w:r w:rsidRPr="00270DCB">
        <w:rPr>
          <w:rFonts w:ascii="Arial" w:eastAsia="SimSun" w:hAnsi="Arial" w:cs="Arial"/>
          <w:color w:val="010101"/>
          <w:spacing w:val="5"/>
          <w:kern w:val="0"/>
          <w:sz w:val="24"/>
          <w:szCs w:val="24"/>
        </w:rPr>
        <w:t xml:space="preserve"> transaction is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 xml:space="preserve">. Naturally,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 xml:space="preserve"> needs to sign off on the transaction. In general, the issuer of a paper is required to sign off on a transaction that issues a new paper.</w:t>
      </w:r>
    </w:p>
    <w:p w:rsidR="00270DCB" w:rsidRPr="00270DCB" w:rsidRDefault="00270DCB" w:rsidP="00270DCB">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270DCB">
        <w:rPr>
          <w:rFonts w:ascii="Georgia" w:eastAsia="SimSun" w:hAnsi="Georgia" w:cs="Arial"/>
          <w:b/>
          <w:bCs/>
          <w:color w:val="010101"/>
          <w:spacing w:val="5"/>
          <w:kern w:val="0"/>
          <w:sz w:val="30"/>
          <w:szCs w:val="30"/>
        </w:rPr>
        <w:t>Buy</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lastRenderedPageBreak/>
        <w:t>Next, examine the </w:t>
      </w:r>
      <w:r w:rsidRPr="00270DCB">
        <w:rPr>
          <w:rFonts w:ascii="Arial" w:eastAsia="SimSun" w:hAnsi="Arial" w:cs="Arial"/>
          <w:b/>
          <w:bCs/>
          <w:color w:val="010101"/>
          <w:spacing w:val="5"/>
          <w:kern w:val="0"/>
          <w:sz w:val="24"/>
          <w:szCs w:val="24"/>
        </w:rPr>
        <w:t>buy</w:t>
      </w:r>
      <w:r w:rsidRPr="00270DCB">
        <w:rPr>
          <w:rFonts w:ascii="Arial" w:eastAsia="SimSun" w:hAnsi="Arial" w:cs="Arial"/>
          <w:color w:val="010101"/>
          <w:spacing w:val="5"/>
          <w:kern w:val="0"/>
          <w:sz w:val="24"/>
          <w:szCs w:val="24"/>
        </w:rPr>
        <w:t xml:space="preserve"> transaction which transfers ownership of paper 00001 from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 xml:space="preserve"> to </w:t>
      </w:r>
      <w:proofErr w:type="spellStart"/>
      <w:r w:rsidRPr="00270DCB">
        <w:rPr>
          <w:rFonts w:ascii="Arial" w:eastAsia="SimSun" w:hAnsi="Arial" w:cs="Arial"/>
          <w:color w:val="010101"/>
          <w:spacing w:val="5"/>
          <w:kern w:val="0"/>
          <w:sz w:val="24"/>
          <w:szCs w:val="24"/>
        </w:rPr>
        <w:t>DigiBank</w:t>
      </w:r>
      <w:proofErr w:type="spellEnd"/>
      <w:r w:rsidRPr="00270DCB">
        <w:rPr>
          <w:rFonts w:ascii="Arial" w:eastAsia="SimSun" w:hAnsi="Arial" w:cs="Arial"/>
          <w:color w:val="010101"/>
          <w:spacing w:val="5"/>
          <w:kern w:val="0"/>
          <w:sz w:val="24"/>
          <w:szCs w:val="24"/>
        </w:rPr>
        <w:t>:</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r w:rsidRPr="00270DCB">
        <w:rPr>
          <w:rFonts w:ascii="Consolas" w:eastAsia="SimSun" w:hAnsi="Consolas" w:cs="SimSun"/>
          <w:color w:val="333333"/>
          <w:spacing w:val="5"/>
          <w:kern w:val="0"/>
          <w:sz w:val="18"/>
          <w:szCs w:val="18"/>
        </w:rPr>
        <w:t>Txn</w:t>
      </w:r>
      <w:proofErr w:type="spellEnd"/>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buy</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MagnetoCorp</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Paper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00001</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Current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owner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MagnetoCorp</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New</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owner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DigiBank</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Purchase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time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31</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May</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10</w:t>
      </w:r>
      <w:r w:rsidRPr="00270DCB">
        <w:rPr>
          <w:rFonts w:ascii="Consolas" w:eastAsia="SimSun" w:hAnsi="Consolas" w:cs="SimSun"/>
          <w:color w:val="404040"/>
          <w:spacing w:val="5"/>
          <w:kern w:val="0"/>
          <w:sz w:val="18"/>
          <w:szCs w:val="18"/>
        </w:rPr>
        <w:t>:</w:t>
      </w:r>
      <w:r w:rsidRPr="00270DCB">
        <w:rPr>
          <w:rFonts w:ascii="Consolas" w:eastAsia="SimSun" w:hAnsi="Consolas" w:cs="SimSun"/>
          <w:color w:val="009999"/>
          <w:spacing w:val="5"/>
          <w:kern w:val="0"/>
          <w:sz w:val="18"/>
          <w:szCs w:val="18"/>
        </w:rPr>
        <w:t>00</w:t>
      </w:r>
      <w:r w:rsidRPr="00270DCB">
        <w:rPr>
          <w:rFonts w:ascii="Consolas" w:eastAsia="SimSun" w:hAnsi="Consolas" w:cs="SimSun"/>
          <w:color w:val="404040"/>
          <w:spacing w:val="5"/>
          <w:kern w:val="0"/>
          <w:sz w:val="18"/>
          <w:szCs w:val="18"/>
        </w:rPr>
        <w:t>:</w:t>
      </w:r>
      <w:r w:rsidRPr="00270DCB">
        <w:rPr>
          <w:rFonts w:ascii="Consolas" w:eastAsia="SimSun" w:hAnsi="Consolas" w:cs="SimSun"/>
          <w:color w:val="009999"/>
          <w:spacing w:val="5"/>
          <w:kern w:val="0"/>
          <w:sz w:val="18"/>
          <w:szCs w:val="18"/>
        </w:rPr>
        <w:t>00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EST</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Price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4.94</w:t>
      </w:r>
      <w:r w:rsidRPr="00270DCB">
        <w:rPr>
          <w:rFonts w:ascii="Consolas" w:eastAsia="SimSun" w:hAnsi="Consolas" w:cs="SimSun"/>
          <w:color w:val="333333"/>
          <w:spacing w:val="5"/>
          <w:kern w:val="0"/>
          <w:sz w:val="18"/>
          <w:szCs w:val="18"/>
        </w:rPr>
        <w:t>M</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USD</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See how the </w:t>
      </w:r>
      <w:r w:rsidRPr="00270DCB">
        <w:rPr>
          <w:rFonts w:ascii="Arial" w:eastAsia="SimSun" w:hAnsi="Arial" w:cs="Arial"/>
          <w:b/>
          <w:bCs/>
          <w:color w:val="010101"/>
          <w:spacing w:val="5"/>
          <w:kern w:val="0"/>
          <w:sz w:val="24"/>
          <w:szCs w:val="24"/>
        </w:rPr>
        <w:t>buy</w:t>
      </w:r>
      <w:r w:rsidRPr="00270DCB">
        <w:rPr>
          <w:rFonts w:ascii="Arial" w:eastAsia="SimSun" w:hAnsi="Arial" w:cs="Arial"/>
          <w:color w:val="010101"/>
          <w:spacing w:val="5"/>
          <w:kern w:val="0"/>
          <w:sz w:val="24"/>
          <w:szCs w:val="24"/>
        </w:rPr>
        <w:t> transaction has fewer properties that end up in this paper. That’s because this transaction only </w:t>
      </w:r>
      <w:r w:rsidRPr="00270DCB">
        <w:rPr>
          <w:rFonts w:ascii="Arial" w:eastAsia="SimSun" w:hAnsi="Arial" w:cs="Arial"/>
          <w:b/>
          <w:bCs/>
          <w:color w:val="010101"/>
          <w:spacing w:val="5"/>
          <w:kern w:val="0"/>
          <w:sz w:val="24"/>
          <w:szCs w:val="24"/>
        </w:rPr>
        <w:t>modifies</w:t>
      </w:r>
      <w:r w:rsidRPr="00270DCB">
        <w:rPr>
          <w:rFonts w:ascii="Arial" w:eastAsia="SimSun" w:hAnsi="Arial" w:cs="Arial"/>
          <w:color w:val="010101"/>
          <w:spacing w:val="5"/>
          <w:kern w:val="0"/>
          <w:sz w:val="24"/>
          <w:szCs w:val="24"/>
        </w:rPr>
        <w:t> this paper. It’s only </w:t>
      </w:r>
      <w:r w:rsidRPr="00270DCB">
        <w:rPr>
          <w:rFonts w:ascii="Consolas" w:eastAsia="SimSun" w:hAnsi="Consolas" w:cs="SimSun"/>
          <w:color w:val="E74C3C"/>
          <w:spacing w:val="5"/>
          <w:kern w:val="0"/>
          <w:sz w:val="18"/>
          <w:szCs w:val="18"/>
          <w:bdr w:val="single" w:sz="6" w:space="2" w:color="E1E4E5" w:frame="1"/>
          <w:shd w:val="clear" w:color="auto" w:fill="FFFFFF"/>
        </w:rPr>
        <w:t>New owner = </w:t>
      </w:r>
      <w:proofErr w:type="spellStart"/>
      <w:r w:rsidRPr="00270DCB">
        <w:rPr>
          <w:rFonts w:ascii="Consolas" w:eastAsia="SimSun" w:hAnsi="Consolas" w:cs="SimSun"/>
          <w:color w:val="E74C3C"/>
          <w:spacing w:val="5"/>
          <w:kern w:val="0"/>
          <w:sz w:val="18"/>
          <w:szCs w:val="18"/>
          <w:bdr w:val="single" w:sz="6" w:space="2" w:color="E1E4E5" w:frame="1"/>
          <w:shd w:val="clear" w:color="auto" w:fill="FFFFFF"/>
        </w:rPr>
        <w:t>DigiBank</w:t>
      </w:r>
      <w:proofErr w:type="spellEnd"/>
      <w:r w:rsidRPr="00270DCB">
        <w:rPr>
          <w:rFonts w:ascii="Arial" w:eastAsia="SimSun" w:hAnsi="Arial" w:cs="Arial"/>
          <w:color w:val="010101"/>
          <w:spacing w:val="5"/>
          <w:kern w:val="0"/>
          <w:sz w:val="24"/>
          <w:szCs w:val="24"/>
        </w:rPr>
        <w:t> that changes as a result of this transaction; everything else is the same. That’s OK – the most important thing about the </w:t>
      </w:r>
      <w:r w:rsidRPr="00270DCB">
        <w:rPr>
          <w:rFonts w:ascii="Arial" w:eastAsia="SimSun" w:hAnsi="Arial" w:cs="Arial"/>
          <w:b/>
          <w:bCs/>
          <w:color w:val="010101"/>
          <w:spacing w:val="5"/>
          <w:kern w:val="0"/>
          <w:sz w:val="24"/>
          <w:szCs w:val="24"/>
        </w:rPr>
        <w:t>buy</w:t>
      </w:r>
      <w:r w:rsidRPr="00270DCB">
        <w:rPr>
          <w:rFonts w:ascii="Arial" w:eastAsia="SimSun" w:hAnsi="Arial" w:cs="Arial"/>
          <w:color w:val="010101"/>
          <w:spacing w:val="5"/>
          <w:kern w:val="0"/>
          <w:sz w:val="24"/>
          <w:szCs w:val="24"/>
        </w:rPr>
        <w:t xml:space="preserve"> transaction is the change of ownership, and indeed in this transaction, there’s an acknowledgement of the current owner of the paper,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You might ask why the </w:t>
      </w:r>
      <w:r w:rsidRPr="00270DCB">
        <w:rPr>
          <w:rFonts w:ascii="Consolas" w:eastAsia="SimSun" w:hAnsi="Consolas" w:cs="SimSun"/>
          <w:color w:val="E74C3C"/>
          <w:spacing w:val="5"/>
          <w:kern w:val="0"/>
          <w:sz w:val="18"/>
          <w:szCs w:val="18"/>
          <w:bdr w:val="single" w:sz="6" w:space="2" w:color="E1E4E5" w:frame="1"/>
          <w:shd w:val="clear" w:color="auto" w:fill="FFFFFF"/>
        </w:rPr>
        <w:t>Purchase time</w:t>
      </w:r>
      <w:r w:rsidRPr="00270DCB">
        <w:rPr>
          <w:rFonts w:ascii="Arial" w:eastAsia="SimSun" w:hAnsi="Arial" w:cs="Arial"/>
          <w:color w:val="010101"/>
          <w:spacing w:val="5"/>
          <w:kern w:val="0"/>
          <w:sz w:val="24"/>
          <w:szCs w:val="24"/>
        </w:rPr>
        <w:t> and </w:t>
      </w:r>
      <w:r w:rsidRPr="00270DCB">
        <w:rPr>
          <w:rFonts w:ascii="Consolas" w:eastAsia="SimSun" w:hAnsi="Consolas" w:cs="SimSun"/>
          <w:color w:val="E74C3C"/>
          <w:spacing w:val="5"/>
          <w:kern w:val="0"/>
          <w:sz w:val="18"/>
          <w:szCs w:val="18"/>
          <w:bdr w:val="single" w:sz="6" w:space="2" w:color="E1E4E5" w:frame="1"/>
          <w:shd w:val="clear" w:color="auto" w:fill="FFFFFF"/>
        </w:rPr>
        <w:t>Price</w:t>
      </w:r>
      <w:r w:rsidRPr="00270DCB">
        <w:rPr>
          <w:rFonts w:ascii="Arial" w:eastAsia="SimSun" w:hAnsi="Arial" w:cs="Arial"/>
          <w:color w:val="010101"/>
          <w:spacing w:val="5"/>
          <w:kern w:val="0"/>
          <w:sz w:val="24"/>
          <w:szCs w:val="24"/>
        </w:rPr>
        <w:t xml:space="preserve"> properties are not captured in paper </w:t>
      </w:r>
      <w:proofErr w:type="gramStart"/>
      <w:r w:rsidRPr="00270DCB">
        <w:rPr>
          <w:rFonts w:ascii="Arial" w:eastAsia="SimSun" w:hAnsi="Arial" w:cs="Arial"/>
          <w:color w:val="010101"/>
          <w:spacing w:val="5"/>
          <w:kern w:val="0"/>
          <w:sz w:val="24"/>
          <w:szCs w:val="24"/>
        </w:rPr>
        <w:t>00001?</w:t>
      </w:r>
      <w:proofErr w:type="gramEnd"/>
      <w:r w:rsidRPr="00270DCB">
        <w:rPr>
          <w:rFonts w:ascii="Arial" w:eastAsia="SimSun" w:hAnsi="Arial" w:cs="Arial"/>
          <w:color w:val="010101"/>
          <w:spacing w:val="5"/>
          <w:kern w:val="0"/>
          <w:sz w:val="24"/>
          <w:szCs w:val="24"/>
        </w:rPr>
        <w:t xml:space="preserve"> This comes back to the difference between the transaction and the paper. The 4.94 M USD price tag is actually a property of the transaction, rather than a property of this paper. Spend a little time thinking about this difference; it is not as obvious as it seems. We’re going to see later that the ledger will record both pieces of information – the history of all transactions that affect this paper, as well its latest state. Being clear on this separation of information is really important.</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It’s also worth remembering that paper 00001 may be bought and sold many times. Although we’re skipping ahead a little in our scenario, let’s examine what transactions we </w:t>
      </w:r>
      <w:r w:rsidRPr="00270DCB">
        <w:rPr>
          <w:rFonts w:ascii="Arial" w:eastAsia="SimSun" w:hAnsi="Arial" w:cs="Arial"/>
          <w:b/>
          <w:bCs/>
          <w:color w:val="010101"/>
          <w:spacing w:val="5"/>
          <w:kern w:val="0"/>
          <w:sz w:val="24"/>
          <w:szCs w:val="24"/>
        </w:rPr>
        <w:t>might</w:t>
      </w:r>
      <w:r w:rsidRPr="00270DCB">
        <w:rPr>
          <w:rFonts w:ascii="Arial" w:eastAsia="SimSun" w:hAnsi="Arial" w:cs="Arial"/>
          <w:color w:val="010101"/>
          <w:spacing w:val="5"/>
          <w:kern w:val="0"/>
          <w:sz w:val="24"/>
          <w:szCs w:val="24"/>
        </w:rPr>
        <w:t> see if paper 00001 changes ownership.</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 xml:space="preserve">If we have a purchase by </w:t>
      </w:r>
      <w:proofErr w:type="spellStart"/>
      <w:r w:rsidRPr="00270DCB">
        <w:rPr>
          <w:rFonts w:ascii="Arial" w:eastAsia="SimSun" w:hAnsi="Arial" w:cs="Arial"/>
          <w:color w:val="010101"/>
          <w:spacing w:val="5"/>
          <w:kern w:val="0"/>
          <w:sz w:val="24"/>
          <w:szCs w:val="24"/>
        </w:rPr>
        <w:t>BigFund</w:t>
      </w:r>
      <w:proofErr w:type="spellEnd"/>
      <w:r w:rsidRPr="00270DCB">
        <w:rPr>
          <w:rFonts w:ascii="Arial" w:eastAsia="SimSun" w:hAnsi="Arial" w:cs="Arial"/>
          <w:color w:val="010101"/>
          <w:spacing w:val="5"/>
          <w:kern w:val="0"/>
          <w:sz w:val="24"/>
          <w:szCs w:val="24"/>
        </w:rPr>
        <w:t>:</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r w:rsidRPr="00270DCB">
        <w:rPr>
          <w:rFonts w:ascii="Consolas" w:eastAsia="SimSun" w:hAnsi="Consolas" w:cs="SimSun"/>
          <w:color w:val="333333"/>
          <w:spacing w:val="5"/>
          <w:kern w:val="0"/>
          <w:sz w:val="18"/>
          <w:szCs w:val="18"/>
        </w:rPr>
        <w:t>Txn</w:t>
      </w:r>
      <w:proofErr w:type="spellEnd"/>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buy</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MagnetoCorp</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Paper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00001</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Current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owner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DigiBank</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New</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owner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BigFund</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Purchase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time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June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12</w:t>
      </w:r>
      <w:r w:rsidRPr="00270DCB">
        <w:rPr>
          <w:rFonts w:ascii="Consolas" w:eastAsia="SimSun" w:hAnsi="Consolas" w:cs="SimSun"/>
          <w:color w:val="404040"/>
          <w:spacing w:val="5"/>
          <w:kern w:val="0"/>
          <w:sz w:val="18"/>
          <w:szCs w:val="18"/>
        </w:rPr>
        <w:t>:</w:t>
      </w:r>
      <w:r w:rsidRPr="00270DCB">
        <w:rPr>
          <w:rFonts w:ascii="Consolas" w:eastAsia="SimSun" w:hAnsi="Consolas" w:cs="SimSun"/>
          <w:color w:val="009999"/>
          <w:spacing w:val="5"/>
          <w:kern w:val="0"/>
          <w:sz w:val="18"/>
          <w:szCs w:val="18"/>
        </w:rPr>
        <w:t>20</w:t>
      </w:r>
      <w:r w:rsidRPr="00270DCB">
        <w:rPr>
          <w:rFonts w:ascii="Consolas" w:eastAsia="SimSun" w:hAnsi="Consolas" w:cs="SimSun"/>
          <w:color w:val="404040"/>
          <w:spacing w:val="5"/>
          <w:kern w:val="0"/>
          <w:sz w:val="18"/>
          <w:szCs w:val="18"/>
        </w:rPr>
        <w:t>:</w:t>
      </w:r>
      <w:r w:rsidRPr="00270DCB">
        <w:rPr>
          <w:rFonts w:ascii="Consolas" w:eastAsia="SimSun" w:hAnsi="Consolas" w:cs="SimSun"/>
          <w:color w:val="009999"/>
          <w:spacing w:val="5"/>
          <w:kern w:val="0"/>
          <w:sz w:val="18"/>
          <w:szCs w:val="18"/>
        </w:rPr>
        <w:t>00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EST</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Price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4.93</w:t>
      </w:r>
      <w:r w:rsidRPr="00270DCB">
        <w:rPr>
          <w:rFonts w:ascii="Consolas" w:eastAsia="SimSun" w:hAnsi="Consolas" w:cs="SimSun"/>
          <w:color w:val="333333"/>
          <w:spacing w:val="5"/>
          <w:kern w:val="0"/>
          <w:sz w:val="18"/>
          <w:szCs w:val="18"/>
        </w:rPr>
        <w:t>M</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USD</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lastRenderedPageBreak/>
        <w:t xml:space="preserve">Followed by a subsequent purchase by </w:t>
      </w:r>
      <w:proofErr w:type="spellStart"/>
      <w:r w:rsidRPr="00270DCB">
        <w:rPr>
          <w:rFonts w:ascii="Arial" w:eastAsia="SimSun" w:hAnsi="Arial" w:cs="Arial"/>
          <w:color w:val="010101"/>
          <w:spacing w:val="5"/>
          <w:kern w:val="0"/>
          <w:sz w:val="24"/>
          <w:szCs w:val="24"/>
        </w:rPr>
        <w:t>HedgeMatic</w:t>
      </w:r>
      <w:proofErr w:type="spellEnd"/>
      <w:r w:rsidRPr="00270DCB">
        <w:rPr>
          <w:rFonts w:ascii="Arial" w:eastAsia="SimSun" w:hAnsi="Arial" w:cs="Arial"/>
          <w:color w:val="010101"/>
          <w:spacing w:val="5"/>
          <w:kern w:val="0"/>
          <w:sz w:val="24"/>
          <w:szCs w:val="24"/>
        </w:rPr>
        <w:t>:</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r w:rsidRPr="00270DCB">
        <w:rPr>
          <w:rFonts w:ascii="Consolas" w:eastAsia="SimSun" w:hAnsi="Consolas" w:cs="SimSun"/>
          <w:color w:val="333333"/>
          <w:spacing w:val="5"/>
          <w:kern w:val="0"/>
          <w:sz w:val="18"/>
          <w:szCs w:val="18"/>
        </w:rPr>
        <w:t>Txn</w:t>
      </w:r>
      <w:proofErr w:type="spellEnd"/>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buy</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MagnetoCorp</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Paper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00001</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Current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owner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BigFund</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New</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owner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HedgeMatic</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Purchase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time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3</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June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15</w:t>
      </w:r>
      <w:r w:rsidRPr="00270DCB">
        <w:rPr>
          <w:rFonts w:ascii="Consolas" w:eastAsia="SimSun" w:hAnsi="Consolas" w:cs="SimSun"/>
          <w:color w:val="404040"/>
          <w:spacing w:val="5"/>
          <w:kern w:val="0"/>
          <w:sz w:val="18"/>
          <w:szCs w:val="18"/>
        </w:rPr>
        <w:t>:</w:t>
      </w:r>
      <w:r w:rsidRPr="00270DCB">
        <w:rPr>
          <w:rFonts w:ascii="Consolas" w:eastAsia="SimSun" w:hAnsi="Consolas" w:cs="SimSun"/>
          <w:color w:val="009999"/>
          <w:spacing w:val="5"/>
          <w:kern w:val="0"/>
          <w:sz w:val="18"/>
          <w:szCs w:val="18"/>
        </w:rPr>
        <w:t>59</w:t>
      </w:r>
      <w:r w:rsidRPr="00270DCB">
        <w:rPr>
          <w:rFonts w:ascii="Consolas" w:eastAsia="SimSun" w:hAnsi="Consolas" w:cs="SimSun"/>
          <w:color w:val="404040"/>
          <w:spacing w:val="5"/>
          <w:kern w:val="0"/>
          <w:sz w:val="18"/>
          <w:szCs w:val="18"/>
        </w:rPr>
        <w:t>:</w:t>
      </w:r>
      <w:r w:rsidRPr="00270DCB">
        <w:rPr>
          <w:rFonts w:ascii="Consolas" w:eastAsia="SimSun" w:hAnsi="Consolas" w:cs="SimSun"/>
          <w:color w:val="009999"/>
          <w:spacing w:val="5"/>
          <w:kern w:val="0"/>
          <w:sz w:val="18"/>
          <w:szCs w:val="18"/>
        </w:rPr>
        <w:t>00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EST</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Price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4.90</w:t>
      </w:r>
      <w:r w:rsidRPr="00270DCB">
        <w:rPr>
          <w:rFonts w:ascii="Consolas" w:eastAsia="SimSun" w:hAnsi="Consolas" w:cs="SimSun"/>
          <w:color w:val="333333"/>
          <w:spacing w:val="5"/>
          <w:kern w:val="0"/>
          <w:sz w:val="18"/>
          <w:szCs w:val="18"/>
        </w:rPr>
        <w:t>M</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USD</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 xml:space="preserve">See how the paper owners changes, and how in our example, the price changes. Can you think of a reason why the price of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 xml:space="preserve"> commercial paper might be falling?</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Intuitively, a </w:t>
      </w:r>
      <w:r w:rsidRPr="00270DCB">
        <w:rPr>
          <w:rFonts w:ascii="Arial" w:eastAsia="SimSun" w:hAnsi="Arial" w:cs="Arial"/>
          <w:b/>
          <w:bCs/>
          <w:color w:val="010101"/>
          <w:spacing w:val="5"/>
          <w:kern w:val="0"/>
          <w:sz w:val="24"/>
          <w:szCs w:val="24"/>
        </w:rPr>
        <w:t>buy</w:t>
      </w:r>
      <w:r w:rsidRPr="00270DCB">
        <w:rPr>
          <w:rFonts w:ascii="Arial" w:eastAsia="SimSun" w:hAnsi="Arial" w:cs="Arial"/>
          <w:color w:val="010101"/>
          <w:spacing w:val="5"/>
          <w:kern w:val="0"/>
          <w:sz w:val="24"/>
          <w:szCs w:val="24"/>
        </w:rPr>
        <w:t> transaction demands that both the selling as well as the buying organization need to sign off on such a transaction such that there is proof of the mutual agreement among the two parties that are part of the deal.</w:t>
      </w:r>
    </w:p>
    <w:p w:rsidR="00270DCB" w:rsidRPr="00270DCB" w:rsidRDefault="00270DCB" w:rsidP="00270DCB">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270DCB">
        <w:rPr>
          <w:rFonts w:ascii="Georgia" w:eastAsia="SimSun" w:hAnsi="Georgia" w:cs="Arial"/>
          <w:b/>
          <w:bCs/>
          <w:color w:val="010101"/>
          <w:spacing w:val="5"/>
          <w:kern w:val="0"/>
          <w:sz w:val="30"/>
          <w:szCs w:val="30"/>
        </w:rPr>
        <w:t>Redeem</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The </w:t>
      </w:r>
      <w:r w:rsidRPr="00270DCB">
        <w:rPr>
          <w:rFonts w:ascii="Arial" w:eastAsia="SimSun" w:hAnsi="Arial" w:cs="Arial"/>
          <w:b/>
          <w:bCs/>
          <w:color w:val="010101"/>
          <w:spacing w:val="5"/>
          <w:kern w:val="0"/>
          <w:sz w:val="24"/>
          <w:szCs w:val="24"/>
        </w:rPr>
        <w:t>redeem</w:t>
      </w:r>
      <w:r w:rsidRPr="00270DCB">
        <w:rPr>
          <w:rFonts w:ascii="Arial" w:eastAsia="SimSun" w:hAnsi="Arial" w:cs="Arial"/>
          <w:color w:val="010101"/>
          <w:spacing w:val="5"/>
          <w:kern w:val="0"/>
          <w:sz w:val="24"/>
          <w:szCs w:val="24"/>
        </w:rPr>
        <w:t xml:space="preserve"> transaction for paper 00001 represents the end of its lifecycle. In our relatively simple example, </w:t>
      </w:r>
      <w:proofErr w:type="spellStart"/>
      <w:r w:rsidRPr="00270DCB">
        <w:rPr>
          <w:rFonts w:ascii="Arial" w:eastAsia="SimSun" w:hAnsi="Arial" w:cs="Arial"/>
          <w:color w:val="010101"/>
          <w:spacing w:val="5"/>
          <w:kern w:val="0"/>
          <w:sz w:val="24"/>
          <w:szCs w:val="24"/>
        </w:rPr>
        <w:t>HedgeMatic</w:t>
      </w:r>
      <w:proofErr w:type="spellEnd"/>
      <w:r w:rsidRPr="00270DCB">
        <w:rPr>
          <w:rFonts w:ascii="Arial" w:eastAsia="SimSun" w:hAnsi="Arial" w:cs="Arial"/>
          <w:color w:val="010101"/>
          <w:spacing w:val="5"/>
          <w:kern w:val="0"/>
          <w:sz w:val="24"/>
          <w:szCs w:val="24"/>
        </w:rPr>
        <w:t xml:space="preserve"> initiates the transaction which transfers the commercial paper back to </w:t>
      </w:r>
      <w:proofErr w:type="spellStart"/>
      <w:r w:rsidRPr="00270DCB">
        <w:rPr>
          <w:rFonts w:ascii="Arial" w:eastAsia="SimSun" w:hAnsi="Arial" w:cs="Arial"/>
          <w:color w:val="010101"/>
          <w:spacing w:val="5"/>
          <w:kern w:val="0"/>
          <w:sz w:val="24"/>
          <w:szCs w:val="24"/>
        </w:rPr>
        <w:t>MagnetoCorp</w:t>
      </w:r>
      <w:proofErr w:type="spellEnd"/>
      <w:r w:rsidRPr="00270DCB">
        <w:rPr>
          <w:rFonts w:ascii="Arial" w:eastAsia="SimSun" w:hAnsi="Arial" w:cs="Arial"/>
          <w:color w:val="010101"/>
          <w:spacing w:val="5"/>
          <w:kern w:val="0"/>
          <w:sz w:val="24"/>
          <w:szCs w:val="24"/>
        </w:rPr>
        <w:t>:</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r w:rsidRPr="00270DCB">
        <w:rPr>
          <w:rFonts w:ascii="Consolas" w:eastAsia="SimSun" w:hAnsi="Consolas" w:cs="SimSun"/>
          <w:color w:val="333333"/>
          <w:spacing w:val="5"/>
          <w:kern w:val="0"/>
          <w:sz w:val="18"/>
          <w:szCs w:val="18"/>
        </w:rPr>
        <w:t>Txn</w:t>
      </w:r>
      <w:proofErr w:type="spellEnd"/>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redeem</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Issuer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MagnetoCorp</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Paper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00001</w:t>
      </w:r>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Current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owner</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proofErr w:type="spellStart"/>
      <w:r w:rsidRPr="00270DCB">
        <w:rPr>
          <w:rFonts w:ascii="Consolas" w:eastAsia="SimSun" w:hAnsi="Consolas" w:cs="SimSun"/>
          <w:color w:val="333333"/>
          <w:spacing w:val="5"/>
          <w:kern w:val="0"/>
          <w:sz w:val="18"/>
          <w:szCs w:val="18"/>
        </w:rPr>
        <w:t>HedgeMatic</w:t>
      </w:r>
      <w:proofErr w:type="spellEnd"/>
    </w:p>
    <w:p w:rsidR="00270DCB" w:rsidRPr="00270DCB" w:rsidRDefault="00270DCB" w:rsidP="00270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270DCB">
        <w:rPr>
          <w:rFonts w:ascii="Consolas" w:eastAsia="SimSun" w:hAnsi="Consolas" w:cs="SimSun"/>
          <w:color w:val="333333"/>
          <w:spacing w:val="5"/>
          <w:kern w:val="0"/>
          <w:sz w:val="18"/>
          <w:szCs w:val="18"/>
        </w:rPr>
        <w:t>Redeem</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time</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b/>
          <w:bCs/>
          <w:color w:val="404040"/>
          <w:spacing w:val="5"/>
          <w:kern w:val="0"/>
          <w:sz w:val="18"/>
          <w:szCs w:val="18"/>
        </w:rPr>
        <w:t>=</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30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Nov</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2020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009999"/>
          <w:spacing w:val="5"/>
          <w:kern w:val="0"/>
          <w:sz w:val="18"/>
          <w:szCs w:val="18"/>
        </w:rPr>
        <w:t>12</w:t>
      </w:r>
      <w:r w:rsidRPr="00270DCB">
        <w:rPr>
          <w:rFonts w:ascii="Consolas" w:eastAsia="SimSun" w:hAnsi="Consolas" w:cs="SimSun"/>
          <w:color w:val="404040"/>
          <w:spacing w:val="5"/>
          <w:kern w:val="0"/>
          <w:sz w:val="18"/>
          <w:szCs w:val="18"/>
        </w:rPr>
        <w:t>:</w:t>
      </w:r>
      <w:r w:rsidRPr="00270DCB">
        <w:rPr>
          <w:rFonts w:ascii="Consolas" w:eastAsia="SimSun" w:hAnsi="Consolas" w:cs="SimSun"/>
          <w:color w:val="009999"/>
          <w:spacing w:val="5"/>
          <w:kern w:val="0"/>
          <w:sz w:val="18"/>
          <w:szCs w:val="18"/>
        </w:rPr>
        <w:t>00</w:t>
      </w:r>
      <w:r w:rsidRPr="00270DCB">
        <w:rPr>
          <w:rFonts w:ascii="Consolas" w:eastAsia="SimSun" w:hAnsi="Consolas" w:cs="SimSun"/>
          <w:color w:val="404040"/>
          <w:spacing w:val="5"/>
          <w:kern w:val="0"/>
          <w:sz w:val="18"/>
          <w:szCs w:val="18"/>
        </w:rPr>
        <w:t>:</w:t>
      </w:r>
      <w:r w:rsidRPr="00270DCB">
        <w:rPr>
          <w:rFonts w:ascii="Consolas" w:eastAsia="SimSun" w:hAnsi="Consolas" w:cs="SimSun"/>
          <w:color w:val="009999"/>
          <w:spacing w:val="5"/>
          <w:kern w:val="0"/>
          <w:sz w:val="18"/>
          <w:szCs w:val="18"/>
        </w:rPr>
        <w:t>00</w:t>
      </w:r>
      <w:r w:rsidRPr="00270DCB">
        <w:rPr>
          <w:rFonts w:ascii="Consolas" w:eastAsia="SimSun" w:hAnsi="Consolas" w:cs="SimSun"/>
          <w:color w:val="404040"/>
          <w:spacing w:val="5"/>
          <w:kern w:val="0"/>
          <w:sz w:val="18"/>
          <w:szCs w:val="18"/>
        </w:rPr>
        <w:t xml:space="preserve"> </w:t>
      </w:r>
      <w:r w:rsidRPr="00270DCB">
        <w:rPr>
          <w:rFonts w:ascii="Consolas" w:eastAsia="SimSun" w:hAnsi="Consolas" w:cs="SimSun"/>
          <w:color w:val="333333"/>
          <w:spacing w:val="5"/>
          <w:kern w:val="0"/>
          <w:sz w:val="18"/>
          <w:szCs w:val="18"/>
        </w:rPr>
        <w:t>EST</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Again, notice how the </w:t>
      </w:r>
      <w:r w:rsidRPr="00270DCB">
        <w:rPr>
          <w:rFonts w:ascii="Arial" w:eastAsia="SimSun" w:hAnsi="Arial" w:cs="Arial"/>
          <w:b/>
          <w:bCs/>
          <w:color w:val="010101"/>
          <w:spacing w:val="5"/>
          <w:kern w:val="0"/>
          <w:sz w:val="24"/>
          <w:szCs w:val="24"/>
        </w:rPr>
        <w:t>redeem</w:t>
      </w:r>
      <w:r w:rsidRPr="00270DCB">
        <w:rPr>
          <w:rFonts w:ascii="Arial" w:eastAsia="SimSun" w:hAnsi="Arial" w:cs="Arial"/>
          <w:color w:val="010101"/>
          <w:spacing w:val="5"/>
          <w:kern w:val="0"/>
          <w:sz w:val="24"/>
          <w:szCs w:val="24"/>
        </w:rPr>
        <w:t> transaction has very few properties; all of the changes to paper 00001 can be calculated data by the redeem transaction logic: the </w:t>
      </w:r>
      <w:r w:rsidRPr="00270DCB">
        <w:rPr>
          <w:rFonts w:ascii="Consolas" w:eastAsia="SimSun" w:hAnsi="Consolas" w:cs="SimSun"/>
          <w:color w:val="E74C3C"/>
          <w:spacing w:val="5"/>
          <w:kern w:val="0"/>
          <w:sz w:val="18"/>
          <w:szCs w:val="18"/>
          <w:bdr w:val="single" w:sz="6" w:space="2" w:color="E1E4E5" w:frame="1"/>
          <w:shd w:val="clear" w:color="auto" w:fill="FFFFFF"/>
        </w:rPr>
        <w:t>Issuer</w:t>
      </w:r>
      <w:r w:rsidRPr="00270DCB">
        <w:rPr>
          <w:rFonts w:ascii="Arial" w:eastAsia="SimSun" w:hAnsi="Arial" w:cs="Arial"/>
          <w:color w:val="010101"/>
          <w:spacing w:val="5"/>
          <w:kern w:val="0"/>
          <w:sz w:val="24"/>
          <w:szCs w:val="24"/>
        </w:rPr>
        <w:t> will become the new owner, and the </w:t>
      </w:r>
      <w:r w:rsidRPr="00270DCB">
        <w:rPr>
          <w:rFonts w:ascii="Consolas" w:eastAsia="SimSun" w:hAnsi="Consolas" w:cs="SimSun"/>
          <w:color w:val="E74C3C"/>
          <w:spacing w:val="5"/>
          <w:kern w:val="0"/>
          <w:sz w:val="18"/>
          <w:szCs w:val="18"/>
          <w:bdr w:val="single" w:sz="6" w:space="2" w:color="E1E4E5" w:frame="1"/>
          <w:shd w:val="clear" w:color="auto" w:fill="FFFFFF"/>
        </w:rPr>
        <w:t>Current state</w:t>
      </w:r>
      <w:r w:rsidRPr="00270DCB">
        <w:rPr>
          <w:rFonts w:ascii="Arial" w:eastAsia="SimSun" w:hAnsi="Arial" w:cs="Arial"/>
          <w:color w:val="010101"/>
          <w:spacing w:val="5"/>
          <w:kern w:val="0"/>
          <w:sz w:val="24"/>
          <w:szCs w:val="24"/>
        </w:rPr>
        <w:t> will change to </w:t>
      </w:r>
      <w:r w:rsidRPr="00270DCB">
        <w:rPr>
          <w:rFonts w:ascii="Consolas" w:eastAsia="SimSun" w:hAnsi="Consolas" w:cs="SimSun"/>
          <w:color w:val="E74C3C"/>
          <w:spacing w:val="5"/>
          <w:kern w:val="0"/>
          <w:sz w:val="18"/>
          <w:szCs w:val="18"/>
          <w:bdr w:val="single" w:sz="6" w:space="2" w:color="E1E4E5" w:frame="1"/>
          <w:shd w:val="clear" w:color="auto" w:fill="FFFFFF"/>
        </w:rPr>
        <w:t>redeemed</w:t>
      </w:r>
      <w:r w:rsidRPr="00270DCB">
        <w:rPr>
          <w:rFonts w:ascii="Arial" w:eastAsia="SimSun" w:hAnsi="Arial" w:cs="Arial"/>
          <w:color w:val="010101"/>
          <w:spacing w:val="5"/>
          <w:kern w:val="0"/>
          <w:sz w:val="24"/>
          <w:szCs w:val="24"/>
        </w:rPr>
        <w:t>. The </w:t>
      </w:r>
      <w:r w:rsidRPr="00270DCB">
        <w:rPr>
          <w:rFonts w:ascii="Consolas" w:eastAsia="SimSun" w:hAnsi="Consolas" w:cs="SimSun"/>
          <w:color w:val="E74C3C"/>
          <w:spacing w:val="5"/>
          <w:kern w:val="0"/>
          <w:sz w:val="18"/>
          <w:szCs w:val="18"/>
          <w:bdr w:val="single" w:sz="6" w:space="2" w:color="E1E4E5" w:frame="1"/>
          <w:shd w:val="clear" w:color="auto" w:fill="FFFFFF"/>
        </w:rPr>
        <w:t>Current owner</w:t>
      </w:r>
      <w:r w:rsidRPr="00270DCB">
        <w:rPr>
          <w:rFonts w:ascii="Arial" w:eastAsia="SimSun" w:hAnsi="Arial" w:cs="Arial"/>
          <w:color w:val="010101"/>
          <w:spacing w:val="5"/>
          <w:kern w:val="0"/>
          <w:sz w:val="24"/>
          <w:szCs w:val="24"/>
        </w:rPr>
        <w:t> property is specified in our example, so that it can be checked against the current holder of the paper.</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From a trust perspective, the same reasoning of the </w:t>
      </w:r>
      <w:r w:rsidRPr="00270DCB">
        <w:rPr>
          <w:rFonts w:ascii="Arial" w:eastAsia="SimSun" w:hAnsi="Arial" w:cs="Arial"/>
          <w:b/>
          <w:bCs/>
          <w:color w:val="010101"/>
          <w:spacing w:val="5"/>
          <w:kern w:val="0"/>
          <w:sz w:val="24"/>
          <w:szCs w:val="24"/>
        </w:rPr>
        <w:t>buy</w:t>
      </w:r>
      <w:r w:rsidRPr="00270DCB">
        <w:rPr>
          <w:rFonts w:ascii="Arial" w:eastAsia="SimSun" w:hAnsi="Arial" w:cs="Arial"/>
          <w:color w:val="010101"/>
          <w:spacing w:val="5"/>
          <w:kern w:val="0"/>
          <w:sz w:val="24"/>
          <w:szCs w:val="24"/>
        </w:rPr>
        <w:t> transaction also applies to the </w:t>
      </w:r>
      <w:r w:rsidRPr="00270DCB">
        <w:rPr>
          <w:rFonts w:ascii="Arial" w:eastAsia="SimSun" w:hAnsi="Arial" w:cs="Arial"/>
          <w:b/>
          <w:bCs/>
          <w:color w:val="010101"/>
          <w:spacing w:val="5"/>
          <w:kern w:val="0"/>
          <w:sz w:val="24"/>
          <w:szCs w:val="24"/>
        </w:rPr>
        <w:t>redeem</w:t>
      </w:r>
      <w:r w:rsidRPr="00270DCB">
        <w:rPr>
          <w:rFonts w:ascii="Arial" w:eastAsia="SimSun" w:hAnsi="Arial" w:cs="Arial"/>
          <w:color w:val="010101"/>
          <w:spacing w:val="5"/>
          <w:kern w:val="0"/>
          <w:sz w:val="24"/>
          <w:szCs w:val="24"/>
        </w:rPr>
        <w:t> instruction: both organizations involved in the transaction are required to sign off on it.</w:t>
      </w:r>
    </w:p>
    <w:p w:rsidR="00270DCB" w:rsidRPr="00270DCB" w:rsidRDefault="00270DCB" w:rsidP="00270DCB">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270DCB">
        <w:rPr>
          <w:rFonts w:ascii="Georgia" w:eastAsia="SimSun" w:hAnsi="Georgia" w:cs="Arial"/>
          <w:b/>
          <w:bCs/>
          <w:color w:val="010101"/>
          <w:spacing w:val="5"/>
          <w:kern w:val="0"/>
          <w:sz w:val="36"/>
          <w:szCs w:val="36"/>
        </w:rPr>
        <w:lastRenderedPageBreak/>
        <w:t>The Ledger</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 xml:space="preserve">In this topic, we’ve seen how transactions and the resultant paper states are the two most important concepts in </w:t>
      </w:r>
      <w:proofErr w:type="spellStart"/>
      <w:r w:rsidRPr="00270DCB">
        <w:rPr>
          <w:rFonts w:ascii="Arial" w:eastAsia="SimSun" w:hAnsi="Arial" w:cs="Arial"/>
          <w:color w:val="010101"/>
          <w:spacing w:val="5"/>
          <w:kern w:val="0"/>
          <w:sz w:val="24"/>
          <w:szCs w:val="24"/>
        </w:rPr>
        <w:t>PaperNet</w:t>
      </w:r>
      <w:proofErr w:type="spellEnd"/>
      <w:r w:rsidRPr="00270DCB">
        <w:rPr>
          <w:rFonts w:ascii="Arial" w:eastAsia="SimSun" w:hAnsi="Arial" w:cs="Arial"/>
          <w:color w:val="010101"/>
          <w:spacing w:val="5"/>
          <w:kern w:val="0"/>
          <w:sz w:val="24"/>
          <w:szCs w:val="24"/>
        </w:rPr>
        <w:t>. Indeed, we’ll see these two fundamental elements in any Hyperledger Fabric distributed </w:t>
      </w:r>
      <w:hyperlink r:id="rId6" w:history="1">
        <w:r w:rsidRPr="00270DCB">
          <w:rPr>
            <w:rFonts w:ascii="Arial" w:eastAsia="SimSun" w:hAnsi="Arial" w:cs="Arial"/>
            <w:color w:val="ADAFB3"/>
            <w:spacing w:val="5"/>
            <w:kern w:val="0"/>
            <w:sz w:val="24"/>
            <w:szCs w:val="24"/>
            <w:u w:val="single"/>
          </w:rPr>
          <w:t>ledger</w:t>
        </w:r>
      </w:hyperlink>
      <w:r w:rsidRPr="00270DCB">
        <w:rPr>
          <w:rFonts w:ascii="Arial" w:eastAsia="SimSun" w:hAnsi="Arial" w:cs="Arial"/>
          <w:color w:val="010101"/>
          <w:spacing w:val="5"/>
          <w:kern w:val="0"/>
          <w:sz w:val="24"/>
          <w:szCs w:val="24"/>
        </w:rPr>
        <w:t xml:space="preserve"> – a world </w:t>
      </w:r>
      <w:proofErr w:type="gramStart"/>
      <w:r w:rsidRPr="00270DCB">
        <w:rPr>
          <w:rFonts w:ascii="Arial" w:eastAsia="SimSun" w:hAnsi="Arial" w:cs="Arial"/>
          <w:color w:val="010101"/>
          <w:spacing w:val="5"/>
          <w:kern w:val="0"/>
          <w:sz w:val="24"/>
          <w:szCs w:val="24"/>
        </w:rPr>
        <w:t>state, that</w:t>
      </w:r>
      <w:proofErr w:type="gramEnd"/>
      <w:r w:rsidRPr="00270DCB">
        <w:rPr>
          <w:rFonts w:ascii="Arial" w:eastAsia="SimSun" w:hAnsi="Arial" w:cs="Arial"/>
          <w:color w:val="010101"/>
          <w:spacing w:val="5"/>
          <w:kern w:val="0"/>
          <w:sz w:val="24"/>
          <w:szCs w:val="24"/>
        </w:rPr>
        <w:t xml:space="preserve"> contains the current value of all objects, and a blockchain that records the history of all transactions that resulted in the current world state.</w:t>
      </w:r>
    </w:p>
    <w:p w:rsidR="00270DCB" w:rsidRPr="00270DCB" w:rsidRDefault="00270DCB" w:rsidP="00270DCB">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The required sign-offs on transactions are enforced through rules, which are evaluated before appending a transaction to the ledger. Only if the required signatures are present, Fabric will accept a transaction as valid.</w:t>
      </w:r>
    </w:p>
    <w:p w:rsidR="003228BB" w:rsidRPr="008A772F" w:rsidRDefault="00270DCB" w:rsidP="008A772F">
      <w:pPr>
        <w:widowControl/>
        <w:shd w:val="clear" w:color="auto" w:fill="FCFCFC"/>
        <w:spacing w:after="360" w:line="360" w:lineRule="atLeast"/>
        <w:jc w:val="left"/>
        <w:rPr>
          <w:rFonts w:ascii="Arial" w:eastAsia="SimSun" w:hAnsi="Arial" w:cs="Arial"/>
          <w:color w:val="010101"/>
          <w:spacing w:val="5"/>
          <w:kern w:val="0"/>
          <w:sz w:val="24"/>
          <w:szCs w:val="24"/>
        </w:rPr>
      </w:pPr>
      <w:r w:rsidRPr="00270DCB">
        <w:rPr>
          <w:rFonts w:ascii="Arial" w:eastAsia="SimSun" w:hAnsi="Arial" w:cs="Arial"/>
          <w:color w:val="010101"/>
          <w:spacing w:val="5"/>
          <w:kern w:val="0"/>
          <w:sz w:val="24"/>
          <w:szCs w:val="24"/>
        </w:rPr>
        <w:t>You’re now in a great place translate these ideas into a smart contract. Don’t worry if your programming is a little rusty, we’ll provide tips and pointers to understand the program code. Mastering the commercial paper smart contract is the first big step towards designing your own application. Or, if you’re a business analyst who’s comfortable with a little programming, don’t be afraid to keep dig a little deeper!</w:t>
      </w:r>
      <w:bookmarkStart w:id="0" w:name="_GoBack"/>
      <w:bookmarkEnd w:id="0"/>
    </w:p>
    <w:sectPr w:rsidR="003228BB" w:rsidRPr="008A772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DCB"/>
    <w:rsid w:val="00270DCB"/>
    <w:rsid w:val="003228BB"/>
    <w:rsid w:val="008A7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70DC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270DCB"/>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270DCB"/>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DCB"/>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270DCB"/>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270DCB"/>
    <w:rPr>
      <w:rFonts w:ascii="SimSun" w:eastAsia="SimSun" w:hAnsi="SimSun" w:cs="SimSun"/>
      <w:b/>
      <w:bCs/>
      <w:kern w:val="0"/>
      <w:sz w:val="27"/>
      <w:szCs w:val="27"/>
    </w:rPr>
  </w:style>
  <w:style w:type="paragraph" w:styleId="NormalWeb">
    <w:name w:val="Normal (Web)"/>
    <w:basedOn w:val="Normal"/>
    <w:uiPriority w:val="99"/>
    <w:semiHidden/>
    <w:unhideWhenUsed/>
    <w:rsid w:val="00270DCB"/>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270DCB"/>
    <w:rPr>
      <w:b/>
      <w:bCs/>
    </w:rPr>
  </w:style>
  <w:style w:type="paragraph" w:styleId="HTMLPreformatted">
    <w:name w:val="HTML Preformatted"/>
    <w:basedOn w:val="Normal"/>
    <w:link w:val="HTMLPreformattedChar"/>
    <w:uiPriority w:val="99"/>
    <w:semiHidden/>
    <w:unhideWhenUsed/>
    <w:rsid w:val="00270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270DCB"/>
    <w:rPr>
      <w:rFonts w:ascii="SimSun" w:eastAsia="SimSun" w:hAnsi="SimSun" w:cs="SimSun"/>
      <w:kern w:val="0"/>
      <w:sz w:val="24"/>
      <w:szCs w:val="24"/>
    </w:rPr>
  </w:style>
  <w:style w:type="character" w:customStyle="1" w:styleId="n">
    <w:name w:val="n"/>
    <w:basedOn w:val="DefaultParagraphFont"/>
    <w:rsid w:val="00270DCB"/>
  </w:style>
  <w:style w:type="character" w:customStyle="1" w:styleId="o">
    <w:name w:val="o"/>
    <w:basedOn w:val="DefaultParagraphFont"/>
    <w:rsid w:val="00270DCB"/>
  </w:style>
  <w:style w:type="character" w:customStyle="1" w:styleId="mi">
    <w:name w:val="mi"/>
    <w:basedOn w:val="DefaultParagraphFont"/>
    <w:rsid w:val="00270DCB"/>
  </w:style>
  <w:style w:type="character" w:styleId="HTMLCode">
    <w:name w:val="HTML Code"/>
    <w:basedOn w:val="DefaultParagraphFont"/>
    <w:uiPriority w:val="99"/>
    <w:semiHidden/>
    <w:unhideWhenUsed/>
    <w:rsid w:val="00270DCB"/>
    <w:rPr>
      <w:rFonts w:ascii="SimSun" w:eastAsia="SimSun" w:hAnsi="SimSun" w:cs="SimSun"/>
      <w:sz w:val="24"/>
      <w:szCs w:val="24"/>
    </w:rPr>
  </w:style>
  <w:style w:type="character" w:customStyle="1" w:styleId="pre">
    <w:name w:val="pre"/>
    <w:basedOn w:val="DefaultParagraphFont"/>
    <w:rsid w:val="00270DCB"/>
  </w:style>
  <w:style w:type="character" w:styleId="Hyperlink">
    <w:name w:val="Hyperlink"/>
    <w:basedOn w:val="DefaultParagraphFont"/>
    <w:uiPriority w:val="99"/>
    <w:semiHidden/>
    <w:unhideWhenUsed/>
    <w:rsid w:val="00270DCB"/>
    <w:rPr>
      <w:color w:val="0000FF"/>
      <w:u w:val="single"/>
    </w:rPr>
  </w:style>
  <w:style w:type="character" w:customStyle="1" w:styleId="p">
    <w:name w:val="p"/>
    <w:basedOn w:val="DefaultParagraphFont"/>
    <w:rsid w:val="00270DCB"/>
  </w:style>
  <w:style w:type="character" w:customStyle="1" w:styleId="mf">
    <w:name w:val="mf"/>
    <w:basedOn w:val="DefaultParagraphFont"/>
    <w:rsid w:val="00270D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70DC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270DCB"/>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270DCB"/>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DCB"/>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270DCB"/>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270DCB"/>
    <w:rPr>
      <w:rFonts w:ascii="SimSun" w:eastAsia="SimSun" w:hAnsi="SimSun" w:cs="SimSun"/>
      <w:b/>
      <w:bCs/>
      <w:kern w:val="0"/>
      <w:sz w:val="27"/>
      <w:szCs w:val="27"/>
    </w:rPr>
  </w:style>
  <w:style w:type="paragraph" w:styleId="NormalWeb">
    <w:name w:val="Normal (Web)"/>
    <w:basedOn w:val="Normal"/>
    <w:uiPriority w:val="99"/>
    <w:semiHidden/>
    <w:unhideWhenUsed/>
    <w:rsid w:val="00270DCB"/>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270DCB"/>
    <w:rPr>
      <w:b/>
      <w:bCs/>
    </w:rPr>
  </w:style>
  <w:style w:type="paragraph" w:styleId="HTMLPreformatted">
    <w:name w:val="HTML Preformatted"/>
    <w:basedOn w:val="Normal"/>
    <w:link w:val="HTMLPreformattedChar"/>
    <w:uiPriority w:val="99"/>
    <w:semiHidden/>
    <w:unhideWhenUsed/>
    <w:rsid w:val="00270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270DCB"/>
    <w:rPr>
      <w:rFonts w:ascii="SimSun" w:eastAsia="SimSun" w:hAnsi="SimSun" w:cs="SimSun"/>
      <w:kern w:val="0"/>
      <w:sz w:val="24"/>
      <w:szCs w:val="24"/>
    </w:rPr>
  </w:style>
  <w:style w:type="character" w:customStyle="1" w:styleId="n">
    <w:name w:val="n"/>
    <w:basedOn w:val="DefaultParagraphFont"/>
    <w:rsid w:val="00270DCB"/>
  </w:style>
  <w:style w:type="character" w:customStyle="1" w:styleId="o">
    <w:name w:val="o"/>
    <w:basedOn w:val="DefaultParagraphFont"/>
    <w:rsid w:val="00270DCB"/>
  </w:style>
  <w:style w:type="character" w:customStyle="1" w:styleId="mi">
    <w:name w:val="mi"/>
    <w:basedOn w:val="DefaultParagraphFont"/>
    <w:rsid w:val="00270DCB"/>
  </w:style>
  <w:style w:type="character" w:styleId="HTMLCode">
    <w:name w:val="HTML Code"/>
    <w:basedOn w:val="DefaultParagraphFont"/>
    <w:uiPriority w:val="99"/>
    <w:semiHidden/>
    <w:unhideWhenUsed/>
    <w:rsid w:val="00270DCB"/>
    <w:rPr>
      <w:rFonts w:ascii="SimSun" w:eastAsia="SimSun" w:hAnsi="SimSun" w:cs="SimSun"/>
      <w:sz w:val="24"/>
      <w:szCs w:val="24"/>
    </w:rPr>
  </w:style>
  <w:style w:type="character" w:customStyle="1" w:styleId="pre">
    <w:name w:val="pre"/>
    <w:basedOn w:val="DefaultParagraphFont"/>
    <w:rsid w:val="00270DCB"/>
  </w:style>
  <w:style w:type="character" w:styleId="Hyperlink">
    <w:name w:val="Hyperlink"/>
    <w:basedOn w:val="DefaultParagraphFont"/>
    <w:uiPriority w:val="99"/>
    <w:semiHidden/>
    <w:unhideWhenUsed/>
    <w:rsid w:val="00270DCB"/>
    <w:rPr>
      <w:color w:val="0000FF"/>
      <w:u w:val="single"/>
    </w:rPr>
  </w:style>
  <w:style w:type="character" w:customStyle="1" w:styleId="p">
    <w:name w:val="p"/>
    <w:basedOn w:val="DefaultParagraphFont"/>
    <w:rsid w:val="00270DCB"/>
  </w:style>
  <w:style w:type="character" w:customStyle="1" w:styleId="mf">
    <w:name w:val="mf"/>
    <w:basedOn w:val="DefaultParagraphFont"/>
    <w:rsid w:val="00270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3099">
      <w:bodyDiv w:val="1"/>
      <w:marLeft w:val="0"/>
      <w:marRight w:val="0"/>
      <w:marTop w:val="0"/>
      <w:marBottom w:val="0"/>
      <w:divBdr>
        <w:top w:val="none" w:sz="0" w:space="0" w:color="auto"/>
        <w:left w:val="none" w:sz="0" w:space="0" w:color="auto"/>
        <w:bottom w:val="none" w:sz="0" w:space="0" w:color="auto"/>
        <w:right w:val="none" w:sz="0" w:space="0" w:color="auto"/>
      </w:divBdr>
      <w:divsChild>
        <w:div w:id="979574014">
          <w:marLeft w:val="0"/>
          <w:marRight w:val="0"/>
          <w:marTop w:val="0"/>
          <w:marBottom w:val="0"/>
          <w:divBdr>
            <w:top w:val="none" w:sz="0" w:space="0" w:color="auto"/>
            <w:left w:val="none" w:sz="0" w:space="0" w:color="auto"/>
            <w:bottom w:val="none" w:sz="0" w:space="0" w:color="auto"/>
            <w:right w:val="none" w:sz="0" w:space="0" w:color="auto"/>
          </w:divBdr>
          <w:divsChild>
            <w:div w:id="816647614">
              <w:marLeft w:val="0"/>
              <w:marRight w:val="0"/>
              <w:marTop w:val="15"/>
              <w:marBottom w:val="360"/>
              <w:divBdr>
                <w:top w:val="single" w:sz="6" w:space="0" w:color="E1E4E5"/>
                <w:left w:val="single" w:sz="6" w:space="0" w:color="E1E4E5"/>
                <w:bottom w:val="single" w:sz="6" w:space="0" w:color="E1E4E5"/>
                <w:right w:val="single" w:sz="6" w:space="0" w:color="E1E4E5"/>
              </w:divBdr>
              <w:divsChild>
                <w:div w:id="226261976">
                  <w:marLeft w:val="0"/>
                  <w:marRight w:val="0"/>
                  <w:marTop w:val="0"/>
                  <w:marBottom w:val="0"/>
                  <w:divBdr>
                    <w:top w:val="none" w:sz="0" w:space="0" w:color="auto"/>
                    <w:left w:val="none" w:sz="0" w:space="0" w:color="auto"/>
                    <w:bottom w:val="none" w:sz="0" w:space="0" w:color="auto"/>
                    <w:right w:val="none" w:sz="0" w:space="0" w:color="auto"/>
                  </w:divBdr>
                </w:div>
              </w:divsChild>
            </w:div>
            <w:div w:id="595092362">
              <w:marLeft w:val="0"/>
              <w:marRight w:val="0"/>
              <w:marTop w:val="15"/>
              <w:marBottom w:val="360"/>
              <w:divBdr>
                <w:top w:val="single" w:sz="6" w:space="0" w:color="E1E4E5"/>
                <w:left w:val="single" w:sz="6" w:space="0" w:color="E1E4E5"/>
                <w:bottom w:val="single" w:sz="6" w:space="0" w:color="E1E4E5"/>
                <w:right w:val="single" w:sz="6" w:space="0" w:color="E1E4E5"/>
              </w:divBdr>
              <w:divsChild>
                <w:div w:id="811797672">
                  <w:marLeft w:val="0"/>
                  <w:marRight w:val="0"/>
                  <w:marTop w:val="0"/>
                  <w:marBottom w:val="0"/>
                  <w:divBdr>
                    <w:top w:val="none" w:sz="0" w:space="0" w:color="auto"/>
                    <w:left w:val="none" w:sz="0" w:space="0" w:color="auto"/>
                    <w:bottom w:val="none" w:sz="0" w:space="0" w:color="auto"/>
                    <w:right w:val="none" w:sz="0" w:space="0" w:color="auto"/>
                  </w:divBdr>
                </w:div>
              </w:divsChild>
            </w:div>
            <w:div w:id="1976400422">
              <w:marLeft w:val="0"/>
              <w:marRight w:val="0"/>
              <w:marTop w:val="15"/>
              <w:marBottom w:val="360"/>
              <w:divBdr>
                <w:top w:val="single" w:sz="6" w:space="0" w:color="E1E4E5"/>
                <w:left w:val="single" w:sz="6" w:space="0" w:color="E1E4E5"/>
                <w:bottom w:val="single" w:sz="6" w:space="0" w:color="E1E4E5"/>
                <w:right w:val="single" w:sz="6" w:space="0" w:color="E1E4E5"/>
              </w:divBdr>
              <w:divsChild>
                <w:div w:id="10665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388">
          <w:marLeft w:val="0"/>
          <w:marRight w:val="0"/>
          <w:marTop w:val="0"/>
          <w:marBottom w:val="0"/>
          <w:divBdr>
            <w:top w:val="none" w:sz="0" w:space="0" w:color="auto"/>
            <w:left w:val="none" w:sz="0" w:space="0" w:color="auto"/>
            <w:bottom w:val="none" w:sz="0" w:space="0" w:color="auto"/>
            <w:right w:val="none" w:sz="0" w:space="0" w:color="auto"/>
          </w:divBdr>
          <w:divsChild>
            <w:div w:id="635338408">
              <w:marLeft w:val="0"/>
              <w:marRight w:val="0"/>
              <w:marTop w:val="0"/>
              <w:marBottom w:val="0"/>
              <w:divBdr>
                <w:top w:val="none" w:sz="0" w:space="0" w:color="auto"/>
                <w:left w:val="none" w:sz="0" w:space="0" w:color="auto"/>
                <w:bottom w:val="none" w:sz="0" w:space="0" w:color="auto"/>
                <w:right w:val="none" w:sz="0" w:space="0" w:color="auto"/>
              </w:divBdr>
              <w:divsChild>
                <w:div w:id="476186986">
                  <w:marLeft w:val="0"/>
                  <w:marRight w:val="0"/>
                  <w:marTop w:val="15"/>
                  <w:marBottom w:val="360"/>
                  <w:divBdr>
                    <w:top w:val="single" w:sz="6" w:space="0" w:color="E1E4E5"/>
                    <w:left w:val="single" w:sz="6" w:space="0" w:color="E1E4E5"/>
                    <w:bottom w:val="single" w:sz="6" w:space="0" w:color="E1E4E5"/>
                    <w:right w:val="single" w:sz="6" w:space="0" w:color="E1E4E5"/>
                  </w:divBdr>
                  <w:divsChild>
                    <w:div w:id="13874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9321">
              <w:marLeft w:val="0"/>
              <w:marRight w:val="0"/>
              <w:marTop w:val="0"/>
              <w:marBottom w:val="0"/>
              <w:divBdr>
                <w:top w:val="none" w:sz="0" w:space="0" w:color="auto"/>
                <w:left w:val="none" w:sz="0" w:space="0" w:color="auto"/>
                <w:bottom w:val="none" w:sz="0" w:space="0" w:color="auto"/>
                <w:right w:val="none" w:sz="0" w:space="0" w:color="auto"/>
              </w:divBdr>
              <w:divsChild>
                <w:div w:id="1896309019">
                  <w:marLeft w:val="0"/>
                  <w:marRight w:val="0"/>
                  <w:marTop w:val="15"/>
                  <w:marBottom w:val="360"/>
                  <w:divBdr>
                    <w:top w:val="single" w:sz="6" w:space="0" w:color="E1E4E5"/>
                    <w:left w:val="single" w:sz="6" w:space="0" w:color="E1E4E5"/>
                    <w:bottom w:val="single" w:sz="6" w:space="0" w:color="E1E4E5"/>
                    <w:right w:val="single" w:sz="6" w:space="0" w:color="E1E4E5"/>
                  </w:divBdr>
                  <w:divsChild>
                    <w:div w:id="786969616">
                      <w:marLeft w:val="0"/>
                      <w:marRight w:val="0"/>
                      <w:marTop w:val="0"/>
                      <w:marBottom w:val="0"/>
                      <w:divBdr>
                        <w:top w:val="none" w:sz="0" w:space="0" w:color="auto"/>
                        <w:left w:val="none" w:sz="0" w:space="0" w:color="auto"/>
                        <w:bottom w:val="none" w:sz="0" w:space="0" w:color="auto"/>
                        <w:right w:val="none" w:sz="0" w:space="0" w:color="auto"/>
                      </w:divBdr>
                    </w:div>
                  </w:divsChild>
                </w:div>
                <w:div w:id="1066954363">
                  <w:marLeft w:val="0"/>
                  <w:marRight w:val="0"/>
                  <w:marTop w:val="15"/>
                  <w:marBottom w:val="360"/>
                  <w:divBdr>
                    <w:top w:val="single" w:sz="6" w:space="0" w:color="E1E4E5"/>
                    <w:left w:val="single" w:sz="6" w:space="0" w:color="E1E4E5"/>
                    <w:bottom w:val="single" w:sz="6" w:space="0" w:color="E1E4E5"/>
                    <w:right w:val="single" w:sz="6" w:space="0" w:color="E1E4E5"/>
                  </w:divBdr>
                  <w:divsChild>
                    <w:div w:id="1666202633">
                      <w:marLeft w:val="0"/>
                      <w:marRight w:val="0"/>
                      <w:marTop w:val="0"/>
                      <w:marBottom w:val="0"/>
                      <w:divBdr>
                        <w:top w:val="none" w:sz="0" w:space="0" w:color="auto"/>
                        <w:left w:val="none" w:sz="0" w:space="0" w:color="auto"/>
                        <w:bottom w:val="none" w:sz="0" w:space="0" w:color="auto"/>
                        <w:right w:val="none" w:sz="0" w:space="0" w:color="auto"/>
                      </w:divBdr>
                    </w:div>
                  </w:divsChild>
                </w:div>
                <w:div w:id="906569019">
                  <w:marLeft w:val="0"/>
                  <w:marRight w:val="0"/>
                  <w:marTop w:val="15"/>
                  <w:marBottom w:val="360"/>
                  <w:divBdr>
                    <w:top w:val="single" w:sz="6" w:space="0" w:color="E1E4E5"/>
                    <w:left w:val="single" w:sz="6" w:space="0" w:color="E1E4E5"/>
                    <w:bottom w:val="single" w:sz="6" w:space="0" w:color="E1E4E5"/>
                    <w:right w:val="single" w:sz="6" w:space="0" w:color="E1E4E5"/>
                  </w:divBdr>
                  <w:divsChild>
                    <w:div w:id="1846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5046">
              <w:marLeft w:val="0"/>
              <w:marRight w:val="0"/>
              <w:marTop w:val="0"/>
              <w:marBottom w:val="0"/>
              <w:divBdr>
                <w:top w:val="none" w:sz="0" w:space="0" w:color="auto"/>
                <w:left w:val="none" w:sz="0" w:space="0" w:color="auto"/>
                <w:bottom w:val="none" w:sz="0" w:space="0" w:color="auto"/>
                <w:right w:val="none" w:sz="0" w:space="0" w:color="auto"/>
              </w:divBdr>
              <w:divsChild>
                <w:div w:id="1307201159">
                  <w:marLeft w:val="0"/>
                  <w:marRight w:val="0"/>
                  <w:marTop w:val="15"/>
                  <w:marBottom w:val="360"/>
                  <w:divBdr>
                    <w:top w:val="single" w:sz="6" w:space="0" w:color="E1E4E5"/>
                    <w:left w:val="single" w:sz="6" w:space="0" w:color="E1E4E5"/>
                    <w:bottom w:val="single" w:sz="6" w:space="0" w:color="E1E4E5"/>
                    <w:right w:val="single" w:sz="6" w:space="0" w:color="E1E4E5"/>
                  </w:divBdr>
                  <w:divsChild>
                    <w:div w:id="20889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yperledger-fabric.readthedocs.io/en/latest/ledger/ledger.html" TargetMode="External"/><Relationship Id="rId5" Type="http://schemas.openxmlformats.org/officeDocument/2006/relationships/hyperlink" Target="https://github.com/hyperledger/fabric-chaincode-go/blob/master/pkg/cid/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3</cp:revision>
  <dcterms:created xsi:type="dcterms:W3CDTF">2020-01-27T17:23:00Z</dcterms:created>
  <dcterms:modified xsi:type="dcterms:W3CDTF">2020-08-18T20:36:00Z</dcterms:modified>
</cp:coreProperties>
</file>