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17" w:rsidRDefault="002C7A17" w:rsidP="002C7A17">
      <w:pPr>
        <w:pStyle w:val="Ttulo1"/>
        <w:rPr>
          <w:noProof/>
          <w:lang w:eastAsia="es-ES"/>
        </w:rPr>
      </w:pPr>
      <w:bookmarkStart w:id="0" w:name="_Toc161917870"/>
      <w:r>
        <w:rPr>
          <w:noProof/>
          <w:lang w:eastAsia="es-ES"/>
        </w:rPr>
        <w:t>Manual de uso “practicakafka”</w:t>
      </w:r>
      <w:bookmarkEnd w:id="0"/>
    </w:p>
    <w:p w:rsidR="002C7A17" w:rsidRDefault="002C7A17" w:rsidP="002C7A17"/>
    <w:p w:rsidR="002C7A17" w:rsidRPr="00DA6178" w:rsidRDefault="002C7A17" w:rsidP="002C7A1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1935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7A17" w:rsidRDefault="002C7A17" w:rsidP="002C7A17">
          <w:pPr>
            <w:pStyle w:val="TtuloTDC"/>
          </w:pPr>
          <w:r>
            <w:t>Índice</w:t>
          </w:r>
        </w:p>
        <w:p w:rsidR="004D4201" w:rsidRDefault="002C7A17">
          <w:pPr>
            <w:pStyle w:val="TDC1"/>
            <w:tabs>
              <w:tab w:val="righ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17870" w:history="1">
            <w:r w:rsidR="004D4201" w:rsidRPr="00EA336E">
              <w:rPr>
                <w:rStyle w:val="Hipervnculo"/>
                <w:noProof/>
              </w:rPr>
              <w:t>Manual de uso “practicakafka”</w:t>
            </w:r>
            <w:r w:rsidR="004D4201">
              <w:rPr>
                <w:noProof/>
                <w:webHidden/>
              </w:rPr>
              <w:tab/>
            </w:r>
            <w:r w:rsidR="004D4201">
              <w:rPr>
                <w:noProof/>
                <w:webHidden/>
              </w:rPr>
              <w:fldChar w:fldCharType="begin"/>
            </w:r>
            <w:r w:rsidR="004D4201">
              <w:rPr>
                <w:noProof/>
                <w:webHidden/>
              </w:rPr>
              <w:instrText xml:space="preserve"> PAGEREF _Toc161917870 \h </w:instrText>
            </w:r>
            <w:r w:rsidR="004D4201">
              <w:rPr>
                <w:noProof/>
                <w:webHidden/>
              </w:rPr>
            </w:r>
            <w:r w:rsidR="004D4201">
              <w:rPr>
                <w:noProof/>
                <w:webHidden/>
              </w:rPr>
              <w:fldChar w:fldCharType="separate"/>
            </w:r>
            <w:r w:rsidR="004D4201">
              <w:rPr>
                <w:noProof/>
                <w:webHidden/>
              </w:rPr>
              <w:t>1</w:t>
            </w:r>
            <w:r w:rsidR="004D4201">
              <w:rPr>
                <w:noProof/>
                <w:webHidden/>
              </w:rPr>
              <w:fldChar w:fldCharType="end"/>
            </w:r>
          </w:hyperlink>
        </w:p>
        <w:p w:rsidR="004D4201" w:rsidRDefault="004D4201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161917871" w:history="1">
            <w:r w:rsidRPr="00EA336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01" w:rsidRDefault="004D4201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161917872" w:history="1">
            <w:r w:rsidRPr="00EA336E">
              <w:rPr>
                <w:rStyle w:val="Hipervnculo"/>
                <w:noProof/>
              </w:rPr>
              <w:t>Preparación del entorno – Instaladorsistema.sh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01" w:rsidRDefault="004D4201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161917873" w:history="1">
            <w:r w:rsidRPr="00EA336E">
              <w:rPr>
                <w:rStyle w:val="Hipervnculo"/>
                <w:noProof/>
              </w:rPr>
              <w:t>Dataset 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01" w:rsidRDefault="004D4201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161917874" w:history="1">
            <w:r w:rsidRPr="00EA336E">
              <w:rPr>
                <w:rStyle w:val="Hipervnculo"/>
                <w:noProof/>
              </w:rPr>
              <w:t>Visualizacion de datos (KsqlDB)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A17" w:rsidRDefault="002C7A17" w:rsidP="002C7A17">
          <w:pPr>
            <w:rPr>
              <w:noProof/>
              <w:lang w:eastAsia="es-ES"/>
            </w:rPr>
          </w:pPr>
          <w:r>
            <w:rPr>
              <w:b/>
              <w:bCs/>
            </w:rPr>
            <w:fldChar w:fldCharType="end"/>
          </w:r>
        </w:p>
      </w:sdtContent>
    </w:sdt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9A385C" w:rsidRDefault="009A385C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9A385C" w:rsidRDefault="009A385C" w:rsidP="002C7A17">
      <w:pPr>
        <w:rPr>
          <w:noProof/>
          <w:lang w:eastAsia="es-ES"/>
        </w:rPr>
      </w:pPr>
    </w:p>
    <w:p w:rsidR="009A385C" w:rsidRDefault="009A385C" w:rsidP="002C7A17">
      <w:pPr>
        <w:rPr>
          <w:noProof/>
          <w:lang w:eastAsia="es-ES"/>
        </w:rPr>
      </w:pPr>
    </w:p>
    <w:p w:rsidR="009A385C" w:rsidRDefault="009A385C" w:rsidP="009A385C">
      <w:pPr>
        <w:pStyle w:val="Ttulo2"/>
      </w:pPr>
      <w:bookmarkStart w:id="1" w:name="_Toc161917871"/>
      <w:r>
        <w:t>Introducción</w:t>
      </w:r>
      <w:bookmarkEnd w:id="1"/>
    </w:p>
    <w:p w:rsidR="009A385C" w:rsidRDefault="009A385C" w:rsidP="009A385C"/>
    <w:p w:rsidR="009A385C" w:rsidRDefault="009A385C" w:rsidP="009A385C">
      <w:r>
        <w:t xml:space="preserve">El fichero zip practicakafkaJairo.zip descomprimirlo en d: como practicakafka, en este directorio se </w:t>
      </w:r>
      <w:r w:rsidR="004D4201">
        <w:t>encuentra</w:t>
      </w:r>
      <w:r>
        <w:t xml:space="preserve"> todo el sistema de análisis de sentimiento y su documentación.</w:t>
      </w:r>
    </w:p>
    <w:p w:rsidR="009A385C" w:rsidRPr="009A385C" w:rsidRDefault="009A385C" w:rsidP="009A385C">
      <w:r>
        <w:t>El usuario debe de abrir un terminal de WSL (Ubuntu).</w:t>
      </w:r>
    </w:p>
    <w:p w:rsidR="009A385C" w:rsidRDefault="009A385C" w:rsidP="009A385C">
      <w:pPr>
        <w:pStyle w:val="Ttulo2"/>
      </w:pPr>
    </w:p>
    <w:p w:rsidR="009A385C" w:rsidRDefault="009A385C" w:rsidP="009A385C">
      <w:pPr>
        <w:pStyle w:val="Ttulo2"/>
      </w:pPr>
      <w:bookmarkStart w:id="2" w:name="_Toc161917872"/>
      <w:r>
        <w:t>Preparación del entorno – Instaladorsistema.sh</w:t>
      </w:r>
      <w:bookmarkEnd w:id="2"/>
    </w:p>
    <w:p w:rsidR="009A385C" w:rsidRDefault="009A385C" w:rsidP="009A385C">
      <w:r>
        <w:t xml:space="preserve">Aunque se indica todo el procedimiento detallado en el manual de operación, a nivel de uso el usuario solo debe de </w:t>
      </w:r>
      <w:r w:rsidR="004D4201">
        <w:t>ejecutar</w:t>
      </w:r>
      <w:r>
        <w:t xml:space="preserve"> los siguientes pasos:</w:t>
      </w:r>
    </w:p>
    <w:p w:rsidR="009A385C" w:rsidRDefault="009A385C" w:rsidP="009A385C">
      <w:pPr>
        <w:pStyle w:val="Prrafodelista"/>
        <w:numPr>
          <w:ilvl w:val="0"/>
          <w:numId w:val="1"/>
        </w:numPr>
      </w:pPr>
      <w:r>
        <w:t>Posicionarse en el directorio raíz del sistema.</w:t>
      </w:r>
    </w:p>
    <w:p w:rsidR="009A385C" w:rsidRDefault="009A385C" w:rsidP="009A385C">
      <w:pPr>
        <w:pStyle w:val="Prrafodelista"/>
      </w:pPr>
      <w:r>
        <w:t xml:space="preserve">cd </w:t>
      </w:r>
      <w:r w:rsidRPr="009A385C">
        <w:t>/mnt/c/practicakafka/kafkaconnect/tweets/</w:t>
      </w:r>
    </w:p>
    <w:p w:rsidR="009A385C" w:rsidRDefault="009A385C" w:rsidP="009A385C">
      <w:pPr>
        <w:pStyle w:val="Prrafodelista"/>
      </w:pPr>
    </w:p>
    <w:p w:rsidR="009A385C" w:rsidRDefault="009A385C" w:rsidP="009A385C">
      <w:pPr>
        <w:pStyle w:val="Prrafodelista"/>
        <w:numPr>
          <w:ilvl w:val="0"/>
          <w:numId w:val="1"/>
        </w:numPr>
      </w:pPr>
      <w:r>
        <w:t>Ejecutar el Instaladorsistema.sg.</w:t>
      </w:r>
    </w:p>
    <w:p w:rsidR="009A385C" w:rsidRPr="009A385C" w:rsidRDefault="009A385C" w:rsidP="009A385C">
      <w:pPr>
        <w:ind w:left="708"/>
      </w:pPr>
      <w:r>
        <w:t>./Instalador.sh</w:t>
      </w:r>
    </w:p>
    <w:p w:rsidR="009A385C" w:rsidRDefault="009A385C" w:rsidP="002C7A17">
      <w:pPr>
        <w:rPr>
          <w:noProof/>
          <w:lang w:eastAsia="es-ES"/>
        </w:rPr>
      </w:pPr>
    </w:p>
    <w:p w:rsidR="009A385C" w:rsidRDefault="009A385C" w:rsidP="002C7A17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3B5FCEE" wp14:editId="67B517CA">
            <wp:extent cx="5400040" cy="351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5C" w:rsidRDefault="009A385C" w:rsidP="002C7A17">
      <w:pPr>
        <w:pStyle w:val="Ttulo2"/>
      </w:pPr>
    </w:p>
    <w:p w:rsidR="002C7A17" w:rsidRDefault="002C7A17" w:rsidP="002C7A17">
      <w:pPr>
        <w:pStyle w:val="Ttulo2"/>
      </w:pPr>
      <w:bookmarkStart w:id="3" w:name="_Toc161917873"/>
      <w:r>
        <w:t>Dataset Twitter</w:t>
      </w:r>
      <w:bookmarkEnd w:id="3"/>
    </w:p>
    <w:p w:rsidR="009A385C" w:rsidRDefault="009A385C" w:rsidP="002579A7"/>
    <w:p w:rsidR="009A385C" w:rsidRDefault="009A385C" w:rsidP="002579A7">
      <w:r>
        <w:t>Una vez que ha terminado todo el proceso de instalación, configuración y arranque de los componentes del sistema, todo este proceso está detallado en el manual de operación.docx, realizar los siguientes pasos:</w:t>
      </w:r>
    </w:p>
    <w:p w:rsidR="009A385C" w:rsidRDefault="009A385C" w:rsidP="009A385C">
      <w:pPr>
        <w:pStyle w:val="Prrafodelista"/>
        <w:numPr>
          <w:ilvl w:val="0"/>
          <w:numId w:val="2"/>
        </w:numPr>
      </w:pPr>
      <w:r>
        <w:t>Posicionarse en el directorio de tweets.</w:t>
      </w:r>
    </w:p>
    <w:p w:rsidR="009A385C" w:rsidRDefault="009E4545" w:rsidP="009A385C">
      <w:pPr>
        <w:pStyle w:val="Prrafodelista"/>
      </w:pPr>
      <w:r>
        <w:t>c</w:t>
      </w:r>
      <w:r w:rsidR="009A385C">
        <w:t xml:space="preserve">d </w:t>
      </w:r>
      <w:r w:rsidR="004D4201">
        <w:t>/mnt/c/practicakafka/kafkaconnect/tweets</w:t>
      </w:r>
    </w:p>
    <w:p w:rsidR="009E4545" w:rsidRDefault="009E4545" w:rsidP="009A385C">
      <w:pPr>
        <w:pStyle w:val="Prrafodelista"/>
      </w:pPr>
    </w:p>
    <w:p w:rsidR="009E4545" w:rsidRDefault="009E4545" w:rsidP="009E4545">
      <w:pPr>
        <w:pStyle w:val="Prrafodelista"/>
        <w:numPr>
          <w:ilvl w:val="0"/>
          <w:numId w:val="2"/>
        </w:numPr>
      </w:pPr>
      <w:r>
        <w:t>Ejecutar el comando</w:t>
      </w:r>
      <w:r w:rsidR="009F3E90">
        <w:t xml:space="preserve"> para </w:t>
      </w:r>
      <w:r w:rsidR="009F3E90">
        <w:rPr>
          <w:rFonts w:ascii="Segoe UI" w:hAnsi="Segoe UI" w:cs="Segoe UI"/>
          <w:color w:val="0D0D0D"/>
          <w:shd w:val="clear" w:color="auto" w:fill="FFFFFF"/>
        </w:rPr>
        <w:t>enviar una solicitud HTTP POST al</w:t>
      </w:r>
      <w:r w:rsidR="009F3E90">
        <w:rPr>
          <w:rFonts w:ascii="Segoe UI" w:hAnsi="Segoe UI" w:cs="Segoe UI"/>
          <w:color w:val="0D0D0D"/>
          <w:shd w:val="clear" w:color="auto" w:fill="FFFFFF"/>
        </w:rPr>
        <w:t xml:space="preserve"> servidor REST de Kafka Connect</w:t>
      </w:r>
      <w:r w:rsidR="009F3E90">
        <w:rPr>
          <w:rFonts w:ascii="Segoe UI" w:hAnsi="Segoe UI" w:cs="Segoe UI"/>
          <w:color w:val="0D0D0D"/>
          <w:shd w:val="clear" w:color="auto" w:fill="FFFFFF"/>
        </w:rPr>
        <w:t>.</w:t>
      </w:r>
    </w:p>
    <w:p w:rsidR="009E4545" w:rsidRDefault="009E4545" w:rsidP="009E4545">
      <w:pPr>
        <w:pStyle w:val="Prrafodelista"/>
      </w:pPr>
      <w:r w:rsidRPr="009E4545">
        <w:t>curl -d @"connect-file-source.json" -H "Content-Type: application/json" -X POST http://localhost:8083/connectors</w:t>
      </w:r>
    </w:p>
    <w:p w:rsidR="009A385C" w:rsidRDefault="009A385C" w:rsidP="002579A7"/>
    <w:p w:rsidR="002579A7" w:rsidRDefault="002579A7" w:rsidP="002579A7">
      <w:r>
        <w:rPr>
          <w:noProof/>
          <w:lang w:eastAsia="es-ES"/>
        </w:rPr>
        <w:drawing>
          <wp:inline distT="0" distB="0" distL="0" distR="0" wp14:anchorId="295E9EB7" wp14:editId="2DFB8F66">
            <wp:extent cx="5400040" cy="6737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17" w:rsidRDefault="002C7A17" w:rsidP="002C7A17"/>
    <w:p w:rsidR="009E4545" w:rsidRDefault="009E4545" w:rsidP="002C7A17"/>
    <w:p w:rsidR="009E4545" w:rsidRDefault="009E4545" w:rsidP="002C7A17"/>
    <w:p w:rsidR="009E4545" w:rsidRDefault="009E4545" w:rsidP="002C7A17"/>
    <w:p w:rsidR="009E4545" w:rsidRDefault="009E4545" w:rsidP="002C7A17"/>
    <w:p w:rsidR="002C7A17" w:rsidRDefault="004D4201" w:rsidP="002C7A17">
      <w:pPr>
        <w:pStyle w:val="Ttulo2"/>
      </w:pPr>
      <w:bookmarkStart w:id="4" w:name="_Toc161917874"/>
      <w:r>
        <w:t>Visualización</w:t>
      </w:r>
      <w:r w:rsidR="002C7A17">
        <w:t xml:space="preserve"> de datos (KsqlDB)</w:t>
      </w:r>
      <w:bookmarkEnd w:id="4"/>
    </w:p>
    <w:p w:rsidR="00EF2F87" w:rsidRDefault="00EF2F87"/>
    <w:p w:rsidR="009F3E90" w:rsidRDefault="009F3E90">
      <w:r>
        <w:t>Para comprobar el resultado de la creación del stream y la creación de tabla con agre</w:t>
      </w:r>
      <w:r w:rsidR="004D4201">
        <w:t>ga</w:t>
      </w:r>
      <w:bookmarkStart w:id="5" w:name="_GoBack"/>
      <w:bookmarkEnd w:id="5"/>
      <w:r>
        <w:t>ciones, se deben realizar los siguientes pasos:</w:t>
      </w:r>
    </w:p>
    <w:p w:rsidR="009F3E90" w:rsidRDefault="009F3E90" w:rsidP="009F3E90">
      <w:pPr>
        <w:pStyle w:val="Prrafodelista"/>
        <w:numPr>
          <w:ilvl w:val="0"/>
          <w:numId w:val="3"/>
        </w:numPr>
      </w:pPr>
      <w:r>
        <w:t>Conectarse a ksqldb-cli.</w:t>
      </w:r>
    </w:p>
    <w:p w:rsidR="009F3E90" w:rsidRDefault="009F3E90" w:rsidP="009F3E90">
      <w:pPr>
        <w:pStyle w:val="Prrafodelista"/>
      </w:pPr>
      <w:r w:rsidRPr="009F3E90">
        <w:t>docker exec -it ksqldb-cli ksql http://ksqldb-server:8088</w:t>
      </w:r>
    </w:p>
    <w:p w:rsidR="004D4201" w:rsidRDefault="004D4201" w:rsidP="004D4201">
      <w:r>
        <w:rPr>
          <w:noProof/>
          <w:lang w:eastAsia="es-ES"/>
        </w:rPr>
        <w:drawing>
          <wp:inline distT="0" distB="0" distL="0" distR="0" wp14:anchorId="50E26262" wp14:editId="17E5350D">
            <wp:extent cx="5400040" cy="203581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01" w:rsidRDefault="004D4201" w:rsidP="004D4201">
      <w:pPr>
        <w:pStyle w:val="Prrafodelista"/>
      </w:pPr>
    </w:p>
    <w:p w:rsidR="009F3E90" w:rsidRDefault="009F3E90" w:rsidP="009F3E90">
      <w:pPr>
        <w:pStyle w:val="Prrafodelista"/>
        <w:numPr>
          <w:ilvl w:val="0"/>
          <w:numId w:val="3"/>
        </w:numPr>
      </w:pPr>
      <w:r>
        <w:t>Realizar operaciones de “Select” para visualizar los datos.</w:t>
      </w:r>
    </w:p>
    <w:p w:rsidR="002579A7" w:rsidRDefault="004D4201" w:rsidP="004D4201">
      <w:pPr>
        <w:ind w:firstLine="708"/>
      </w:pPr>
      <w:r>
        <w:t>SELECT * FROM sentimientos</w:t>
      </w:r>
      <w:r>
        <w:t>;</w:t>
      </w:r>
    </w:p>
    <w:p w:rsidR="004D4201" w:rsidRDefault="004D4201" w:rsidP="004D4201">
      <w:pPr>
        <w:ind w:firstLine="708"/>
      </w:pPr>
    </w:p>
    <w:p w:rsidR="002579A7" w:rsidRDefault="002579A7" w:rsidP="002579A7">
      <w:bookmarkStart w:id="6" w:name="_Toc161828694"/>
      <w:r>
        <w:rPr>
          <w:noProof/>
          <w:lang w:eastAsia="es-ES"/>
        </w:rPr>
        <w:drawing>
          <wp:inline distT="0" distB="0" distL="0" distR="0" wp14:anchorId="58076598" wp14:editId="2ED16A7C">
            <wp:extent cx="5400040" cy="59563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2579A7" w:rsidRDefault="002579A7" w:rsidP="002579A7">
      <w:r>
        <w:rPr>
          <w:noProof/>
          <w:lang w:eastAsia="es-ES"/>
        </w:rPr>
        <w:drawing>
          <wp:inline distT="0" distB="0" distL="0" distR="0" wp14:anchorId="4EE297F2" wp14:editId="65EBFC59">
            <wp:extent cx="5400040" cy="79311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7" w:rsidRDefault="002579A7"/>
    <w:sectPr w:rsidR="00257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B8E"/>
    <w:multiLevelType w:val="hybridMultilevel"/>
    <w:tmpl w:val="FA344D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4BFC"/>
    <w:multiLevelType w:val="hybridMultilevel"/>
    <w:tmpl w:val="22CE7B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D0F4C"/>
    <w:multiLevelType w:val="hybridMultilevel"/>
    <w:tmpl w:val="0E763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E1"/>
    <w:rsid w:val="00132DF5"/>
    <w:rsid w:val="002579A7"/>
    <w:rsid w:val="002C7A17"/>
    <w:rsid w:val="0036587D"/>
    <w:rsid w:val="004D4201"/>
    <w:rsid w:val="009A385C"/>
    <w:rsid w:val="009E4545"/>
    <w:rsid w:val="009E4CE1"/>
    <w:rsid w:val="009F3E90"/>
    <w:rsid w:val="00B73596"/>
    <w:rsid w:val="00E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E451"/>
  <w15:chartTrackingRefBased/>
  <w15:docId w15:val="{5F35F14B-15CC-4000-B879-7EF2567C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A17"/>
  </w:style>
  <w:style w:type="paragraph" w:styleId="Ttulo1">
    <w:name w:val="heading 1"/>
    <w:basedOn w:val="Normal"/>
    <w:next w:val="Normal"/>
    <w:link w:val="Ttulo1Car"/>
    <w:uiPriority w:val="9"/>
    <w:qFormat/>
    <w:rsid w:val="002C7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7A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C7A1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C7A1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C7A17"/>
    <w:pPr>
      <w:spacing w:after="10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2C7A1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8</cp:revision>
  <dcterms:created xsi:type="dcterms:W3CDTF">2024-03-14T08:53:00Z</dcterms:created>
  <dcterms:modified xsi:type="dcterms:W3CDTF">2024-03-21T11:52:00Z</dcterms:modified>
</cp:coreProperties>
</file>