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0A9B9" w14:textId="77777777" w:rsidR="00927096" w:rsidRPr="001C4FE0" w:rsidRDefault="00000000" w:rsidP="001C4FE0">
      <w:pPr>
        <w:pStyle w:val="Ttulo"/>
        <w:jc w:val="center"/>
      </w:pPr>
      <w:r w:rsidRPr="001C4FE0">
        <w:t>Rúbrica de Evaluación MIERED</w:t>
      </w:r>
    </w:p>
    <w:p w14:paraId="68FD8B3D" w14:textId="77777777" w:rsidR="001C4FE0" w:rsidRPr="001C4FE0" w:rsidRDefault="00000000" w:rsidP="001C4FE0">
      <w:pPr>
        <w:jc w:val="center"/>
      </w:pPr>
      <w:r w:rsidRPr="001C4FE0">
        <w:t>Modelo Integrado de Evaluación de Recursos Educativos Digitales (MIERED).</w:t>
      </w:r>
    </w:p>
    <w:p w14:paraId="76FBE95B" w14:textId="61D3A3E3" w:rsidR="00927096" w:rsidRPr="001C4FE0" w:rsidRDefault="00000000" w:rsidP="001C4FE0">
      <w:pPr>
        <w:jc w:val="center"/>
      </w:pPr>
      <w:r w:rsidRPr="001C4FE0">
        <w:t>Escala de valoración: 1 = Deficiente, 2 = Regular, 3 = Aceptable, 4 = Bueno, 5 = Excelente.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47"/>
        <w:gridCol w:w="1863"/>
        <w:gridCol w:w="1606"/>
        <w:gridCol w:w="1524"/>
        <w:gridCol w:w="1373"/>
        <w:gridCol w:w="1560"/>
        <w:gridCol w:w="1481"/>
      </w:tblGrid>
      <w:tr w:rsidR="00927096" w:rsidRPr="001C4FE0" w14:paraId="5E4DC41B" w14:textId="77777777" w:rsidTr="001C4FE0">
        <w:trPr>
          <w:jc w:val="center"/>
        </w:trPr>
        <w:tc>
          <w:tcPr>
            <w:tcW w:w="1316" w:type="dxa"/>
          </w:tcPr>
          <w:p w14:paraId="39344F61" w14:textId="77777777" w:rsidR="00927096" w:rsidRPr="001C4FE0" w:rsidRDefault="00000000">
            <w:r w:rsidRPr="001C4FE0">
              <w:t>Dimensión</w:t>
            </w:r>
          </w:p>
        </w:tc>
        <w:tc>
          <w:tcPr>
            <w:tcW w:w="1577" w:type="dxa"/>
          </w:tcPr>
          <w:p w14:paraId="26D617E1" w14:textId="77777777" w:rsidR="00927096" w:rsidRPr="001C4FE0" w:rsidRDefault="00000000">
            <w:r w:rsidRPr="001C4FE0">
              <w:t>Criterio</w:t>
            </w:r>
          </w:p>
        </w:tc>
        <w:tc>
          <w:tcPr>
            <w:tcW w:w="1365" w:type="dxa"/>
          </w:tcPr>
          <w:p w14:paraId="7E5ECBD5" w14:textId="77777777" w:rsidR="00927096" w:rsidRPr="001C4FE0" w:rsidRDefault="00000000">
            <w:r w:rsidRPr="001C4FE0">
              <w:t>1 – Deficiente</w:t>
            </w:r>
          </w:p>
        </w:tc>
        <w:tc>
          <w:tcPr>
            <w:tcW w:w="1297" w:type="dxa"/>
          </w:tcPr>
          <w:p w14:paraId="15BE93F5" w14:textId="77777777" w:rsidR="00927096" w:rsidRPr="001C4FE0" w:rsidRDefault="00000000">
            <w:r w:rsidRPr="001C4FE0">
              <w:t>2 – Regular</w:t>
            </w:r>
          </w:p>
        </w:tc>
        <w:tc>
          <w:tcPr>
            <w:tcW w:w="1172" w:type="dxa"/>
          </w:tcPr>
          <w:p w14:paraId="4B3ECEEF" w14:textId="77777777" w:rsidR="00927096" w:rsidRPr="001C4FE0" w:rsidRDefault="00000000">
            <w:r w:rsidRPr="001C4FE0">
              <w:t>3 – Aceptable</w:t>
            </w:r>
          </w:p>
        </w:tc>
        <w:tc>
          <w:tcPr>
            <w:tcW w:w="1327" w:type="dxa"/>
          </w:tcPr>
          <w:p w14:paraId="439571C1" w14:textId="77777777" w:rsidR="00927096" w:rsidRPr="001C4FE0" w:rsidRDefault="00000000">
            <w:r w:rsidRPr="001C4FE0">
              <w:t>4 – Bueno</w:t>
            </w:r>
          </w:p>
        </w:tc>
        <w:tc>
          <w:tcPr>
            <w:tcW w:w="1018" w:type="dxa"/>
          </w:tcPr>
          <w:p w14:paraId="5739C52A" w14:textId="77777777" w:rsidR="00927096" w:rsidRPr="001C4FE0" w:rsidRDefault="00000000">
            <w:r w:rsidRPr="001C4FE0">
              <w:t>5 – Excelente</w:t>
            </w:r>
          </w:p>
        </w:tc>
      </w:tr>
      <w:tr w:rsidR="00927096" w:rsidRPr="001C4FE0" w14:paraId="701C3E6A" w14:textId="77777777" w:rsidTr="001C4FE0">
        <w:trPr>
          <w:jc w:val="center"/>
        </w:trPr>
        <w:tc>
          <w:tcPr>
            <w:tcW w:w="1316" w:type="dxa"/>
          </w:tcPr>
          <w:p w14:paraId="68693691" w14:textId="77777777" w:rsidR="00927096" w:rsidRPr="001C4FE0" w:rsidRDefault="00000000">
            <w:r w:rsidRPr="001C4FE0">
              <w:t>Calidad del contenido</w:t>
            </w:r>
          </w:p>
        </w:tc>
        <w:tc>
          <w:tcPr>
            <w:tcW w:w="1577" w:type="dxa"/>
          </w:tcPr>
          <w:p w14:paraId="275F550F" w14:textId="3D126D93" w:rsidR="00927096" w:rsidRPr="001C4FE0" w:rsidRDefault="001C4FE0">
            <w:r w:rsidRPr="001C4FE0">
              <w:t>Fidelidad, congruencia y actualización del contenido.</w:t>
            </w:r>
          </w:p>
        </w:tc>
        <w:tc>
          <w:tcPr>
            <w:tcW w:w="1365" w:type="dxa"/>
          </w:tcPr>
          <w:p w14:paraId="0F4EE802" w14:textId="77777777" w:rsidR="00927096" w:rsidRPr="001C4FE0" w:rsidRDefault="00000000">
            <w:r w:rsidRPr="001C4FE0">
              <w:t>Información incompleta, desactualizada o con errores.</w:t>
            </w:r>
          </w:p>
        </w:tc>
        <w:tc>
          <w:tcPr>
            <w:tcW w:w="1297" w:type="dxa"/>
          </w:tcPr>
          <w:p w14:paraId="61275A1C" w14:textId="77777777" w:rsidR="00927096" w:rsidRPr="001C4FE0" w:rsidRDefault="00000000">
            <w:r w:rsidRPr="001C4FE0">
              <w:t>Información poco clara y limitada.</w:t>
            </w:r>
          </w:p>
        </w:tc>
        <w:tc>
          <w:tcPr>
            <w:tcW w:w="1172" w:type="dxa"/>
          </w:tcPr>
          <w:p w14:paraId="3DB8C5A7" w14:textId="77777777" w:rsidR="00927096" w:rsidRPr="001C4FE0" w:rsidRDefault="00000000">
            <w:r w:rsidRPr="001C4FE0">
              <w:t>Información aceptable, aunque con vacíos.</w:t>
            </w:r>
          </w:p>
        </w:tc>
        <w:tc>
          <w:tcPr>
            <w:tcW w:w="1327" w:type="dxa"/>
          </w:tcPr>
          <w:p w14:paraId="74837D91" w14:textId="77777777" w:rsidR="00927096" w:rsidRPr="001C4FE0" w:rsidRDefault="00000000">
            <w:r w:rsidRPr="001C4FE0">
              <w:t>Información clara, pertinente y en gran parte actualizada.</w:t>
            </w:r>
          </w:p>
        </w:tc>
        <w:tc>
          <w:tcPr>
            <w:tcW w:w="1018" w:type="dxa"/>
          </w:tcPr>
          <w:p w14:paraId="73752513" w14:textId="77777777" w:rsidR="00927096" w:rsidRPr="001C4FE0" w:rsidRDefault="00000000">
            <w:r w:rsidRPr="001C4FE0">
              <w:t>Información completa, actualizada, precisa y altamente pertinente.</w:t>
            </w:r>
          </w:p>
        </w:tc>
      </w:tr>
      <w:tr w:rsidR="00927096" w:rsidRPr="001C4FE0" w14:paraId="44478C2C" w14:textId="77777777" w:rsidTr="001C4FE0">
        <w:trPr>
          <w:jc w:val="center"/>
        </w:trPr>
        <w:tc>
          <w:tcPr>
            <w:tcW w:w="1316" w:type="dxa"/>
          </w:tcPr>
          <w:p w14:paraId="069353BC" w14:textId="77777777" w:rsidR="00927096" w:rsidRPr="001C4FE0" w:rsidRDefault="00000000">
            <w:r w:rsidRPr="001C4FE0">
              <w:t>Diseño instruccional y pedagógico</w:t>
            </w:r>
          </w:p>
        </w:tc>
        <w:tc>
          <w:tcPr>
            <w:tcW w:w="1577" w:type="dxa"/>
          </w:tcPr>
          <w:p w14:paraId="5D000413" w14:textId="5D8978F3" w:rsidR="00927096" w:rsidRPr="001C4FE0" w:rsidRDefault="001C4FE0">
            <w:r w:rsidRPr="001C4FE0">
              <w:t xml:space="preserve">Estructura, </w:t>
            </w:r>
            <w:proofErr w:type="spellStart"/>
            <w:r w:rsidRPr="001C4FE0">
              <w:t>ordén</w:t>
            </w:r>
            <w:proofErr w:type="spellEnd"/>
            <w:r w:rsidRPr="001C4FE0">
              <w:t xml:space="preserve"> lógico y alineamiento con objetivos de </w:t>
            </w:r>
            <w:proofErr w:type="gramStart"/>
            <w:r w:rsidRPr="001C4FE0">
              <w:t>aprendizaje.</w:t>
            </w:r>
            <w:r w:rsidR="00000000" w:rsidRPr="001C4FE0">
              <w:t>.</w:t>
            </w:r>
            <w:proofErr w:type="gramEnd"/>
          </w:p>
        </w:tc>
        <w:tc>
          <w:tcPr>
            <w:tcW w:w="1365" w:type="dxa"/>
          </w:tcPr>
          <w:p w14:paraId="64A93041" w14:textId="77777777" w:rsidR="00927096" w:rsidRPr="001C4FE0" w:rsidRDefault="00000000">
            <w:r w:rsidRPr="001C4FE0">
              <w:t>Sin coherencia ni alineación con objetivos.</w:t>
            </w:r>
          </w:p>
        </w:tc>
        <w:tc>
          <w:tcPr>
            <w:tcW w:w="1297" w:type="dxa"/>
          </w:tcPr>
          <w:p w14:paraId="49AD2845" w14:textId="77777777" w:rsidR="00927096" w:rsidRPr="001C4FE0" w:rsidRDefault="00000000">
            <w:r w:rsidRPr="001C4FE0">
              <w:t>Presenta incoherencias y poca claridad.</w:t>
            </w:r>
          </w:p>
        </w:tc>
        <w:tc>
          <w:tcPr>
            <w:tcW w:w="1172" w:type="dxa"/>
          </w:tcPr>
          <w:p w14:paraId="12EEC62C" w14:textId="77777777" w:rsidR="00927096" w:rsidRPr="001C4FE0" w:rsidRDefault="00000000">
            <w:r w:rsidRPr="001C4FE0">
              <w:t>Aceptable, con estructura básica.</w:t>
            </w:r>
          </w:p>
        </w:tc>
        <w:tc>
          <w:tcPr>
            <w:tcW w:w="1327" w:type="dxa"/>
          </w:tcPr>
          <w:p w14:paraId="6D35370F" w14:textId="77777777" w:rsidR="00927096" w:rsidRPr="001C4FE0" w:rsidRDefault="00000000">
            <w:r w:rsidRPr="001C4FE0">
              <w:t>Secuencia clara y actividades alineadas.</w:t>
            </w:r>
          </w:p>
        </w:tc>
        <w:tc>
          <w:tcPr>
            <w:tcW w:w="1018" w:type="dxa"/>
          </w:tcPr>
          <w:p w14:paraId="2D8E39AE" w14:textId="77777777" w:rsidR="00927096" w:rsidRPr="001C4FE0" w:rsidRDefault="00000000">
            <w:r w:rsidRPr="001C4FE0">
              <w:t>Diseño bien estructurado, alineado, con actividades variadas y pertinentes.</w:t>
            </w:r>
          </w:p>
        </w:tc>
      </w:tr>
      <w:tr w:rsidR="00927096" w:rsidRPr="001C4FE0" w14:paraId="6F6189A2" w14:textId="77777777" w:rsidTr="001C4FE0">
        <w:trPr>
          <w:jc w:val="center"/>
        </w:trPr>
        <w:tc>
          <w:tcPr>
            <w:tcW w:w="1316" w:type="dxa"/>
          </w:tcPr>
          <w:p w14:paraId="07D94429" w14:textId="77777777" w:rsidR="00927096" w:rsidRPr="001C4FE0" w:rsidRDefault="00000000">
            <w:r w:rsidRPr="001C4FE0">
              <w:t>Usabilidad y accesibilidad</w:t>
            </w:r>
          </w:p>
        </w:tc>
        <w:tc>
          <w:tcPr>
            <w:tcW w:w="1577" w:type="dxa"/>
          </w:tcPr>
          <w:p w14:paraId="35189A02" w14:textId="036C3ED6" w:rsidR="00927096" w:rsidRPr="001C4FE0" w:rsidRDefault="001C4FE0">
            <w:r w:rsidRPr="001C4FE0">
              <w:t>Desenvoltura de navegación, entendimiento y acceso para todos los usuarios.</w:t>
            </w:r>
          </w:p>
        </w:tc>
        <w:tc>
          <w:tcPr>
            <w:tcW w:w="1365" w:type="dxa"/>
          </w:tcPr>
          <w:p w14:paraId="0BD912A6" w14:textId="77777777" w:rsidR="00927096" w:rsidRPr="001C4FE0" w:rsidRDefault="00000000">
            <w:r w:rsidRPr="001C4FE0">
              <w:t>Difícil de usar, con barreras de acceso.</w:t>
            </w:r>
          </w:p>
        </w:tc>
        <w:tc>
          <w:tcPr>
            <w:tcW w:w="1297" w:type="dxa"/>
          </w:tcPr>
          <w:p w14:paraId="21AD2E91" w14:textId="77777777" w:rsidR="00927096" w:rsidRPr="001C4FE0" w:rsidRDefault="00000000">
            <w:r w:rsidRPr="001C4FE0">
              <w:t>Poco intuitivo, accesibilidad limitada.</w:t>
            </w:r>
          </w:p>
        </w:tc>
        <w:tc>
          <w:tcPr>
            <w:tcW w:w="1172" w:type="dxa"/>
          </w:tcPr>
          <w:p w14:paraId="0BE0365D" w14:textId="77777777" w:rsidR="00927096" w:rsidRPr="001C4FE0" w:rsidRDefault="00000000">
            <w:r w:rsidRPr="001C4FE0">
              <w:t xml:space="preserve">Navegación </w:t>
            </w:r>
            <w:proofErr w:type="gramStart"/>
            <w:r w:rsidRPr="001C4FE0">
              <w:t>aceptable</w:t>
            </w:r>
            <w:proofErr w:type="gramEnd"/>
            <w:r w:rsidRPr="001C4FE0">
              <w:t xml:space="preserve"> pero con dificultades.</w:t>
            </w:r>
          </w:p>
        </w:tc>
        <w:tc>
          <w:tcPr>
            <w:tcW w:w="1327" w:type="dxa"/>
          </w:tcPr>
          <w:p w14:paraId="33923E6A" w14:textId="77777777" w:rsidR="00927096" w:rsidRPr="001C4FE0" w:rsidRDefault="00000000">
            <w:r w:rsidRPr="001C4FE0">
              <w:t xml:space="preserve">Fácil de usar, accesible en la mayoría de </w:t>
            </w:r>
            <w:proofErr w:type="gramStart"/>
            <w:r w:rsidRPr="001C4FE0">
              <w:t>dispositivos</w:t>
            </w:r>
            <w:proofErr w:type="gramEnd"/>
            <w:r w:rsidRPr="001C4FE0">
              <w:t>.</w:t>
            </w:r>
          </w:p>
        </w:tc>
        <w:tc>
          <w:tcPr>
            <w:tcW w:w="1018" w:type="dxa"/>
          </w:tcPr>
          <w:p w14:paraId="0C713DEE" w14:textId="77777777" w:rsidR="00927096" w:rsidRPr="001C4FE0" w:rsidRDefault="00000000">
            <w:r w:rsidRPr="001C4FE0">
              <w:t>Muy fácil de usar, totalmente accesible e inclusivo.</w:t>
            </w:r>
          </w:p>
        </w:tc>
      </w:tr>
      <w:tr w:rsidR="00927096" w:rsidRPr="001C4FE0" w14:paraId="20E7D244" w14:textId="77777777" w:rsidTr="001C4FE0">
        <w:trPr>
          <w:jc w:val="center"/>
        </w:trPr>
        <w:tc>
          <w:tcPr>
            <w:tcW w:w="1316" w:type="dxa"/>
          </w:tcPr>
          <w:p w14:paraId="0BE9F235" w14:textId="77777777" w:rsidR="00927096" w:rsidRPr="001C4FE0" w:rsidRDefault="00000000">
            <w:r w:rsidRPr="001C4FE0">
              <w:t>Interactividad y motivación</w:t>
            </w:r>
          </w:p>
        </w:tc>
        <w:tc>
          <w:tcPr>
            <w:tcW w:w="1577" w:type="dxa"/>
          </w:tcPr>
          <w:p w14:paraId="0060EAD0" w14:textId="77777777" w:rsidR="00927096" w:rsidRPr="001C4FE0" w:rsidRDefault="001C4FE0">
            <w:r w:rsidRPr="001C4FE0">
              <w:t>Aptitud para motivar e impulsar la participación del aprendiz.</w:t>
            </w:r>
          </w:p>
          <w:p w14:paraId="68E7115A" w14:textId="77777777" w:rsidR="001C4FE0" w:rsidRPr="001C4FE0" w:rsidRDefault="001C4FE0"/>
          <w:p w14:paraId="032A7105" w14:textId="77777777" w:rsidR="001C4FE0" w:rsidRPr="001C4FE0" w:rsidRDefault="001C4FE0"/>
          <w:p w14:paraId="28FD9387" w14:textId="491AA063" w:rsidR="001C4FE0" w:rsidRPr="001C4FE0" w:rsidRDefault="001C4FE0"/>
        </w:tc>
        <w:tc>
          <w:tcPr>
            <w:tcW w:w="1365" w:type="dxa"/>
          </w:tcPr>
          <w:p w14:paraId="23116555" w14:textId="77777777" w:rsidR="00927096" w:rsidRPr="001C4FE0" w:rsidRDefault="00000000">
            <w:r w:rsidRPr="001C4FE0">
              <w:lastRenderedPageBreak/>
              <w:t>No genera interés ni participación.</w:t>
            </w:r>
          </w:p>
        </w:tc>
        <w:tc>
          <w:tcPr>
            <w:tcW w:w="1297" w:type="dxa"/>
          </w:tcPr>
          <w:p w14:paraId="6D6925B3" w14:textId="77777777" w:rsidR="00927096" w:rsidRPr="001C4FE0" w:rsidRDefault="00000000">
            <w:r w:rsidRPr="001C4FE0">
              <w:t>Poco atractivo y con baja interacción.</w:t>
            </w:r>
          </w:p>
        </w:tc>
        <w:tc>
          <w:tcPr>
            <w:tcW w:w="1172" w:type="dxa"/>
          </w:tcPr>
          <w:p w14:paraId="75D82A3A" w14:textId="77777777" w:rsidR="00927096" w:rsidRPr="001C4FE0" w:rsidRDefault="00000000">
            <w:r w:rsidRPr="001C4FE0">
              <w:t>Tiene algunos elementos de motivación.</w:t>
            </w:r>
          </w:p>
        </w:tc>
        <w:tc>
          <w:tcPr>
            <w:tcW w:w="1327" w:type="dxa"/>
          </w:tcPr>
          <w:p w14:paraId="00D8E9FC" w14:textId="77777777" w:rsidR="00927096" w:rsidRPr="001C4FE0" w:rsidRDefault="00000000">
            <w:r w:rsidRPr="001C4FE0">
              <w:t>Atractivo, con recursos que promueven la participación.</w:t>
            </w:r>
          </w:p>
        </w:tc>
        <w:tc>
          <w:tcPr>
            <w:tcW w:w="1018" w:type="dxa"/>
          </w:tcPr>
          <w:p w14:paraId="1C952637" w14:textId="77777777" w:rsidR="00927096" w:rsidRPr="001C4FE0" w:rsidRDefault="00000000">
            <w:r w:rsidRPr="001C4FE0">
              <w:t>Altamente interactivo, atractivo y motivador.</w:t>
            </w:r>
          </w:p>
        </w:tc>
      </w:tr>
      <w:tr w:rsidR="00927096" w:rsidRPr="001C4FE0" w14:paraId="2D30856A" w14:textId="77777777" w:rsidTr="001C4FE0">
        <w:trPr>
          <w:jc w:val="center"/>
        </w:trPr>
        <w:tc>
          <w:tcPr>
            <w:tcW w:w="1316" w:type="dxa"/>
          </w:tcPr>
          <w:p w14:paraId="787A4837" w14:textId="77777777" w:rsidR="00927096" w:rsidRPr="001C4FE0" w:rsidRDefault="00000000">
            <w:r w:rsidRPr="001C4FE0">
              <w:t>Reusabilidad y escalabilidad</w:t>
            </w:r>
          </w:p>
        </w:tc>
        <w:tc>
          <w:tcPr>
            <w:tcW w:w="1577" w:type="dxa"/>
          </w:tcPr>
          <w:p w14:paraId="06314F72" w14:textId="6B73A469" w:rsidR="00927096" w:rsidRPr="001C4FE0" w:rsidRDefault="001C4FE0">
            <w:r w:rsidRPr="001C4FE0">
              <w:t>Probabilidad de aprovechamiento en diferentes contextos y programas.</w:t>
            </w:r>
          </w:p>
        </w:tc>
        <w:tc>
          <w:tcPr>
            <w:tcW w:w="1365" w:type="dxa"/>
          </w:tcPr>
          <w:p w14:paraId="2CC18209" w14:textId="77777777" w:rsidR="00927096" w:rsidRPr="001C4FE0" w:rsidRDefault="00000000">
            <w:r w:rsidRPr="001C4FE0">
              <w:t>No es reutilizable ni adaptable.</w:t>
            </w:r>
          </w:p>
        </w:tc>
        <w:tc>
          <w:tcPr>
            <w:tcW w:w="1297" w:type="dxa"/>
          </w:tcPr>
          <w:p w14:paraId="16A660E6" w14:textId="77777777" w:rsidR="00927096" w:rsidRPr="001C4FE0" w:rsidRDefault="00000000">
            <w:r w:rsidRPr="001C4FE0">
              <w:t>Reutilización muy limitada.</w:t>
            </w:r>
          </w:p>
        </w:tc>
        <w:tc>
          <w:tcPr>
            <w:tcW w:w="1172" w:type="dxa"/>
          </w:tcPr>
          <w:p w14:paraId="07E011ED" w14:textId="77777777" w:rsidR="00927096" w:rsidRPr="001C4FE0" w:rsidRDefault="00000000">
            <w:r w:rsidRPr="001C4FE0">
              <w:t>Puede usarse en un contexto específico.</w:t>
            </w:r>
          </w:p>
        </w:tc>
        <w:tc>
          <w:tcPr>
            <w:tcW w:w="1327" w:type="dxa"/>
          </w:tcPr>
          <w:p w14:paraId="3A1C77AE" w14:textId="77777777" w:rsidR="00927096" w:rsidRPr="001C4FE0" w:rsidRDefault="00000000">
            <w:r w:rsidRPr="001C4FE0">
              <w:t>Reutilizable en varios contextos.</w:t>
            </w:r>
          </w:p>
        </w:tc>
        <w:tc>
          <w:tcPr>
            <w:tcW w:w="1018" w:type="dxa"/>
          </w:tcPr>
          <w:p w14:paraId="71282C18" w14:textId="77777777" w:rsidR="00927096" w:rsidRPr="001C4FE0" w:rsidRDefault="00000000">
            <w:r w:rsidRPr="001C4FE0">
              <w:t>Altamente reutilizable y escalable a múltiples programas y contextos.</w:t>
            </w:r>
          </w:p>
        </w:tc>
      </w:tr>
      <w:tr w:rsidR="00927096" w:rsidRPr="001C4FE0" w14:paraId="7E337C82" w14:textId="77777777" w:rsidTr="001C4FE0">
        <w:trPr>
          <w:jc w:val="center"/>
        </w:trPr>
        <w:tc>
          <w:tcPr>
            <w:tcW w:w="1316" w:type="dxa"/>
          </w:tcPr>
          <w:p w14:paraId="397AEE2D" w14:textId="77777777" w:rsidR="00927096" w:rsidRPr="001C4FE0" w:rsidRDefault="00000000">
            <w:r w:rsidRPr="001C4FE0">
              <w:t>Impacto en el aprendizaje</w:t>
            </w:r>
          </w:p>
        </w:tc>
        <w:tc>
          <w:tcPr>
            <w:tcW w:w="1577" w:type="dxa"/>
          </w:tcPr>
          <w:p w14:paraId="3C1016CE" w14:textId="22D062C8" w:rsidR="00927096" w:rsidRPr="001C4FE0" w:rsidRDefault="001C4FE0">
            <w:r w:rsidRPr="001C4FE0">
              <w:t>Aportación al logro de competencias y al aprendizaje significativo.</w:t>
            </w:r>
          </w:p>
        </w:tc>
        <w:tc>
          <w:tcPr>
            <w:tcW w:w="1365" w:type="dxa"/>
          </w:tcPr>
          <w:p w14:paraId="5047AA3C" w14:textId="77777777" w:rsidR="00927096" w:rsidRPr="001C4FE0" w:rsidRDefault="00000000">
            <w:r w:rsidRPr="001C4FE0">
              <w:t>No aporta al aprendizaje.</w:t>
            </w:r>
          </w:p>
        </w:tc>
        <w:tc>
          <w:tcPr>
            <w:tcW w:w="1297" w:type="dxa"/>
          </w:tcPr>
          <w:p w14:paraId="685AB1FC" w14:textId="77777777" w:rsidR="00927096" w:rsidRPr="001C4FE0" w:rsidRDefault="00000000">
            <w:r w:rsidRPr="001C4FE0">
              <w:t>Aporta muy poco, sin impacto real.</w:t>
            </w:r>
          </w:p>
        </w:tc>
        <w:tc>
          <w:tcPr>
            <w:tcW w:w="1172" w:type="dxa"/>
          </w:tcPr>
          <w:p w14:paraId="7A6B09DA" w14:textId="77777777" w:rsidR="00927096" w:rsidRPr="001C4FE0" w:rsidRDefault="00000000">
            <w:r w:rsidRPr="001C4FE0">
              <w:t>Aporta de manera básica al aprendizaje.</w:t>
            </w:r>
          </w:p>
        </w:tc>
        <w:tc>
          <w:tcPr>
            <w:tcW w:w="1327" w:type="dxa"/>
          </w:tcPr>
          <w:p w14:paraId="7765F351" w14:textId="77777777" w:rsidR="00927096" w:rsidRPr="001C4FE0" w:rsidRDefault="00000000">
            <w:r w:rsidRPr="001C4FE0">
              <w:t>Contribuye positivamente al aprendizaje.</w:t>
            </w:r>
          </w:p>
        </w:tc>
        <w:tc>
          <w:tcPr>
            <w:tcW w:w="1018" w:type="dxa"/>
          </w:tcPr>
          <w:p w14:paraId="1D3465D6" w14:textId="77777777" w:rsidR="00927096" w:rsidRPr="001C4FE0" w:rsidRDefault="00000000">
            <w:r w:rsidRPr="001C4FE0">
              <w:t>Impacto fuerte, genera aprendizaje significativo y transferible.</w:t>
            </w:r>
          </w:p>
        </w:tc>
      </w:tr>
    </w:tbl>
    <w:p w14:paraId="7B445272" w14:textId="77777777" w:rsidR="001C4FE0" w:rsidRPr="001C4FE0" w:rsidRDefault="001C4FE0"/>
    <w:p w14:paraId="183C8928" w14:textId="255CFC35" w:rsidR="00927096" w:rsidRPr="001C4FE0" w:rsidRDefault="00000000" w:rsidP="001C4FE0">
      <w:pPr>
        <w:jc w:val="center"/>
      </w:pPr>
      <w:r w:rsidRPr="001C4FE0">
        <w:t>Interpretación del promedio final:</w:t>
      </w:r>
    </w:p>
    <w:p w14:paraId="656675CE" w14:textId="77777777" w:rsidR="00927096" w:rsidRPr="001C4FE0" w:rsidRDefault="00000000" w:rsidP="001C4FE0">
      <w:pPr>
        <w:jc w:val="center"/>
      </w:pPr>
      <w:r w:rsidRPr="001C4FE0">
        <w:t>1.0 – 1.9 → Deficiente</w:t>
      </w:r>
    </w:p>
    <w:p w14:paraId="26C25B78" w14:textId="77777777" w:rsidR="00927096" w:rsidRPr="001C4FE0" w:rsidRDefault="00000000" w:rsidP="001C4FE0">
      <w:pPr>
        <w:jc w:val="center"/>
      </w:pPr>
      <w:r w:rsidRPr="001C4FE0">
        <w:t>2.0 – 2.9 → Regular</w:t>
      </w:r>
    </w:p>
    <w:p w14:paraId="093BD932" w14:textId="77777777" w:rsidR="00927096" w:rsidRPr="001C4FE0" w:rsidRDefault="00000000" w:rsidP="001C4FE0">
      <w:pPr>
        <w:jc w:val="center"/>
      </w:pPr>
      <w:r w:rsidRPr="001C4FE0">
        <w:t>3.0 – 3.9 → Aceptable</w:t>
      </w:r>
    </w:p>
    <w:p w14:paraId="58081B65" w14:textId="77777777" w:rsidR="00927096" w:rsidRPr="001C4FE0" w:rsidRDefault="00000000" w:rsidP="001C4FE0">
      <w:pPr>
        <w:jc w:val="center"/>
      </w:pPr>
      <w:r w:rsidRPr="001C4FE0">
        <w:t>4.0 – 4.4 → Bueno</w:t>
      </w:r>
    </w:p>
    <w:p w14:paraId="4A0FCF6D" w14:textId="77777777" w:rsidR="00927096" w:rsidRDefault="00000000" w:rsidP="001C4FE0">
      <w:pPr>
        <w:jc w:val="center"/>
      </w:pPr>
      <w:r w:rsidRPr="001C4FE0">
        <w:t>4.5 – 5.0 → Excelente</w:t>
      </w:r>
    </w:p>
    <w:sectPr w:rsidR="00927096" w:rsidSect="001C4FE0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6032921">
    <w:abstractNumId w:val="8"/>
  </w:num>
  <w:num w:numId="2" w16cid:durableId="1965187337">
    <w:abstractNumId w:val="6"/>
  </w:num>
  <w:num w:numId="3" w16cid:durableId="1179154108">
    <w:abstractNumId w:val="5"/>
  </w:num>
  <w:num w:numId="4" w16cid:durableId="458306588">
    <w:abstractNumId w:val="4"/>
  </w:num>
  <w:num w:numId="5" w16cid:durableId="1137407473">
    <w:abstractNumId w:val="7"/>
  </w:num>
  <w:num w:numId="6" w16cid:durableId="37245403">
    <w:abstractNumId w:val="3"/>
  </w:num>
  <w:num w:numId="7" w16cid:durableId="2135784344">
    <w:abstractNumId w:val="2"/>
  </w:num>
  <w:num w:numId="8" w16cid:durableId="98768495">
    <w:abstractNumId w:val="1"/>
  </w:num>
  <w:num w:numId="9" w16cid:durableId="603734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6BE"/>
    <w:rsid w:val="0015074B"/>
    <w:rsid w:val="001C4FE0"/>
    <w:rsid w:val="0029639D"/>
    <w:rsid w:val="00326F90"/>
    <w:rsid w:val="0092709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C8EFEB"/>
  <w14:defaultImageDpi w14:val="300"/>
  <w15:docId w15:val="{EC2AA1BC-FFF2-47D5-9C37-B5849ACCC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361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Jairo Antonio Munoz Arango</cp:lastModifiedBy>
  <cp:revision>2</cp:revision>
  <dcterms:created xsi:type="dcterms:W3CDTF">2013-12-23T23:15:00Z</dcterms:created>
  <dcterms:modified xsi:type="dcterms:W3CDTF">2025-09-24T22:06:00Z</dcterms:modified>
  <cp:category/>
</cp:coreProperties>
</file>