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D43" w:rsidRDefault="00302D43" w:rsidP="00302D43">
      <w:pPr>
        <w:rPr>
          <w:b/>
          <w:bCs/>
        </w:rPr>
      </w:pPr>
      <w:r>
        <w:rPr>
          <w:b/>
          <w:bCs/>
        </w:rPr>
        <w:t xml:space="preserve">                                           </w:t>
      </w:r>
      <w:r w:rsidR="00D203E6">
        <w:rPr>
          <w:b/>
          <w:bCs/>
        </w:rPr>
        <w:t xml:space="preserve">                 </w:t>
      </w:r>
      <w:r>
        <w:rPr>
          <w:b/>
          <w:bCs/>
        </w:rPr>
        <w:t xml:space="preserve"> </w:t>
      </w:r>
      <w:r w:rsidR="00D203E6">
        <w:rPr>
          <w:b/>
          <w:bCs/>
        </w:rPr>
        <w:t>Graphics processing unit</w:t>
      </w:r>
    </w:p>
    <w:p w:rsidR="00D203E6" w:rsidRDefault="00D203E6" w:rsidP="00302D43">
      <w:pPr>
        <w:rPr>
          <w:b/>
          <w:bCs/>
        </w:rPr>
      </w:pPr>
    </w:p>
    <w:p w:rsidR="00D203E6" w:rsidRPr="00D203E6" w:rsidRDefault="00D203E6" w:rsidP="00D203E6">
      <w:pPr>
        <w:spacing w:after="360" w:line="240" w:lineRule="auto"/>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Processing units are employed to do calculations in a computing device. With the advent of technology concepts like 3D imagery, High Definition video streaming, Graphics, etc</w:t>
      </w:r>
      <w:proofErr w:type="gramStart"/>
      <w:r w:rsidRPr="00D203E6">
        <w:rPr>
          <w:rFonts w:ascii="Arial" w:eastAsia="Times New Roman" w:hAnsi="Arial" w:cs="Arial"/>
          <w:color w:val="666666"/>
          <w:sz w:val="27"/>
          <w:szCs w:val="27"/>
          <w:lang w:eastAsia="en-IN"/>
        </w:rPr>
        <w:t>..</w:t>
      </w:r>
      <w:proofErr w:type="gramEnd"/>
      <w:r w:rsidRPr="00D203E6">
        <w:rPr>
          <w:rFonts w:ascii="Arial" w:eastAsia="Times New Roman" w:hAnsi="Arial" w:cs="Arial"/>
          <w:color w:val="666666"/>
          <w:sz w:val="27"/>
          <w:szCs w:val="27"/>
          <w:lang w:eastAsia="en-IN"/>
        </w:rPr>
        <w:t xml:space="preserve"> </w:t>
      </w:r>
      <w:proofErr w:type="gramStart"/>
      <w:r w:rsidRPr="00D203E6">
        <w:rPr>
          <w:rFonts w:ascii="Arial" w:eastAsia="Times New Roman" w:hAnsi="Arial" w:cs="Arial"/>
          <w:color w:val="666666"/>
          <w:sz w:val="27"/>
          <w:szCs w:val="27"/>
          <w:lang w:eastAsia="en-IN"/>
        </w:rPr>
        <w:t>are</w:t>
      </w:r>
      <w:proofErr w:type="gramEnd"/>
      <w:r w:rsidRPr="00D203E6">
        <w:rPr>
          <w:rFonts w:ascii="Arial" w:eastAsia="Times New Roman" w:hAnsi="Arial" w:cs="Arial"/>
          <w:color w:val="666666"/>
          <w:sz w:val="27"/>
          <w:szCs w:val="27"/>
          <w:lang w:eastAsia="en-IN"/>
        </w:rPr>
        <w:t xml:space="preserve"> introduced. To implement these concepts on a hardware device large and complex mathematical operations have to be performed and with greater speed.</w:t>
      </w:r>
    </w:p>
    <w:p w:rsidR="00D203E6" w:rsidRPr="00D203E6" w:rsidRDefault="00D203E6" w:rsidP="00D203E6">
      <w:pPr>
        <w:spacing w:after="0" w:line="240" w:lineRule="auto"/>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The central processing unit, although it has high frequency cannot process the calculations of such a large scale effectively. So, a dedicated processing unit for executing larger calculations with high frequency was introduced. This processing unit was called a Graphical Processing Unit. GPU is a specialized electronic device used mainly for calculations based on computer graphics and image processing. These are either embedded on the </w:t>
      </w:r>
      <w:proofErr w:type="spellStart"/>
      <w:r w:rsidRPr="00D203E6">
        <w:rPr>
          <w:rFonts w:ascii="Arial" w:eastAsia="Times New Roman" w:hAnsi="Arial" w:cs="Arial"/>
          <w:color w:val="666666"/>
          <w:sz w:val="27"/>
          <w:szCs w:val="27"/>
          <w:lang w:eastAsia="en-IN"/>
        </w:rPr>
        <w:fldChar w:fldCharType="begin"/>
      </w:r>
      <w:r w:rsidRPr="00D203E6">
        <w:rPr>
          <w:rFonts w:ascii="Arial" w:eastAsia="Times New Roman" w:hAnsi="Arial" w:cs="Arial"/>
          <w:color w:val="666666"/>
          <w:sz w:val="27"/>
          <w:szCs w:val="27"/>
          <w:lang w:eastAsia="en-IN"/>
        </w:rPr>
        <w:instrText xml:space="preserve"> HYPERLINK "https://www.elprocus.com/difference-between-soc-system-on-chip-single-board-computer/" \t "_blank" </w:instrText>
      </w:r>
      <w:r w:rsidRPr="00D203E6">
        <w:rPr>
          <w:rFonts w:ascii="Arial" w:eastAsia="Times New Roman" w:hAnsi="Arial" w:cs="Arial"/>
          <w:color w:val="666666"/>
          <w:sz w:val="27"/>
          <w:szCs w:val="27"/>
          <w:lang w:eastAsia="en-IN"/>
        </w:rPr>
        <w:fldChar w:fldCharType="separate"/>
      </w:r>
      <w:r w:rsidRPr="00D203E6">
        <w:rPr>
          <w:rFonts w:ascii="inherit" w:eastAsia="Times New Roman" w:hAnsi="inherit" w:cs="Arial"/>
          <w:color w:val="E03800"/>
          <w:sz w:val="27"/>
          <w:szCs w:val="27"/>
          <w:u w:val="single"/>
          <w:bdr w:val="none" w:sz="0" w:space="0" w:color="auto" w:frame="1"/>
          <w:lang w:eastAsia="en-IN"/>
        </w:rPr>
        <w:t>SoC</w:t>
      </w:r>
      <w:proofErr w:type="spellEnd"/>
      <w:r w:rsidRPr="00D203E6">
        <w:rPr>
          <w:rFonts w:ascii="Arial" w:eastAsia="Times New Roman" w:hAnsi="Arial" w:cs="Arial"/>
          <w:color w:val="666666"/>
          <w:sz w:val="27"/>
          <w:szCs w:val="27"/>
          <w:lang w:eastAsia="en-IN"/>
        </w:rPr>
        <w:fldChar w:fldCharType="end"/>
      </w:r>
      <w:r w:rsidRPr="00D203E6">
        <w:rPr>
          <w:rFonts w:ascii="Arial" w:eastAsia="Times New Roman" w:hAnsi="Arial" w:cs="Arial"/>
          <w:color w:val="666666"/>
          <w:sz w:val="27"/>
          <w:szCs w:val="27"/>
          <w:lang w:eastAsia="en-IN"/>
        </w:rPr>
        <w:t> along with the microprocessor or the main processor or available as the stand-alone chips with dedicated memory units.</w:t>
      </w:r>
    </w:p>
    <w:p w:rsidR="00D203E6" w:rsidRPr="00D203E6" w:rsidRDefault="00D203E6" w:rsidP="00D203E6">
      <w:pPr>
        <w:spacing w:after="240" w:line="240" w:lineRule="auto"/>
        <w:jc w:val="both"/>
        <w:textAlignment w:val="baseline"/>
        <w:outlineLvl w:val="2"/>
        <w:rPr>
          <w:rFonts w:ascii="inherit" w:eastAsia="Times New Roman" w:hAnsi="inherit" w:cs="Times New Roman"/>
          <w:b/>
          <w:bCs/>
          <w:color w:val="000000"/>
          <w:sz w:val="33"/>
          <w:szCs w:val="33"/>
          <w:lang w:eastAsia="en-IN"/>
        </w:rPr>
      </w:pPr>
      <w:r w:rsidRPr="00D203E6">
        <w:rPr>
          <w:rFonts w:ascii="inherit" w:eastAsia="Times New Roman" w:hAnsi="inherit" w:cs="Times New Roman"/>
          <w:b/>
          <w:bCs/>
          <w:color w:val="000000"/>
          <w:sz w:val="33"/>
          <w:szCs w:val="33"/>
          <w:lang w:eastAsia="en-IN"/>
        </w:rPr>
        <w:t>Computational Functions</w:t>
      </w:r>
    </w:p>
    <w:p w:rsidR="00D203E6" w:rsidRPr="00D203E6" w:rsidRDefault="00D203E6" w:rsidP="00D203E6">
      <w:pPr>
        <w:spacing w:after="360" w:line="240" w:lineRule="auto"/>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For calculations related to 3D computer graphics, GPU uses the transistors present in its design. The computations around the 3D graphics include geometric operations such as rotation and translation of vertices into different coordinate systems, texture mapping, and rendering polygons. Many recent GPU functions also include the functionality of CPU, oversampling and interpolation techniques for reducing aliasing.</w:t>
      </w:r>
    </w:p>
    <w:p w:rsidR="00D203E6" w:rsidRPr="00D203E6" w:rsidRDefault="00D203E6" w:rsidP="00D203E6">
      <w:pPr>
        <w:spacing w:after="360" w:line="240" w:lineRule="auto"/>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Today there has been a tremendous increase seen in the usage of GPU with the increase in deep learning and machine learning technologies. To train a deep learning model a larger number of complex calculations have to be done. The use of GPU has made the training of machine learning models easier task.</w:t>
      </w:r>
    </w:p>
    <w:p w:rsidR="00D203E6" w:rsidRPr="00D203E6" w:rsidRDefault="00D203E6" w:rsidP="00D203E6">
      <w:pPr>
        <w:spacing w:after="360" w:line="240" w:lineRule="auto"/>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 xml:space="preserve">Graphical processing units are found to be 250 times faster than CPU. In GPU accelerated video decoding, the GPU performs the portions of the video decoding process and video post-processing. The commonly used API for this purpose are </w:t>
      </w:r>
      <w:proofErr w:type="spellStart"/>
      <w:r w:rsidRPr="00D203E6">
        <w:rPr>
          <w:rFonts w:ascii="Arial" w:eastAsia="Times New Roman" w:hAnsi="Arial" w:cs="Arial"/>
          <w:color w:val="666666"/>
          <w:sz w:val="27"/>
          <w:szCs w:val="27"/>
          <w:lang w:eastAsia="en-IN"/>
        </w:rPr>
        <w:t>DxVA</w:t>
      </w:r>
      <w:proofErr w:type="spellEnd"/>
      <w:r w:rsidRPr="00D203E6">
        <w:rPr>
          <w:rFonts w:ascii="Arial" w:eastAsia="Times New Roman" w:hAnsi="Arial" w:cs="Arial"/>
          <w:color w:val="666666"/>
          <w:sz w:val="27"/>
          <w:szCs w:val="27"/>
          <w:lang w:eastAsia="en-IN"/>
        </w:rPr>
        <w:t xml:space="preserve">, VDPAU, VAAPI, </w:t>
      </w:r>
      <w:proofErr w:type="spellStart"/>
      <w:r w:rsidRPr="00D203E6">
        <w:rPr>
          <w:rFonts w:ascii="Arial" w:eastAsia="Times New Roman" w:hAnsi="Arial" w:cs="Arial"/>
          <w:color w:val="666666"/>
          <w:sz w:val="27"/>
          <w:szCs w:val="27"/>
          <w:lang w:eastAsia="en-IN"/>
        </w:rPr>
        <w:t>XvMC</w:t>
      </w:r>
      <w:proofErr w:type="spellEnd"/>
      <w:r w:rsidRPr="00D203E6">
        <w:rPr>
          <w:rFonts w:ascii="Arial" w:eastAsia="Times New Roman" w:hAnsi="Arial" w:cs="Arial"/>
          <w:color w:val="666666"/>
          <w:sz w:val="27"/>
          <w:szCs w:val="27"/>
          <w:lang w:eastAsia="en-IN"/>
        </w:rPr>
        <w:t xml:space="preserve">, </w:t>
      </w:r>
      <w:proofErr w:type="spellStart"/>
      <w:proofErr w:type="gramStart"/>
      <w:r w:rsidRPr="00D203E6">
        <w:rPr>
          <w:rFonts w:ascii="Arial" w:eastAsia="Times New Roman" w:hAnsi="Arial" w:cs="Arial"/>
          <w:color w:val="666666"/>
          <w:sz w:val="27"/>
          <w:szCs w:val="27"/>
          <w:lang w:eastAsia="en-IN"/>
        </w:rPr>
        <w:t>XvBA</w:t>
      </w:r>
      <w:proofErr w:type="spellEnd"/>
      <w:proofErr w:type="gramEnd"/>
      <w:r w:rsidRPr="00D203E6">
        <w:rPr>
          <w:rFonts w:ascii="Arial" w:eastAsia="Times New Roman" w:hAnsi="Arial" w:cs="Arial"/>
          <w:color w:val="666666"/>
          <w:sz w:val="27"/>
          <w:szCs w:val="27"/>
          <w:lang w:eastAsia="en-IN"/>
        </w:rPr>
        <w:t xml:space="preserve">. Here </w:t>
      </w:r>
      <w:proofErr w:type="spellStart"/>
      <w:r w:rsidRPr="00D203E6">
        <w:rPr>
          <w:rFonts w:ascii="Arial" w:eastAsia="Times New Roman" w:hAnsi="Arial" w:cs="Arial"/>
          <w:color w:val="666666"/>
          <w:sz w:val="27"/>
          <w:szCs w:val="27"/>
          <w:lang w:eastAsia="en-IN"/>
        </w:rPr>
        <w:t>DxVA</w:t>
      </w:r>
      <w:proofErr w:type="spellEnd"/>
      <w:r w:rsidRPr="00D203E6">
        <w:rPr>
          <w:rFonts w:ascii="Arial" w:eastAsia="Times New Roman" w:hAnsi="Arial" w:cs="Arial"/>
          <w:color w:val="666666"/>
          <w:sz w:val="27"/>
          <w:szCs w:val="27"/>
          <w:lang w:eastAsia="en-IN"/>
        </w:rPr>
        <w:t xml:space="preserve"> is for the windows-based operating system and the remaining are for Linux based and </w:t>
      </w:r>
      <w:proofErr w:type="gramStart"/>
      <w:r w:rsidRPr="00D203E6">
        <w:rPr>
          <w:rFonts w:ascii="Arial" w:eastAsia="Times New Roman" w:hAnsi="Arial" w:cs="Arial"/>
          <w:color w:val="666666"/>
          <w:sz w:val="27"/>
          <w:szCs w:val="27"/>
          <w:lang w:eastAsia="en-IN"/>
        </w:rPr>
        <w:t>Unix</w:t>
      </w:r>
      <w:proofErr w:type="gramEnd"/>
      <w:r w:rsidRPr="00D203E6">
        <w:rPr>
          <w:rFonts w:ascii="Arial" w:eastAsia="Times New Roman" w:hAnsi="Arial" w:cs="Arial"/>
          <w:color w:val="666666"/>
          <w:sz w:val="27"/>
          <w:szCs w:val="27"/>
          <w:lang w:eastAsia="en-IN"/>
        </w:rPr>
        <w:t xml:space="preserve"> like operating systems. </w:t>
      </w:r>
      <w:proofErr w:type="spellStart"/>
      <w:r w:rsidRPr="00D203E6">
        <w:rPr>
          <w:rFonts w:ascii="Arial" w:eastAsia="Times New Roman" w:hAnsi="Arial" w:cs="Arial"/>
          <w:color w:val="666666"/>
          <w:sz w:val="27"/>
          <w:szCs w:val="27"/>
          <w:lang w:eastAsia="en-IN"/>
        </w:rPr>
        <w:t>XvMC</w:t>
      </w:r>
      <w:proofErr w:type="spellEnd"/>
      <w:r w:rsidRPr="00D203E6">
        <w:rPr>
          <w:rFonts w:ascii="Arial" w:eastAsia="Times New Roman" w:hAnsi="Arial" w:cs="Arial"/>
          <w:color w:val="666666"/>
          <w:sz w:val="27"/>
          <w:szCs w:val="27"/>
          <w:lang w:eastAsia="en-IN"/>
        </w:rPr>
        <w:t xml:space="preserve"> can only decode videos encoded with MPEG-1 and MPEG-2.</w:t>
      </w:r>
    </w:p>
    <w:p w:rsidR="00D203E6" w:rsidRPr="00D203E6" w:rsidRDefault="00D203E6" w:rsidP="00D203E6">
      <w:pPr>
        <w:spacing w:after="360" w:line="240" w:lineRule="auto"/>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The video decoding processes that can be performed by GPU are as follows-</w:t>
      </w:r>
    </w:p>
    <w:p w:rsidR="00D203E6" w:rsidRPr="00D203E6" w:rsidRDefault="00D203E6" w:rsidP="00D203E6">
      <w:pPr>
        <w:numPr>
          <w:ilvl w:val="0"/>
          <w:numId w:val="1"/>
        </w:numPr>
        <w:spacing w:after="0" w:line="240" w:lineRule="auto"/>
        <w:ind w:left="300"/>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Motion Compensation</w:t>
      </w:r>
    </w:p>
    <w:p w:rsidR="00D203E6" w:rsidRPr="00D203E6" w:rsidRDefault="00D203E6" w:rsidP="00D203E6">
      <w:pPr>
        <w:numPr>
          <w:ilvl w:val="0"/>
          <w:numId w:val="1"/>
        </w:numPr>
        <w:spacing w:after="0" w:line="240" w:lineRule="auto"/>
        <w:ind w:left="300"/>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Inverse Discrete Cosine Transform</w:t>
      </w:r>
    </w:p>
    <w:p w:rsidR="00D203E6" w:rsidRPr="00D203E6" w:rsidRDefault="00D203E6" w:rsidP="00D203E6">
      <w:pPr>
        <w:numPr>
          <w:ilvl w:val="0"/>
          <w:numId w:val="1"/>
        </w:numPr>
        <w:spacing w:after="0" w:line="240" w:lineRule="auto"/>
        <w:ind w:left="300"/>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lastRenderedPageBreak/>
        <w:t>Inverse modified discrete cosine transform.</w:t>
      </w:r>
    </w:p>
    <w:p w:rsidR="00D203E6" w:rsidRPr="00D203E6" w:rsidRDefault="00D203E6" w:rsidP="00D203E6">
      <w:pPr>
        <w:numPr>
          <w:ilvl w:val="0"/>
          <w:numId w:val="1"/>
        </w:numPr>
        <w:spacing w:after="0" w:line="240" w:lineRule="auto"/>
        <w:ind w:left="300"/>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 xml:space="preserve">In-loop </w:t>
      </w:r>
      <w:proofErr w:type="spellStart"/>
      <w:r w:rsidRPr="00D203E6">
        <w:rPr>
          <w:rFonts w:ascii="Arial" w:eastAsia="Times New Roman" w:hAnsi="Arial" w:cs="Arial"/>
          <w:color w:val="666666"/>
          <w:sz w:val="27"/>
          <w:szCs w:val="27"/>
          <w:lang w:eastAsia="en-IN"/>
        </w:rPr>
        <w:t>deblocking</w:t>
      </w:r>
      <w:proofErr w:type="spellEnd"/>
      <w:r w:rsidRPr="00D203E6">
        <w:rPr>
          <w:rFonts w:ascii="Arial" w:eastAsia="Times New Roman" w:hAnsi="Arial" w:cs="Arial"/>
          <w:color w:val="666666"/>
          <w:sz w:val="27"/>
          <w:szCs w:val="27"/>
          <w:lang w:eastAsia="en-IN"/>
        </w:rPr>
        <w:t xml:space="preserve"> filter</w:t>
      </w:r>
    </w:p>
    <w:p w:rsidR="00D203E6" w:rsidRPr="00D203E6" w:rsidRDefault="00D203E6" w:rsidP="00D203E6">
      <w:pPr>
        <w:numPr>
          <w:ilvl w:val="0"/>
          <w:numId w:val="1"/>
        </w:numPr>
        <w:spacing w:after="0" w:line="240" w:lineRule="auto"/>
        <w:ind w:left="300"/>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Intra frame prediction</w:t>
      </w:r>
    </w:p>
    <w:p w:rsidR="00D203E6" w:rsidRPr="00D203E6" w:rsidRDefault="00D203E6" w:rsidP="00D203E6">
      <w:pPr>
        <w:numPr>
          <w:ilvl w:val="0"/>
          <w:numId w:val="1"/>
        </w:numPr>
        <w:spacing w:after="0" w:line="240" w:lineRule="auto"/>
        <w:ind w:left="300"/>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Inverse quantization</w:t>
      </w:r>
    </w:p>
    <w:p w:rsidR="00D203E6" w:rsidRPr="00D203E6" w:rsidRDefault="00D203E6" w:rsidP="00D203E6">
      <w:pPr>
        <w:numPr>
          <w:ilvl w:val="0"/>
          <w:numId w:val="1"/>
        </w:numPr>
        <w:spacing w:after="0" w:line="240" w:lineRule="auto"/>
        <w:ind w:left="300"/>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Variable-length Decoding</w:t>
      </w:r>
    </w:p>
    <w:p w:rsidR="00D203E6" w:rsidRPr="00D203E6" w:rsidRDefault="00D203E6" w:rsidP="00D203E6">
      <w:pPr>
        <w:numPr>
          <w:ilvl w:val="0"/>
          <w:numId w:val="1"/>
        </w:numPr>
        <w:spacing w:after="0" w:line="240" w:lineRule="auto"/>
        <w:ind w:left="300"/>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 xml:space="preserve">Spatial-temporal </w:t>
      </w:r>
      <w:proofErr w:type="spellStart"/>
      <w:r w:rsidRPr="00D203E6">
        <w:rPr>
          <w:rFonts w:ascii="Arial" w:eastAsia="Times New Roman" w:hAnsi="Arial" w:cs="Arial"/>
          <w:color w:val="666666"/>
          <w:sz w:val="27"/>
          <w:szCs w:val="27"/>
          <w:lang w:eastAsia="en-IN"/>
        </w:rPr>
        <w:t>deinterlacing</w:t>
      </w:r>
      <w:proofErr w:type="spellEnd"/>
    </w:p>
    <w:p w:rsidR="00D203E6" w:rsidRPr="00D203E6" w:rsidRDefault="00D203E6" w:rsidP="00D203E6">
      <w:pPr>
        <w:numPr>
          <w:ilvl w:val="0"/>
          <w:numId w:val="1"/>
        </w:numPr>
        <w:spacing w:after="0" w:line="240" w:lineRule="auto"/>
        <w:ind w:left="300"/>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Automatic interlace source detection</w:t>
      </w:r>
    </w:p>
    <w:p w:rsidR="00D203E6" w:rsidRPr="00D203E6" w:rsidRDefault="00D203E6" w:rsidP="00D203E6">
      <w:pPr>
        <w:numPr>
          <w:ilvl w:val="0"/>
          <w:numId w:val="1"/>
        </w:numPr>
        <w:spacing w:after="0" w:line="240" w:lineRule="auto"/>
        <w:ind w:left="300"/>
        <w:jc w:val="both"/>
        <w:textAlignment w:val="baseline"/>
        <w:rPr>
          <w:rFonts w:ascii="Arial" w:eastAsia="Times New Roman" w:hAnsi="Arial" w:cs="Arial"/>
          <w:color w:val="666666"/>
          <w:sz w:val="27"/>
          <w:szCs w:val="27"/>
          <w:lang w:eastAsia="en-IN"/>
        </w:rPr>
      </w:pPr>
      <w:proofErr w:type="spellStart"/>
      <w:r w:rsidRPr="00D203E6">
        <w:rPr>
          <w:rFonts w:ascii="Arial" w:eastAsia="Times New Roman" w:hAnsi="Arial" w:cs="Arial"/>
          <w:color w:val="666666"/>
          <w:sz w:val="27"/>
          <w:szCs w:val="27"/>
          <w:lang w:eastAsia="en-IN"/>
        </w:rPr>
        <w:t>Bitstream</w:t>
      </w:r>
      <w:proofErr w:type="spellEnd"/>
      <w:r w:rsidRPr="00D203E6">
        <w:rPr>
          <w:rFonts w:ascii="Arial" w:eastAsia="Times New Roman" w:hAnsi="Arial" w:cs="Arial"/>
          <w:color w:val="666666"/>
          <w:sz w:val="27"/>
          <w:szCs w:val="27"/>
          <w:lang w:eastAsia="en-IN"/>
        </w:rPr>
        <w:t xml:space="preserve"> processing</w:t>
      </w:r>
    </w:p>
    <w:p w:rsidR="00D203E6" w:rsidRPr="00D203E6" w:rsidRDefault="00D203E6" w:rsidP="00D203E6">
      <w:pPr>
        <w:numPr>
          <w:ilvl w:val="0"/>
          <w:numId w:val="1"/>
        </w:numPr>
        <w:spacing w:after="0" w:line="240" w:lineRule="auto"/>
        <w:ind w:left="300"/>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Perfect pixel positioning</w:t>
      </w:r>
    </w:p>
    <w:p w:rsidR="00D203E6" w:rsidRPr="00D203E6" w:rsidRDefault="00D203E6" w:rsidP="00D203E6">
      <w:pPr>
        <w:spacing w:after="240" w:line="240" w:lineRule="auto"/>
        <w:jc w:val="both"/>
        <w:textAlignment w:val="baseline"/>
        <w:outlineLvl w:val="2"/>
        <w:rPr>
          <w:rFonts w:ascii="inherit" w:eastAsia="Times New Roman" w:hAnsi="inherit" w:cs="Times New Roman"/>
          <w:b/>
          <w:bCs/>
          <w:color w:val="000000"/>
          <w:sz w:val="33"/>
          <w:szCs w:val="33"/>
          <w:lang w:eastAsia="en-IN"/>
        </w:rPr>
      </w:pPr>
      <w:r w:rsidRPr="00D203E6">
        <w:rPr>
          <w:rFonts w:ascii="inherit" w:eastAsia="Times New Roman" w:hAnsi="inherit" w:cs="Times New Roman"/>
          <w:b/>
          <w:bCs/>
          <w:color w:val="000000"/>
          <w:sz w:val="33"/>
          <w:szCs w:val="33"/>
          <w:lang w:eastAsia="en-IN"/>
        </w:rPr>
        <w:t>Graphical Processing Unit Architecture</w:t>
      </w:r>
    </w:p>
    <w:p w:rsidR="00D203E6" w:rsidRPr="00D203E6" w:rsidRDefault="00D203E6" w:rsidP="00D203E6">
      <w:pPr>
        <w:spacing w:after="360" w:line="240" w:lineRule="auto"/>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GPU is usually used as a co-processor along with the CPU. By this, the CPU can perform general-purpose scientific and engineering computing with higher frequency. Here, the time consuming and computation-intensive part of the code is moved onto the GPU whereas the remaining code still works on the CPU. GPU does parallel processing of the code thereby boosting the performance of the system. This type of computing is known as Hybrid Computing.</w:t>
      </w:r>
    </w:p>
    <w:p w:rsidR="00D203E6" w:rsidRPr="00D203E6" w:rsidRDefault="00D203E6" w:rsidP="00D203E6">
      <w:pPr>
        <w:spacing w:after="0" w:line="240" w:lineRule="auto"/>
        <w:textAlignment w:val="baseline"/>
        <w:rPr>
          <w:rFonts w:ascii="inherit" w:eastAsia="Times New Roman" w:hAnsi="inherit" w:cs="Times New Roman"/>
          <w:sz w:val="27"/>
          <w:szCs w:val="27"/>
          <w:lang w:eastAsia="en-IN"/>
        </w:rPr>
      </w:pPr>
      <w:r w:rsidRPr="00D203E6">
        <w:rPr>
          <w:rFonts w:ascii="inherit" w:eastAsia="Times New Roman" w:hAnsi="inherit" w:cs="Times New Roman"/>
          <w:noProof/>
          <w:sz w:val="27"/>
          <w:szCs w:val="27"/>
          <w:lang w:eastAsia="en-IN"/>
        </w:rPr>
        <w:drawing>
          <wp:inline distT="0" distB="0" distL="0" distR="0" wp14:anchorId="7B752CAD" wp14:editId="46DC6C96">
            <wp:extent cx="4391025" cy="1743075"/>
            <wp:effectExtent l="0" t="0" r="9525" b="9525"/>
            <wp:docPr id="1" name="Picture 1" descr="Graphical Processing Uni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Processing Unit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1025" cy="1743075"/>
                    </a:xfrm>
                    <a:prstGeom prst="rect">
                      <a:avLst/>
                    </a:prstGeom>
                    <a:noFill/>
                    <a:ln>
                      <a:noFill/>
                    </a:ln>
                  </pic:spPr>
                </pic:pic>
              </a:graphicData>
            </a:graphic>
          </wp:inline>
        </w:drawing>
      </w:r>
      <w:r w:rsidRPr="00D203E6">
        <w:rPr>
          <w:rFonts w:ascii="inherit" w:eastAsia="Times New Roman" w:hAnsi="inherit" w:cs="Times New Roman"/>
          <w:sz w:val="27"/>
          <w:szCs w:val="27"/>
          <w:lang w:eastAsia="en-IN"/>
        </w:rPr>
        <w:t>Graphical Processing Unit Architecture</w:t>
      </w:r>
    </w:p>
    <w:p w:rsidR="00D203E6" w:rsidRPr="00D203E6" w:rsidRDefault="00D203E6" w:rsidP="00D203E6">
      <w:pPr>
        <w:spacing w:after="360" w:line="240" w:lineRule="auto"/>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Unlike CPU that contains two to eight CPU cores, GPU is made up of hundreds of smaller cores. All these cores work together in parallel processing. To effectively use the functions of parallel computing architecture of GPU, application developers at NVIDIA have designed a parallel programming model called ‘CUDA’.</w:t>
      </w:r>
    </w:p>
    <w:p w:rsidR="00D203E6" w:rsidRPr="00D203E6" w:rsidRDefault="00D203E6" w:rsidP="00D203E6">
      <w:pPr>
        <w:spacing w:after="0" w:line="240" w:lineRule="auto"/>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GPU architecture differs based on its model. The general architecture of the GPU consists of Multiple Processing Clusters. These clusters contain multiple Streaming multiprocessors. Here, each of the streaming </w:t>
      </w:r>
      <w:hyperlink r:id="rId6" w:tgtFrame="_blank" w:history="1">
        <w:r w:rsidRPr="00D203E6">
          <w:rPr>
            <w:rFonts w:ascii="inherit" w:eastAsia="Times New Roman" w:hAnsi="inherit" w:cs="Arial"/>
            <w:color w:val="E03800"/>
            <w:sz w:val="27"/>
            <w:szCs w:val="27"/>
            <w:u w:val="single"/>
            <w:bdr w:val="none" w:sz="0" w:space="0" w:color="auto" w:frame="1"/>
            <w:lang w:eastAsia="en-IN"/>
          </w:rPr>
          <w:t>multiprocessors</w:t>
        </w:r>
      </w:hyperlink>
      <w:r w:rsidRPr="00D203E6">
        <w:rPr>
          <w:rFonts w:ascii="Arial" w:eastAsia="Times New Roman" w:hAnsi="Arial" w:cs="Arial"/>
          <w:color w:val="666666"/>
          <w:sz w:val="27"/>
          <w:szCs w:val="27"/>
          <w:lang w:eastAsia="en-IN"/>
        </w:rPr>
        <w:t> contains a layer of layer-1 instruction cache along with its associated cores.</w:t>
      </w:r>
    </w:p>
    <w:p w:rsidR="00D203E6" w:rsidRPr="00D203E6" w:rsidRDefault="00D203E6" w:rsidP="00D203E6">
      <w:pPr>
        <w:spacing w:after="240" w:line="240" w:lineRule="auto"/>
        <w:jc w:val="both"/>
        <w:textAlignment w:val="baseline"/>
        <w:outlineLvl w:val="2"/>
        <w:rPr>
          <w:rFonts w:ascii="inherit" w:eastAsia="Times New Roman" w:hAnsi="inherit" w:cs="Times New Roman"/>
          <w:b/>
          <w:bCs/>
          <w:color w:val="000000"/>
          <w:sz w:val="33"/>
          <w:szCs w:val="33"/>
          <w:lang w:eastAsia="en-IN"/>
        </w:rPr>
      </w:pPr>
      <w:r w:rsidRPr="00D203E6">
        <w:rPr>
          <w:rFonts w:ascii="inherit" w:eastAsia="Times New Roman" w:hAnsi="inherit" w:cs="Times New Roman"/>
          <w:b/>
          <w:bCs/>
          <w:color w:val="000000"/>
          <w:sz w:val="33"/>
          <w:szCs w:val="33"/>
          <w:lang w:eastAsia="en-IN"/>
        </w:rPr>
        <w:t>GPU Forms</w:t>
      </w:r>
    </w:p>
    <w:p w:rsidR="00D203E6" w:rsidRPr="00D203E6" w:rsidRDefault="00D203E6" w:rsidP="00D203E6">
      <w:pPr>
        <w:spacing w:after="360" w:line="240" w:lineRule="auto"/>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 xml:space="preserve">Based on their functionality and processing methods there are different forms of GPU available in the market. There are two main forms of </w:t>
      </w:r>
      <w:proofErr w:type="spellStart"/>
      <w:r w:rsidRPr="00D203E6">
        <w:rPr>
          <w:rFonts w:ascii="Arial" w:eastAsia="Times New Roman" w:hAnsi="Arial" w:cs="Arial"/>
          <w:color w:val="666666"/>
          <w:sz w:val="27"/>
          <w:szCs w:val="27"/>
          <w:lang w:eastAsia="en-IN"/>
        </w:rPr>
        <w:t>GPUin</w:t>
      </w:r>
      <w:proofErr w:type="spellEnd"/>
      <w:r w:rsidRPr="00D203E6">
        <w:rPr>
          <w:rFonts w:ascii="Arial" w:eastAsia="Times New Roman" w:hAnsi="Arial" w:cs="Arial"/>
          <w:color w:val="666666"/>
          <w:sz w:val="27"/>
          <w:szCs w:val="27"/>
          <w:lang w:eastAsia="en-IN"/>
        </w:rPr>
        <w:t xml:space="preserve"> </w:t>
      </w:r>
      <w:r w:rsidRPr="00D203E6">
        <w:rPr>
          <w:rFonts w:ascii="Arial" w:eastAsia="Times New Roman" w:hAnsi="Arial" w:cs="Arial"/>
          <w:color w:val="666666"/>
          <w:sz w:val="27"/>
          <w:szCs w:val="27"/>
          <w:lang w:eastAsia="en-IN"/>
        </w:rPr>
        <w:lastRenderedPageBreak/>
        <w:t>personal computers – dedicated graphics card, integrated graphics. The dedicated graphics card is also known as Discrete GPU. Integrated graphics is also known as Unified memory architecture, shared graphics solutions.</w:t>
      </w:r>
    </w:p>
    <w:p w:rsidR="00D203E6" w:rsidRPr="00D203E6" w:rsidRDefault="00D203E6" w:rsidP="00D203E6">
      <w:pPr>
        <w:spacing w:after="360" w:line="240" w:lineRule="auto"/>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 xml:space="preserve">Most of the GPU are designed considering their application like for 3D graphics processing, gaming, </w:t>
      </w:r>
      <w:proofErr w:type="spellStart"/>
      <w:r w:rsidRPr="00D203E6">
        <w:rPr>
          <w:rFonts w:ascii="Arial" w:eastAsia="Times New Roman" w:hAnsi="Arial" w:cs="Arial"/>
          <w:color w:val="666666"/>
          <w:sz w:val="27"/>
          <w:szCs w:val="27"/>
          <w:lang w:eastAsia="en-IN"/>
        </w:rPr>
        <w:t>etc</w:t>
      </w:r>
      <w:proofErr w:type="spellEnd"/>
      <w:proofErr w:type="gramStart"/>
      <w:r w:rsidRPr="00D203E6">
        <w:rPr>
          <w:rFonts w:ascii="Arial" w:eastAsia="Times New Roman" w:hAnsi="Arial" w:cs="Arial"/>
          <w:color w:val="666666"/>
          <w:sz w:val="27"/>
          <w:szCs w:val="27"/>
          <w:lang w:eastAsia="en-IN"/>
        </w:rPr>
        <w:t>..</w:t>
      </w:r>
      <w:proofErr w:type="spellStart"/>
      <w:proofErr w:type="gramEnd"/>
      <w:r w:rsidRPr="00D203E6">
        <w:rPr>
          <w:rFonts w:ascii="Arial" w:eastAsia="Times New Roman" w:hAnsi="Arial" w:cs="Arial"/>
          <w:color w:val="666666"/>
          <w:sz w:val="27"/>
          <w:szCs w:val="27"/>
          <w:lang w:eastAsia="en-IN"/>
        </w:rPr>
        <w:t>GeForceGTX</w:t>
      </w:r>
      <w:proofErr w:type="spellEnd"/>
      <w:r w:rsidRPr="00D203E6">
        <w:rPr>
          <w:rFonts w:ascii="Arial" w:eastAsia="Times New Roman" w:hAnsi="Arial" w:cs="Arial"/>
          <w:color w:val="666666"/>
          <w:sz w:val="27"/>
          <w:szCs w:val="27"/>
          <w:lang w:eastAsia="en-IN"/>
        </w:rPr>
        <w:t xml:space="preserve"> is specifically designed for gaming, </w:t>
      </w:r>
      <w:proofErr w:type="spellStart"/>
      <w:r w:rsidRPr="00D203E6">
        <w:rPr>
          <w:rFonts w:ascii="Arial" w:eastAsia="Times New Roman" w:hAnsi="Arial" w:cs="Arial"/>
          <w:color w:val="666666"/>
          <w:sz w:val="27"/>
          <w:szCs w:val="27"/>
          <w:lang w:eastAsia="en-IN"/>
        </w:rPr>
        <w:t>Nvidia</w:t>
      </w:r>
      <w:proofErr w:type="spellEnd"/>
      <w:r w:rsidRPr="00D203E6">
        <w:rPr>
          <w:rFonts w:ascii="Arial" w:eastAsia="Times New Roman" w:hAnsi="Arial" w:cs="Arial"/>
          <w:color w:val="666666"/>
          <w:sz w:val="27"/>
          <w:szCs w:val="27"/>
          <w:lang w:eastAsia="en-IN"/>
        </w:rPr>
        <w:t xml:space="preserve"> Titan is designed for cloud computing, </w:t>
      </w:r>
      <w:proofErr w:type="spellStart"/>
      <w:r w:rsidRPr="00D203E6">
        <w:rPr>
          <w:rFonts w:ascii="Arial" w:eastAsia="Times New Roman" w:hAnsi="Arial" w:cs="Arial"/>
          <w:color w:val="666666"/>
          <w:sz w:val="27"/>
          <w:szCs w:val="27"/>
          <w:lang w:eastAsia="en-IN"/>
        </w:rPr>
        <w:t>Nvidia</w:t>
      </w:r>
      <w:proofErr w:type="spellEnd"/>
      <w:r w:rsidRPr="00D203E6">
        <w:rPr>
          <w:rFonts w:ascii="Arial" w:eastAsia="Times New Roman" w:hAnsi="Arial" w:cs="Arial"/>
          <w:color w:val="666666"/>
          <w:sz w:val="27"/>
          <w:szCs w:val="27"/>
          <w:lang w:eastAsia="en-IN"/>
        </w:rPr>
        <w:t xml:space="preserve"> </w:t>
      </w:r>
      <w:proofErr w:type="spellStart"/>
      <w:r w:rsidRPr="00D203E6">
        <w:rPr>
          <w:rFonts w:ascii="Arial" w:eastAsia="Times New Roman" w:hAnsi="Arial" w:cs="Arial"/>
          <w:color w:val="666666"/>
          <w:sz w:val="27"/>
          <w:szCs w:val="27"/>
          <w:lang w:eastAsia="en-IN"/>
        </w:rPr>
        <w:t>Quadro</w:t>
      </w:r>
      <w:proofErr w:type="spellEnd"/>
      <w:r w:rsidRPr="00D203E6">
        <w:rPr>
          <w:rFonts w:ascii="Arial" w:eastAsia="Times New Roman" w:hAnsi="Arial" w:cs="Arial"/>
          <w:color w:val="666666"/>
          <w:sz w:val="27"/>
          <w:szCs w:val="27"/>
          <w:lang w:eastAsia="en-IN"/>
        </w:rPr>
        <w:t xml:space="preserve"> is designed for workstation and 3D animations, </w:t>
      </w:r>
      <w:proofErr w:type="spellStart"/>
      <w:r w:rsidRPr="00D203E6">
        <w:rPr>
          <w:rFonts w:ascii="Arial" w:eastAsia="Times New Roman" w:hAnsi="Arial" w:cs="Arial"/>
          <w:color w:val="666666"/>
          <w:sz w:val="27"/>
          <w:szCs w:val="27"/>
          <w:lang w:eastAsia="en-IN"/>
        </w:rPr>
        <w:t>Nvidia</w:t>
      </w:r>
      <w:proofErr w:type="spellEnd"/>
      <w:r w:rsidRPr="00D203E6">
        <w:rPr>
          <w:rFonts w:ascii="Arial" w:eastAsia="Times New Roman" w:hAnsi="Arial" w:cs="Arial"/>
          <w:color w:val="666666"/>
          <w:sz w:val="27"/>
          <w:szCs w:val="27"/>
          <w:lang w:eastAsia="en-IN"/>
        </w:rPr>
        <w:t xml:space="preserve"> Tesla designed for cloud workstation and artificial intelligence training, </w:t>
      </w:r>
      <w:proofErr w:type="spellStart"/>
      <w:r w:rsidRPr="00D203E6">
        <w:rPr>
          <w:rFonts w:ascii="Arial" w:eastAsia="Times New Roman" w:hAnsi="Arial" w:cs="Arial"/>
          <w:color w:val="666666"/>
          <w:sz w:val="27"/>
          <w:szCs w:val="27"/>
          <w:lang w:eastAsia="en-IN"/>
        </w:rPr>
        <w:t>Nvidia</w:t>
      </w:r>
      <w:proofErr w:type="spellEnd"/>
      <w:r w:rsidRPr="00D203E6">
        <w:rPr>
          <w:rFonts w:ascii="Arial" w:eastAsia="Times New Roman" w:hAnsi="Arial" w:cs="Arial"/>
          <w:color w:val="666666"/>
          <w:sz w:val="27"/>
          <w:szCs w:val="27"/>
          <w:lang w:eastAsia="en-IN"/>
        </w:rPr>
        <w:t xml:space="preserve"> Drive PX designed for the automated car, etc…</w:t>
      </w:r>
    </w:p>
    <w:p w:rsidR="00D203E6" w:rsidRPr="00D203E6" w:rsidRDefault="00D203E6" w:rsidP="00D203E6">
      <w:pPr>
        <w:spacing w:after="240" w:line="240" w:lineRule="auto"/>
        <w:jc w:val="both"/>
        <w:textAlignment w:val="baseline"/>
        <w:outlineLvl w:val="3"/>
        <w:rPr>
          <w:rFonts w:ascii="inherit" w:eastAsia="Times New Roman" w:hAnsi="inherit" w:cs="Times New Roman"/>
          <w:b/>
          <w:bCs/>
          <w:color w:val="000000"/>
          <w:sz w:val="30"/>
          <w:szCs w:val="30"/>
          <w:lang w:eastAsia="en-IN"/>
        </w:rPr>
      </w:pPr>
      <w:r w:rsidRPr="00D203E6">
        <w:rPr>
          <w:rFonts w:ascii="inherit" w:eastAsia="Times New Roman" w:hAnsi="inherit" w:cs="Times New Roman"/>
          <w:b/>
          <w:bCs/>
          <w:color w:val="000000"/>
          <w:sz w:val="30"/>
          <w:szCs w:val="30"/>
          <w:lang w:eastAsia="en-IN"/>
        </w:rPr>
        <w:t>Dedicated Graphics Card</w:t>
      </w:r>
    </w:p>
    <w:p w:rsidR="00D203E6" w:rsidRPr="00D203E6" w:rsidRDefault="00D203E6" w:rsidP="00D203E6">
      <w:pPr>
        <w:spacing w:after="0" w:line="240" w:lineRule="auto"/>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Systems with dedicated GPU are known as ‘DIS Systems”. Here the dedicated refers to the fact that these GPU chips have a dedicated </w:t>
      </w:r>
      <w:hyperlink r:id="rId7" w:tgtFrame="_blank" w:history="1">
        <w:r w:rsidRPr="00D203E6">
          <w:rPr>
            <w:rFonts w:ascii="inherit" w:eastAsia="Times New Roman" w:hAnsi="inherit" w:cs="Arial"/>
            <w:color w:val="E03800"/>
            <w:sz w:val="27"/>
            <w:szCs w:val="27"/>
            <w:u w:val="single"/>
            <w:bdr w:val="none" w:sz="0" w:space="0" w:color="auto" w:frame="1"/>
            <w:lang w:eastAsia="en-IN"/>
          </w:rPr>
          <w:t>RAM</w:t>
        </w:r>
      </w:hyperlink>
      <w:r w:rsidRPr="00D203E6">
        <w:rPr>
          <w:rFonts w:ascii="Arial" w:eastAsia="Times New Roman" w:hAnsi="Arial" w:cs="Arial"/>
          <w:color w:val="666666"/>
          <w:sz w:val="27"/>
          <w:szCs w:val="27"/>
          <w:lang w:eastAsia="en-IN"/>
        </w:rPr>
        <w:t> used exclusively by the card. These are usually interfaced with the motherboard using expansion slots such as PCI Express or Accelerated Graphics Port. These chips are easily replaced or upgraded. Due to size and weight constraints dedicated GPU on the portable computers are interfaced through a non-standard slot.</w:t>
      </w:r>
    </w:p>
    <w:p w:rsidR="00D203E6" w:rsidRPr="00D203E6" w:rsidRDefault="00D203E6" w:rsidP="00D203E6">
      <w:pPr>
        <w:spacing w:after="240" w:line="240" w:lineRule="auto"/>
        <w:jc w:val="both"/>
        <w:textAlignment w:val="baseline"/>
        <w:outlineLvl w:val="3"/>
        <w:rPr>
          <w:rFonts w:ascii="inherit" w:eastAsia="Times New Roman" w:hAnsi="inherit" w:cs="Times New Roman"/>
          <w:b/>
          <w:bCs/>
          <w:color w:val="000000"/>
          <w:sz w:val="30"/>
          <w:szCs w:val="30"/>
          <w:lang w:eastAsia="en-IN"/>
        </w:rPr>
      </w:pPr>
      <w:r w:rsidRPr="00D203E6">
        <w:rPr>
          <w:rFonts w:ascii="inherit" w:eastAsia="Times New Roman" w:hAnsi="inherit" w:cs="Times New Roman"/>
          <w:b/>
          <w:bCs/>
          <w:color w:val="000000"/>
          <w:sz w:val="30"/>
          <w:szCs w:val="30"/>
          <w:lang w:eastAsia="en-IN"/>
        </w:rPr>
        <w:t>Integrated Graphics Processing Unit</w:t>
      </w:r>
    </w:p>
    <w:p w:rsidR="00D203E6" w:rsidRPr="00D203E6" w:rsidRDefault="00D203E6" w:rsidP="00D203E6">
      <w:pPr>
        <w:spacing w:after="360" w:line="240" w:lineRule="auto"/>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 xml:space="preserve">This type of GPU does not have a dedicated RAM unit. Instead, it uses a portion of computer memory for its operation. This GPU can be integrated onto the motherboard either as part of its chipset or built on the same die with CPU. These have lesser capacity than the dedicated graphics card but are less </w:t>
      </w:r>
      <w:proofErr w:type="gramStart"/>
      <w:r w:rsidRPr="00D203E6">
        <w:rPr>
          <w:rFonts w:ascii="Arial" w:eastAsia="Times New Roman" w:hAnsi="Arial" w:cs="Arial"/>
          <w:color w:val="666666"/>
          <w:sz w:val="27"/>
          <w:szCs w:val="27"/>
          <w:lang w:eastAsia="en-IN"/>
        </w:rPr>
        <w:t>costlier</w:t>
      </w:r>
      <w:proofErr w:type="gramEnd"/>
      <w:r w:rsidRPr="00D203E6">
        <w:rPr>
          <w:rFonts w:ascii="Arial" w:eastAsia="Times New Roman" w:hAnsi="Arial" w:cs="Arial"/>
          <w:color w:val="666666"/>
          <w:sz w:val="27"/>
          <w:szCs w:val="27"/>
          <w:lang w:eastAsia="en-IN"/>
        </w:rPr>
        <w:t xml:space="preserve"> to implement. Intel HD Graphics and AMD Accelerated processing Unit are the examples of this GPU.</w:t>
      </w:r>
    </w:p>
    <w:p w:rsidR="00D203E6" w:rsidRPr="00D203E6" w:rsidRDefault="00D203E6" w:rsidP="00D203E6">
      <w:pPr>
        <w:spacing w:after="240" w:line="240" w:lineRule="auto"/>
        <w:jc w:val="both"/>
        <w:textAlignment w:val="baseline"/>
        <w:outlineLvl w:val="3"/>
        <w:rPr>
          <w:rFonts w:ascii="inherit" w:eastAsia="Times New Roman" w:hAnsi="inherit" w:cs="Times New Roman"/>
          <w:b/>
          <w:bCs/>
          <w:color w:val="000000"/>
          <w:sz w:val="30"/>
          <w:szCs w:val="30"/>
          <w:lang w:eastAsia="en-IN"/>
        </w:rPr>
      </w:pPr>
      <w:r w:rsidRPr="00D203E6">
        <w:rPr>
          <w:rFonts w:ascii="inherit" w:eastAsia="Times New Roman" w:hAnsi="inherit" w:cs="Times New Roman"/>
          <w:b/>
          <w:bCs/>
          <w:color w:val="000000"/>
          <w:sz w:val="30"/>
          <w:szCs w:val="30"/>
          <w:lang w:eastAsia="en-IN"/>
        </w:rPr>
        <w:t>Hybrid Graphics Processing</w:t>
      </w:r>
    </w:p>
    <w:p w:rsidR="00D203E6" w:rsidRPr="00D203E6" w:rsidRDefault="00D203E6" w:rsidP="00D203E6">
      <w:pPr>
        <w:spacing w:after="360" w:line="240" w:lineRule="auto"/>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 xml:space="preserve">The functionality of this GPU lies between the dedicated graphics card and the integrated graphics card. This uses a portion of system memory and also has a small dedicated memory cache. This dedicated cache makes up for the high latency of the RAM. ATI’s hyper memory and </w:t>
      </w:r>
      <w:proofErr w:type="spellStart"/>
      <w:r w:rsidRPr="00D203E6">
        <w:rPr>
          <w:rFonts w:ascii="Arial" w:eastAsia="Times New Roman" w:hAnsi="Arial" w:cs="Arial"/>
          <w:color w:val="666666"/>
          <w:sz w:val="27"/>
          <w:szCs w:val="27"/>
          <w:lang w:eastAsia="en-IN"/>
        </w:rPr>
        <w:t>Nvidia’s</w:t>
      </w:r>
      <w:proofErr w:type="spellEnd"/>
      <w:r w:rsidRPr="00D203E6">
        <w:rPr>
          <w:rFonts w:ascii="Arial" w:eastAsia="Times New Roman" w:hAnsi="Arial" w:cs="Arial"/>
          <w:color w:val="666666"/>
          <w:sz w:val="27"/>
          <w:szCs w:val="27"/>
          <w:lang w:eastAsia="en-IN"/>
        </w:rPr>
        <w:t xml:space="preserve"> </w:t>
      </w:r>
      <w:proofErr w:type="spellStart"/>
      <w:r w:rsidRPr="00D203E6">
        <w:rPr>
          <w:rFonts w:ascii="Arial" w:eastAsia="Times New Roman" w:hAnsi="Arial" w:cs="Arial"/>
          <w:color w:val="666666"/>
          <w:sz w:val="27"/>
          <w:szCs w:val="27"/>
          <w:lang w:eastAsia="en-IN"/>
        </w:rPr>
        <w:t>TurboCache</w:t>
      </w:r>
      <w:proofErr w:type="spellEnd"/>
      <w:r w:rsidRPr="00D203E6">
        <w:rPr>
          <w:rFonts w:ascii="Arial" w:eastAsia="Times New Roman" w:hAnsi="Arial" w:cs="Arial"/>
          <w:color w:val="666666"/>
          <w:sz w:val="27"/>
          <w:szCs w:val="27"/>
          <w:lang w:eastAsia="en-IN"/>
        </w:rPr>
        <w:t xml:space="preserve"> are the commonly used Hybrid Graphics Processing Units.</w:t>
      </w:r>
    </w:p>
    <w:p w:rsidR="00D203E6" w:rsidRPr="00D203E6" w:rsidRDefault="00D203E6" w:rsidP="00D203E6">
      <w:pPr>
        <w:spacing w:after="240" w:line="240" w:lineRule="auto"/>
        <w:jc w:val="both"/>
        <w:textAlignment w:val="baseline"/>
        <w:outlineLvl w:val="3"/>
        <w:rPr>
          <w:rFonts w:ascii="inherit" w:eastAsia="Times New Roman" w:hAnsi="inherit" w:cs="Times New Roman"/>
          <w:b/>
          <w:bCs/>
          <w:color w:val="000000"/>
          <w:sz w:val="30"/>
          <w:szCs w:val="30"/>
          <w:lang w:eastAsia="en-IN"/>
        </w:rPr>
      </w:pPr>
      <w:r w:rsidRPr="00D203E6">
        <w:rPr>
          <w:rFonts w:ascii="inherit" w:eastAsia="Times New Roman" w:hAnsi="inherit" w:cs="Times New Roman"/>
          <w:b/>
          <w:bCs/>
          <w:color w:val="000000"/>
          <w:sz w:val="30"/>
          <w:szCs w:val="30"/>
          <w:lang w:eastAsia="en-IN"/>
        </w:rPr>
        <w:t>Stream Processing and General Processing GPU’s</w:t>
      </w:r>
    </w:p>
    <w:p w:rsidR="00D203E6" w:rsidRPr="00D203E6" w:rsidRDefault="00D203E6" w:rsidP="00D203E6">
      <w:pPr>
        <w:spacing w:after="360" w:line="240" w:lineRule="auto"/>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 xml:space="preserve">These are popularly called as GPGPU’s. General-purpose graphics processing unit is commonly used as the modified stream processor to perform computer kernels. Using this concept the massive computational power of the modern graphics </w:t>
      </w:r>
      <w:proofErr w:type="spellStart"/>
      <w:r w:rsidRPr="00D203E6">
        <w:rPr>
          <w:rFonts w:ascii="Arial" w:eastAsia="Times New Roman" w:hAnsi="Arial" w:cs="Arial"/>
          <w:color w:val="666666"/>
          <w:sz w:val="27"/>
          <w:szCs w:val="27"/>
          <w:lang w:eastAsia="en-IN"/>
        </w:rPr>
        <w:t>accelerator’s</w:t>
      </w:r>
      <w:proofErr w:type="spellEnd"/>
      <w:r w:rsidRPr="00D203E6">
        <w:rPr>
          <w:rFonts w:ascii="Arial" w:eastAsia="Times New Roman" w:hAnsi="Arial" w:cs="Arial"/>
          <w:color w:val="666666"/>
          <w:sz w:val="27"/>
          <w:szCs w:val="27"/>
          <w:lang w:eastAsia="en-IN"/>
        </w:rPr>
        <w:t xml:space="preserve"> </w:t>
      </w:r>
      <w:proofErr w:type="spellStart"/>
      <w:r w:rsidRPr="00D203E6">
        <w:rPr>
          <w:rFonts w:ascii="Arial" w:eastAsia="Times New Roman" w:hAnsi="Arial" w:cs="Arial"/>
          <w:color w:val="666666"/>
          <w:sz w:val="27"/>
          <w:szCs w:val="27"/>
          <w:lang w:eastAsia="en-IN"/>
        </w:rPr>
        <w:t>shader</w:t>
      </w:r>
      <w:proofErr w:type="spellEnd"/>
      <w:r w:rsidRPr="00D203E6">
        <w:rPr>
          <w:rFonts w:ascii="Arial" w:eastAsia="Times New Roman" w:hAnsi="Arial" w:cs="Arial"/>
          <w:color w:val="666666"/>
          <w:sz w:val="27"/>
          <w:szCs w:val="27"/>
          <w:lang w:eastAsia="en-IN"/>
        </w:rPr>
        <w:t xml:space="preserve"> is used as the general-</w:t>
      </w:r>
      <w:r w:rsidRPr="00D203E6">
        <w:rPr>
          <w:rFonts w:ascii="Arial" w:eastAsia="Times New Roman" w:hAnsi="Arial" w:cs="Arial"/>
          <w:color w:val="666666"/>
          <w:sz w:val="27"/>
          <w:szCs w:val="27"/>
          <w:lang w:eastAsia="en-IN"/>
        </w:rPr>
        <w:lastRenderedPageBreak/>
        <w:t>purpose computing power. For massive vector operations, this method gives higher performance than a simple CPU.</w:t>
      </w:r>
    </w:p>
    <w:p w:rsidR="00D203E6" w:rsidRPr="00D203E6" w:rsidRDefault="00D203E6" w:rsidP="00D203E6">
      <w:pPr>
        <w:spacing w:after="240" w:line="240" w:lineRule="auto"/>
        <w:jc w:val="both"/>
        <w:textAlignment w:val="baseline"/>
        <w:outlineLvl w:val="3"/>
        <w:rPr>
          <w:rFonts w:ascii="inherit" w:eastAsia="Times New Roman" w:hAnsi="inherit" w:cs="Times New Roman"/>
          <w:b/>
          <w:bCs/>
          <w:color w:val="000000"/>
          <w:sz w:val="30"/>
          <w:szCs w:val="30"/>
          <w:lang w:eastAsia="en-IN"/>
        </w:rPr>
      </w:pPr>
      <w:r w:rsidRPr="00D203E6">
        <w:rPr>
          <w:rFonts w:ascii="inherit" w:eastAsia="Times New Roman" w:hAnsi="inherit" w:cs="Times New Roman"/>
          <w:b/>
          <w:bCs/>
          <w:color w:val="000000"/>
          <w:sz w:val="30"/>
          <w:szCs w:val="30"/>
          <w:lang w:eastAsia="en-IN"/>
        </w:rPr>
        <w:t>External GPU</w:t>
      </w:r>
    </w:p>
    <w:p w:rsidR="00D203E6" w:rsidRPr="00D203E6" w:rsidRDefault="00D203E6" w:rsidP="00D203E6">
      <w:pPr>
        <w:spacing w:after="360" w:line="240" w:lineRule="auto"/>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 xml:space="preserve">Similar to a large external hard drive, this graphic processing unit is also present at the outside of the computer unit. These are also externally connected to laptop computers. Laptops usually have a good amount of RAM and a sufficiently powerful CPU. Instead of a powerful graphics processor laptops are embedded with a less powerful but more energy-efficient </w:t>
      </w:r>
      <w:proofErr w:type="spellStart"/>
      <w:r w:rsidRPr="00D203E6">
        <w:rPr>
          <w:rFonts w:ascii="Arial" w:eastAsia="Times New Roman" w:hAnsi="Arial" w:cs="Arial"/>
          <w:color w:val="666666"/>
          <w:sz w:val="27"/>
          <w:szCs w:val="27"/>
          <w:lang w:eastAsia="en-IN"/>
        </w:rPr>
        <w:t>onboard</w:t>
      </w:r>
      <w:proofErr w:type="spellEnd"/>
      <w:r w:rsidRPr="00D203E6">
        <w:rPr>
          <w:rFonts w:ascii="Arial" w:eastAsia="Times New Roman" w:hAnsi="Arial" w:cs="Arial"/>
          <w:color w:val="666666"/>
          <w:sz w:val="27"/>
          <w:szCs w:val="27"/>
          <w:lang w:eastAsia="en-IN"/>
        </w:rPr>
        <w:t xml:space="preserve"> graphics chip. These are not powerful enough to perform game graphics and does not support higher graphics games. So, this External GPU is used with laptops for higher performances.</w:t>
      </w:r>
    </w:p>
    <w:p w:rsidR="00D203E6" w:rsidRPr="00D203E6" w:rsidRDefault="00D203E6" w:rsidP="00D203E6">
      <w:pPr>
        <w:spacing w:after="360" w:line="240" w:lineRule="auto"/>
        <w:jc w:val="both"/>
        <w:textAlignment w:val="baseline"/>
        <w:rPr>
          <w:rFonts w:ascii="Arial" w:eastAsia="Times New Roman" w:hAnsi="Arial" w:cs="Arial"/>
          <w:color w:val="666666"/>
          <w:sz w:val="27"/>
          <w:szCs w:val="27"/>
          <w:lang w:eastAsia="en-IN"/>
        </w:rPr>
      </w:pPr>
      <w:r w:rsidRPr="00D203E6">
        <w:rPr>
          <w:rFonts w:ascii="Arial" w:eastAsia="Times New Roman" w:hAnsi="Arial" w:cs="Arial"/>
          <w:color w:val="666666"/>
          <w:sz w:val="27"/>
          <w:szCs w:val="27"/>
          <w:lang w:eastAsia="en-IN"/>
        </w:rPr>
        <w:t>With the increasing demand for high graphics and good image resolutions, the demand for more powerful GPUs is also increasing. With the availability of powerful GPU, a lot more can be achieved in the field of high processing technologies such as machine learning and deep learning. GPU has also accelerated a tremendous boom in the gaming industry. Many high graphic games have been launched that fully utilize the power of GPU. Which type of GPU can be attached externally to laptops?</w:t>
      </w:r>
      <w:bookmarkStart w:id="0" w:name="_GoBack"/>
      <w:bookmarkEnd w:id="0"/>
    </w:p>
    <w:p w:rsidR="00D203E6" w:rsidRPr="00D203E6" w:rsidRDefault="00D203E6" w:rsidP="00D203E6">
      <w:pPr>
        <w:pBdr>
          <w:bottom w:val="single" w:sz="6" w:space="1" w:color="auto"/>
        </w:pBdr>
        <w:spacing w:after="0" w:line="240" w:lineRule="auto"/>
        <w:jc w:val="center"/>
        <w:rPr>
          <w:rFonts w:ascii="Arial" w:eastAsia="Times New Roman" w:hAnsi="Arial" w:cs="Arial"/>
          <w:vanish/>
          <w:sz w:val="16"/>
          <w:szCs w:val="16"/>
          <w:lang w:eastAsia="en-IN"/>
        </w:rPr>
      </w:pPr>
      <w:r w:rsidRPr="00D203E6">
        <w:rPr>
          <w:rFonts w:ascii="Arial" w:eastAsia="Times New Roman" w:hAnsi="Arial" w:cs="Arial"/>
          <w:vanish/>
          <w:sz w:val="16"/>
          <w:szCs w:val="16"/>
          <w:lang w:eastAsia="en-IN"/>
        </w:rPr>
        <w:t>Top of Form</w:t>
      </w:r>
    </w:p>
    <w:p w:rsidR="00D203E6" w:rsidRPr="00D203E6" w:rsidRDefault="00D203E6" w:rsidP="00D203E6">
      <w:pPr>
        <w:pBdr>
          <w:top w:val="single" w:sz="6" w:space="1" w:color="auto"/>
        </w:pBdr>
        <w:spacing w:after="0" w:line="240" w:lineRule="auto"/>
        <w:jc w:val="center"/>
        <w:rPr>
          <w:rFonts w:ascii="Arial" w:eastAsia="Times New Roman" w:hAnsi="Arial" w:cs="Arial"/>
          <w:vanish/>
          <w:sz w:val="16"/>
          <w:szCs w:val="16"/>
          <w:lang w:eastAsia="en-IN"/>
        </w:rPr>
      </w:pPr>
      <w:r w:rsidRPr="00D203E6">
        <w:rPr>
          <w:rFonts w:ascii="Arial" w:eastAsia="Times New Roman" w:hAnsi="Arial" w:cs="Arial"/>
          <w:vanish/>
          <w:sz w:val="16"/>
          <w:szCs w:val="16"/>
          <w:lang w:eastAsia="en-IN"/>
        </w:rPr>
        <w:t>Bottom of Form</w:t>
      </w:r>
    </w:p>
    <w:sectPr w:rsidR="00D203E6" w:rsidRPr="00D20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32B1"/>
    <w:multiLevelType w:val="multilevel"/>
    <w:tmpl w:val="E28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95D8F"/>
    <w:multiLevelType w:val="multilevel"/>
    <w:tmpl w:val="FCFA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7188D"/>
    <w:multiLevelType w:val="multilevel"/>
    <w:tmpl w:val="FC2C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445D6"/>
    <w:multiLevelType w:val="multilevel"/>
    <w:tmpl w:val="ED86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267629"/>
    <w:multiLevelType w:val="multilevel"/>
    <w:tmpl w:val="C890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0648D2"/>
    <w:multiLevelType w:val="multilevel"/>
    <w:tmpl w:val="B0C4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2A77EE"/>
    <w:multiLevelType w:val="multilevel"/>
    <w:tmpl w:val="518C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D37D5"/>
    <w:multiLevelType w:val="multilevel"/>
    <w:tmpl w:val="6622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2"/>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69E"/>
    <w:rsid w:val="00302D43"/>
    <w:rsid w:val="0060669E"/>
    <w:rsid w:val="008C177C"/>
    <w:rsid w:val="00D203E6"/>
    <w:rsid w:val="00E7425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CFAA"/>
  <w15:chartTrackingRefBased/>
  <w15:docId w15:val="{C3FC9549-8A56-46F7-B558-786124C2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494996">
      <w:bodyDiv w:val="1"/>
      <w:marLeft w:val="0"/>
      <w:marRight w:val="0"/>
      <w:marTop w:val="0"/>
      <w:marBottom w:val="0"/>
      <w:divBdr>
        <w:top w:val="none" w:sz="0" w:space="0" w:color="auto"/>
        <w:left w:val="none" w:sz="0" w:space="0" w:color="auto"/>
        <w:bottom w:val="none" w:sz="0" w:space="0" w:color="auto"/>
        <w:right w:val="none" w:sz="0" w:space="0" w:color="auto"/>
      </w:divBdr>
      <w:divsChild>
        <w:div w:id="1490245757">
          <w:marLeft w:val="0"/>
          <w:marRight w:val="0"/>
          <w:marTop w:val="0"/>
          <w:marBottom w:val="0"/>
          <w:divBdr>
            <w:top w:val="none" w:sz="0" w:space="0" w:color="auto"/>
            <w:left w:val="none" w:sz="0" w:space="0" w:color="auto"/>
            <w:bottom w:val="none" w:sz="0" w:space="0" w:color="auto"/>
            <w:right w:val="none" w:sz="0" w:space="0" w:color="auto"/>
          </w:divBdr>
          <w:divsChild>
            <w:div w:id="2046904140">
              <w:marLeft w:val="0"/>
              <w:marRight w:val="0"/>
              <w:marTop w:val="0"/>
              <w:marBottom w:val="450"/>
              <w:divBdr>
                <w:top w:val="none" w:sz="0" w:space="0" w:color="auto"/>
                <w:left w:val="none" w:sz="0" w:space="0" w:color="auto"/>
                <w:bottom w:val="none" w:sz="0" w:space="0" w:color="auto"/>
                <w:right w:val="none" w:sz="0" w:space="0" w:color="auto"/>
              </w:divBdr>
              <w:divsChild>
                <w:div w:id="2071609139">
                  <w:marLeft w:val="0"/>
                  <w:marRight w:val="0"/>
                  <w:marTop w:val="0"/>
                  <w:marBottom w:val="0"/>
                  <w:divBdr>
                    <w:top w:val="none" w:sz="0" w:space="0" w:color="auto"/>
                    <w:left w:val="none" w:sz="0" w:space="0" w:color="auto"/>
                    <w:bottom w:val="none" w:sz="0" w:space="0" w:color="auto"/>
                    <w:right w:val="none" w:sz="0" w:space="0" w:color="auto"/>
                  </w:divBdr>
                </w:div>
                <w:div w:id="1693722856">
                  <w:marLeft w:val="0"/>
                  <w:marRight w:val="0"/>
                  <w:marTop w:val="0"/>
                  <w:marBottom w:val="525"/>
                  <w:divBdr>
                    <w:top w:val="none" w:sz="0" w:space="0" w:color="auto"/>
                    <w:left w:val="none" w:sz="0" w:space="0" w:color="auto"/>
                    <w:bottom w:val="none" w:sz="0" w:space="0" w:color="auto"/>
                    <w:right w:val="none" w:sz="0" w:space="0" w:color="auto"/>
                  </w:divBdr>
                  <w:divsChild>
                    <w:div w:id="944074155">
                      <w:marLeft w:val="0"/>
                      <w:marRight w:val="0"/>
                      <w:marTop w:val="0"/>
                      <w:marBottom w:val="0"/>
                      <w:divBdr>
                        <w:top w:val="none" w:sz="0" w:space="0" w:color="auto"/>
                        <w:left w:val="none" w:sz="0" w:space="0" w:color="auto"/>
                        <w:bottom w:val="none" w:sz="0" w:space="0" w:color="auto"/>
                        <w:right w:val="none" w:sz="0" w:space="0" w:color="auto"/>
                      </w:divBdr>
                      <w:divsChild>
                        <w:div w:id="2123185329">
                          <w:marLeft w:val="450"/>
                          <w:marRight w:val="0"/>
                          <w:marTop w:val="0"/>
                          <w:marBottom w:val="0"/>
                          <w:divBdr>
                            <w:top w:val="none" w:sz="0" w:space="0" w:color="auto"/>
                            <w:left w:val="none" w:sz="0" w:space="0" w:color="auto"/>
                            <w:bottom w:val="none" w:sz="0" w:space="0" w:color="auto"/>
                            <w:right w:val="none" w:sz="0" w:space="0" w:color="auto"/>
                          </w:divBdr>
                        </w:div>
                        <w:div w:id="104884984">
                          <w:marLeft w:val="450"/>
                          <w:marRight w:val="0"/>
                          <w:marTop w:val="0"/>
                          <w:marBottom w:val="0"/>
                          <w:divBdr>
                            <w:top w:val="none" w:sz="0" w:space="0" w:color="auto"/>
                            <w:left w:val="none" w:sz="0" w:space="0" w:color="auto"/>
                            <w:bottom w:val="none" w:sz="0" w:space="0" w:color="auto"/>
                            <w:right w:val="none" w:sz="0" w:space="0" w:color="auto"/>
                          </w:divBdr>
                        </w:div>
                        <w:div w:id="1383796378">
                          <w:marLeft w:val="450"/>
                          <w:marRight w:val="0"/>
                          <w:marTop w:val="0"/>
                          <w:marBottom w:val="0"/>
                          <w:divBdr>
                            <w:top w:val="none" w:sz="0" w:space="0" w:color="auto"/>
                            <w:left w:val="none" w:sz="0" w:space="0" w:color="auto"/>
                            <w:bottom w:val="none" w:sz="0" w:space="0" w:color="auto"/>
                            <w:right w:val="none" w:sz="0" w:space="0" w:color="auto"/>
                          </w:divBdr>
                        </w:div>
                        <w:div w:id="1051348393">
                          <w:marLeft w:val="450"/>
                          <w:marRight w:val="0"/>
                          <w:marTop w:val="0"/>
                          <w:marBottom w:val="0"/>
                          <w:divBdr>
                            <w:top w:val="none" w:sz="0" w:space="0" w:color="auto"/>
                            <w:left w:val="none" w:sz="0" w:space="0" w:color="auto"/>
                            <w:bottom w:val="none" w:sz="0" w:space="0" w:color="auto"/>
                            <w:right w:val="none" w:sz="0" w:space="0" w:color="auto"/>
                          </w:divBdr>
                        </w:div>
                        <w:div w:id="3209306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38898999">
                  <w:marLeft w:val="0"/>
                  <w:marRight w:val="0"/>
                  <w:marTop w:val="0"/>
                  <w:marBottom w:val="0"/>
                  <w:divBdr>
                    <w:top w:val="none" w:sz="0" w:space="0" w:color="auto"/>
                    <w:left w:val="none" w:sz="0" w:space="0" w:color="auto"/>
                    <w:bottom w:val="none" w:sz="0" w:space="0" w:color="auto"/>
                    <w:right w:val="none" w:sz="0" w:space="0" w:color="auto"/>
                  </w:divBdr>
                </w:div>
                <w:div w:id="751505606">
                  <w:marLeft w:val="0"/>
                  <w:marRight w:val="75"/>
                  <w:marTop w:val="0"/>
                  <w:marBottom w:val="150"/>
                  <w:divBdr>
                    <w:top w:val="none" w:sz="0" w:space="0" w:color="auto"/>
                    <w:left w:val="none" w:sz="0" w:space="0" w:color="auto"/>
                    <w:bottom w:val="single" w:sz="6" w:space="0" w:color="DFDFDF"/>
                    <w:right w:val="none" w:sz="0" w:space="0" w:color="auto"/>
                  </w:divBdr>
                </w:div>
                <w:div w:id="1672103051">
                  <w:marLeft w:val="0"/>
                  <w:marRight w:val="0"/>
                  <w:marTop w:val="0"/>
                  <w:marBottom w:val="0"/>
                  <w:divBdr>
                    <w:top w:val="none" w:sz="0" w:space="0" w:color="auto"/>
                    <w:left w:val="none" w:sz="0" w:space="0" w:color="auto"/>
                    <w:bottom w:val="none" w:sz="0" w:space="0" w:color="auto"/>
                    <w:right w:val="none" w:sz="0" w:space="0" w:color="auto"/>
                  </w:divBdr>
                  <w:divsChild>
                    <w:div w:id="342325519">
                      <w:marLeft w:val="0"/>
                      <w:marRight w:val="225"/>
                      <w:marTop w:val="0"/>
                      <w:marBottom w:val="225"/>
                      <w:divBdr>
                        <w:top w:val="none" w:sz="0" w:space="0" w:color="auto"/>
                        <w:left w:val="none" w:sz="0" w:space="0" w:color="auto"/>
                        <w:bottom w:val="none" w:sz="0" w:space="0" w:color="auto"/>
                        <w:right w:val="none" w:sz="0" w:space="0" w:color="auto"/>
                      </w:divBdr>
                      <w:divsChild>
                        <w:div w:id="178013776">
                          <w:marLeft w:val="0"/>
                          <w:marRight w:val="0"/>
                          <w:marTop w:val="0"/>
                          <w:marBottom w:val="0"/>
                          <w:divBdr>
                            <w:top w:val="none" w:sz="0" w:space="0" w:color="auto"/>
                            <w:left w:val="none" w:sz="0" w:space="0" w:color="auto"/>
                            <w:bottom w:val="none" w:sz="0" w:space="0" w:color="auto"/>
                            <w:right w:val="none" w:sz="0" w:space="0" w:color="auto"/>
                          </w:divBdr>
                        </w:div>
                        <w:div w:id="191889832">
                          <w:marLeft w:val="0"/>
                          <w:marRight w:val="0"/>
                          <w:marTop w:val="0"/>
                          <w:marBottom w:val="0"/>
                          <w:divBdr>
                            <w:top w:val="none" w:sz="0" w:space="0" w:color="auto"/>
                            <w:left w:val="none" w:sz="0" w:space="0" w:color="auto"/>
                            <w:bottom w:val="none" w:sz="0" w:space="0" w:color="auto"/>
                            <w:right w:val="none" w:sz="0" w:space="0" w:color="auto"/>
                          </w:divBdr>
                        </w:div>
                      </w:divsChild>
                    </w:div>
                    <w:div w:id="698550385">
                      <w:marLeft w:val="0"/>
                      <w:marRight w:val="225"/>
                      <w:marTop w:val="0"/>
                      <w:marBottom w:val="225"/>
                      <w:divBdr>
                        <w:top w:val="none" w:sz="0" w:space="0" w:color="auto"/>
                        <w:left w:val="none" w:sz="0" w:space="0" w:color="auto"/>
                        <w:bottom w:val="none" w:sz="0" w:space="0" w:color="auto"/>
                        <w:right w:val="none" w:sz="0" w:space="0" w:color="auto"/>
                      </w:divBdr>
                      <w:divsChild>
                        <w:div w:id="1540779686">
                          <w:marLeft w:val="0"/>
                          <w:marRight w:val="0"/>
                          <w:marTop w:val="0"/>
                          <w:marBottom w:val="0"/>
                          <w:divBdr>
                            <w:top w:val="none" w:sz="0" w:space="0" w:color="auto"/>
                            <w:left w:val="none" w:sz="0" w:space="0" w:color="auto"/>
                            <w:bottom w:val="none" w:sz="0" w:space="0" w:color="auto"/>
                            <w:right w:val="none" w:sz="0" w:space="0" w:color="auto"/>
                          </w:divBdr>
                        </w:div>
                        <w:div w:id="2107188381">
                          <w:marLeft w:val="0"/>
                          <w:marRight w:val="0"/>
                          <w:marTop w:val="0"/>
                          <w:marBottom w:val="0"/>
                          <w:divBdr>
                            <w:top w:val="none" w:sz="0" w:space="0" w:color="auto"/>
                            <w:left w:val="none" w:sz="0" w:space="0" w:color="auto"/>
                            <w:bottom w:val="none" w:sz="0" w:space="0" w:color="auto"/>
                            <w:right w:val="none" w:sz="0" w:space="0" w:color="auto"/>
                          </w:divBdr>
                        </w:div>
                      </w:divsChild>
                    </w:div>
                    <w:div w:id="1154834205">
                      <w:marLeft w:val="0"/>
                      <w:marRight w:val="225"/>
                      <w:marTop w:val="0"/>
                      <w:marBottom w:val="225"/>
                      <w:divBdr>
                        <w:top w:val="none" w:sz="0" w:space="0" w:color="auto"/>
                        <w:left w:val="none" w:sz="0" w:space="0" w:color="auto"/>
                        <w:bottom w:val="none" w:sz="0" w:space="0" w:color="auto"/>
                        <w:right w:val="none" w:sz="0" w:space="0" w:color="auto"/>
                      </w:divBdr>
                      <w:divsChild>
                        <w:div w:id="1359116868">
                          <w:marLeft w:val="0"/>
                          <w:marRight w:val="0"/>
                          <w:marTop w:val="0"/>
                          <w:marBottom w:val="0"/>
                          <w:divBdr>
                            <w:top w:val="none" w:sz="0" w:space="0" w:color="auto"/>
                            <w:left w:val="none" w:sz="0" w:space="0" w:color="auto"/>
                            <w:bottom w:val="none" w:sz="0" w:space="0" w:color="auto"/>
                            <w:right w:val="none" w:sz="0" w:space="0" w:color="auto"/>
                          </w:divBdr>
                        </w:div>
                        <w:div w:id="697705449">
                          <w:marLeft w:val="0"/>
                          <w:marRight w:val="0"/>
                          <w:marTop w:val="0"/>
                          <w:marBottom w:val="0"/>
                          <w:divBdr>
                            <w:top w:val="none" w:sz="0" w:space="0" w:color="auto"/>
                            <w:left w:val="none" w:sz="0" w:space="0" w:color="auto"/>
                            <w:bottom w:val="none" w:sz="0" w:space="0" w:color="auto"/>
                            <w:right w:val="none" w:sz="0" w:space="0" w:color="auto"/>
                          </w:divBdr>
                        </w:div>
                      </w:divsChild>
                    </w:div>
                    <w:div w:id="1460032140">
                      <w:marLeft w:val="0"/>
                      <w:marRight w:val="0"/>
                      <w:marTop w:val="0"/>
                      <w:marBottom w:val="225"/>
                      <w:divBdr>
                        <w:top w:val="none" w:sz="0" w:space="0" w:color="auto"/>
                        <w:left w:val="none" w:sz="0" w:space="0" w:color="auto"/>
                        <w:bottom w:val="none" w:sz="0" w:space="0" w:color="auto"/>
                        <w:right w:val="none" w:sz="0" w:space="0" w:color="auto"/>
                      </w:divBdr>
                      <w:divsChild>
                        <w:div w:id="60300781">
                          <w:marLeft w:val="0"/>
                          <w:marRight w:val="0"/>
                          <w:marTop w:val="0"/>
                          <w:marBottom w:val="0"/>
                          <w:divBdr>
                            <w:top w:val="none" w:sz="0" w:space="0" w:color="auto"/>
                            <w:left w:val="none" w:sz="0" w:space="0" w:color="auto"/>
                            <w:bottom w:val="none" w:sz="0" w:space="0" w:color="auto"/>
                            <w:right w:val="none" w:sz="0" w:space="0" w:color="auto"/>
                          </w:divBdr>
                        </w:div>
                        <w:div w:id="5282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397">
                  <w:marLeft w:val="0"/>
                  <w:marRight w:val="0"/>
                  <w:marTop w:val="0"/>
                  <w:marBottom w:val="0"/>
                  <w:divBdr>
                    <w:top w:val="none" w:sz="0" w:space="0" w:color="auto"/>
                    <w:left w:val="none" w:sz="0" w:space="0" w:color="auto"/>
                    <w:bottom w:val="none" w:sz="0" w:space="0" w:color="auto"/>
                    <w:right w:val="none" w:sz="0" w:space="0" w:color="auto"/>
                  </w:divBdr>
                  <w:divsChild>
                    <w:div w:id="598834873">
                      <w:marLeft w:val="0"/>
                      <w:marRight w:val="0"/>
                      <w:marTop w:val="450"/>
                      <w:marBottom w:val="0"/>
                      <w:divBdr>
                        <w:top w:val="single" w:sz="6" w:space="23" w:color="E3E5E7"/>
                        <w:left w:val="single" w:sz="6" w:space="23" w:color="E3E5E7"/>
                        <w:bottom w:val="single" w:sz="6" w:space="23" w:color="E3E5E7"/>
                        <w:right w:val="single" w:sz="6" w:space="23" w:color="E3E5E7"/>
                      </w:divBdr>
                    </w:div>
                  </w:divsChild>
                </w:div>
              </w:divsChild>
            </w:div>
          </w:divsChild>
        </w:div>
        <w:div w:id="126896680">
          <w:marLeft w:val="0"/>
          <w:marRight w:val="0"/>
          <w:marTop w:val="0"/>
          <w:marBottom w:val="0"/>
          <w:divBdr>
            <w:top w:val="none" w:sz="0" w:space="0" w:color="auto"/>
            <w:left w:val="none" w:sz="0" w:space="0" w:color="auto"/>
            <w:bottom w:val="none" w:sz="0" w:space="0" w:color="auto"/>
            <w:right w:val="none" w:sz="0" w:space="0" w:color="auto"/>
          </w:divBdr>
          <w:divsChild>
            <w:div w:id="115872856">
              <w:marLeft w:val="0"/>
              <w:marRight w:val="0"/>
              <w:marTop w:val="0"/>
              <w:marBottom w:val="0"/>
              <w:divBdr>
                <w:top w:val="none" w:sz="0" w:space="0" w:color="auto"/>
                <w:left w:val="none" w:sz="0" w:space="0" w:color="auto"/>
                <w:bottom w:val="none" w:sz="0" w:space="0" w:color="auto"/>
                <w:right w:val="none" w:sz="0" w:space="0" w:color="auto"/>
              </w:divBdr>
              <w:divsChild>
                <w:div w:id="1190223108">
                  <w:marLeft w:val="0"/>
                  <w:marRight w:val="0"/>
                  <w:marTop w:val="0"/>
                  <w:marBottom w:val="0"/>
                  <w:divBdr>
                    <w:top w:val="none" w:sz="0" w:space="0" w:color="auto"/>
                    <w:left w:val="none" w:sz="0" w:space="0" w:color="auto"/>
                    <w:bottom w:val="none" w:sz="0" w:space="0" w:color="auto"/>
                    <w:right w:val="none" w:sz="0" w:space="0" w:color="auto"/>
                  </w:divBdr>
                </w:div>
                <w:div w:id="412243665">
                  <w:marLeft w:val="0"/>
                  <w:marRight w:val="0"/>
                  <w:marTop w:val="0"/>
                  <w:marBottom w:val="0"/>
                  <w:divBdr>
                    <w:top w:val="none" w:sz="0" w:space="0" w:color="auto"/>
                    <w:left w:val="none" w:sz="0" w:space="0" w:color="auto"/>
                    <w:bottom w:val="none" w:sz="0" w:space="0" w:color="auto"/>
                    <w:right w:val="none" w:sz="0" w:space="0" w:color="auto"/>
                  </w:divBdr>
                </w:div>
                <w:div w:id="964852397">
                  <w:marLeft w:val="0"/>
                  <w:marRight w:val="0"/>
                  <w:marTop w:val="0"/>
                  <w:marBottom w:val="0"/>
                  <w:divBdr>
                    <w:top w:val="none" w:sz="0" w:space="0" w:color="auto"/>
                    <w:left w:val="none" w:sz="0" w:space="0" w:color="auto"/>
                    <w:bottom w:val="none" w:sz="0" w:space="0" w:color="auto"/>
                    <w:right w:val="none" w:sz="0" w:space="0" w:color="auto"/>
                  </w:divBdr>
                </w:div>
                <w:div w:id="1706295676">
                  <w:marLeft w:val="0"/>
                  <w:marRight w:val="0"/>
                  <w:marTop w:val="0"/>
                  <w:marBottom w:val="0"/>
                  <w:divBdr>
                    <w:top w:val="none" w:sz="0" w:space="0" w:color="auto"/>
                    <w:left w:val="none" w:sz="0" w:space="0" w:color="auto"/>
                    <w:bottom w:val="none" w:sz="0" w:space="0" w:color="auto"/>
                    <w:right w:val="none" w:sz="0" w:space="0" w:color="auto"/>
                  </w:divBdr>
                </w:div>
                <w:div w:id="1961952025">
                  <w:marLeft w:val="0"/>
                  <w:marRight w:val="0"/>
                  <w:marTop w:val="0"/>
                  <w:marBottom w:val="0"/>
                  <w:divBdr>
                    <w:top w:val="none" w:sz="0" w:space="0" w:color="auto"/>
                    <w:left w:val="none" w:sz="0" w:space="0" w:color="auto"/>
                    <w:bottom w:val="none" w:sz="0" w:space="0" w:color="auto"/>
                    <w:right w:val="none" w:sz="0" w:space="0" w:color="auto"/>
                  </w:divBdr>
                </w:div>
                <w:div w:id="1850751855">
                  <w:marLeft w:val="0"/>
                  <w:marRight w:val="0"/>
                  <w:marTop w:val="0"/>
                  <w:marBottom w:val="0"/>
                  <w:divBdr>
                    <w:top w:val="none" w:sz="0" w:space="0" w:color="auto"/>
                    <w:left w:val="none" w:sz="0" w:space="0" w:color="auto"/>
                    <w:bottom w:val="none" w:sz="0" w:space="0" w:color="auto"/>
                    <w:right w:val="none" w:sz="0" w:space="0" w:color="auto"/>
                  </w:divBdr>
                </w:div>
                <w:div w:id="827329422">
                  <w:marLeft w:val="0"/>
                  <w:marRight w:val="0"/>
                  <w:marTop w:val="0"/>
                  <w:marBottom w:val="0"/>
                  <w:divBdr>
                    <w:top w:val="none" w:sz="0" w:space="0" w:color="auto"/>
                    <w:left w:val="none" w:sz="0" w:space="0" w:color="auto"/>
                    <w:bottom w:val="none" w:sz="0" w:space="0" w:color="auto"/>
                    <w:right w:val="none" w:sz="0" w:space="0" w:color="auto"/>
                  </w:divBdr>
                  <w:divsChild>
                    <w:div w:id="578755305">
                      <w:marLeft w:val="0"/>
                      <w:marRight w:val="0"/>
                      <w:marTop w:val="0"/>
                      <w:marBottom w:val="150"/>
                      <w:divBdr>
                        <w:top w:val="none" w:sz="0" w:space="0" w:color="auto"/>
                        <w:left w:val="none" w:sz="0" w:space="0" w:color="auto"/>
                        <w:bottom w:val="none" w:sz="0" w:space="0" w:color="auto"/>
                        <w:right w:val="none" w:sz="0" w:space="0" w:color="auto"/>
                      </w:divBdr>
                    </w:div>
                    <w:div w:id="1729956389">
                      <w:marLeft w:val="0"/>
                      <w:marRight w:val="0"/>
                      <w:marTop w:val="0"/>
                      <w:marBottom w:val="150"/>
                      <w:divBdr>
                        <w:top w:val="none" w:sz="0" w:space="0" w:color="auto"/>
                        <w:left w:val="none" w:sz="0" w:space="0" w:color="auto"/>
                        <w:bottom w:val="none" w:sz="0" w:space="0" w:color="auto"/>
                        <w:right w:val="none" w:sz="0" w:space="0" w:color="auto"/>
                      </w:divBdr>
                    </w:div>
                    <w:div w:id="896547005">
                      <w:marLeft w:val="0"/>
                      <w:marRight w:val="0"/>
                      <w:marTop w:val="0"/>
                      <w:marBottom w:val="150"/>
                      <w:divBdr>
                        <w:top w:val="none" w:sz="0" w:space="0" w:color="auto"/>
                        <w:left w:val="none" w:sz="0" w:space="0" w:color="auto"/>
                        <w:bottom w:val="none" w:sz="0" w:space="0" w:color="auto"/>
                        <w:right w:val="none" w:sz="0" w:space="0" w:color="auto"/>
                      </w:divBdr>
                    </w:div>
                    <w:div w:id="1084689577">
                      <w:marLeft w:val="0"/>
                      <w:marRight w:val="0"/>
                      <w:marTop w:val="0"/>
                      <w:marBottom w:val="150"/>
                      <w:divBdr>
                        <w:top w:val="none" w:sz="0" w:space="0" w:color="auto"/>
                        <w:left w:val="none" w:sz="0" w:space="0" w:color="auto"/>
                        <w:bottom w:val="none" w:sz="0" w:space="0" w:color="auto"/>
                        <w:right w:val="none" w:sz="0" w:space="0" w:color="auto"/>
                      </w:divBdr>
                    </w:div>
                  </w:divsChild>
                </w:div>
                <w:div w:id="1114984994">
                  <w:marLeft w:val="0"/>
                  <w:marRight w:val="0"/>
                  <w:marTop w:val="0"/>
                  <w:marBottom w:val="0"/>
                  <w:divBdr>
                    <w:top w:val="none" w:sz="0" w:space="0" w:color="auto"/>
                    <w:left w:val="none" w:sz="0" w:space="0" w:color="auto"/>
                    <w:bottom w:val="none" w:sz="0" w:space="0" w:color="auto"/>
                    <w:right w:val="none" w:sz="0" w:space="0" w:color="auto"/>
                  </w:divBdr>
                </w:div>
                <w:div w:id="191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2953">
          <w:marLeft w:val="0"/>
          <w:marRight w:val="0"/>
          <w:marTop w:val="0"/>
          <w:marBottom w:val="0"/>
          <w:divBdr>
            <w:top w:val="none" w:sz="0" w:space="0" w:color="auto"/>
            <w:left w:val="none" w:sz="0" w:space="0" w:color="auto"/>
            <w:bottom w:val="none" w:sz="0" w:space="0" w:color="auto"/>
            <w:right w:val="none" w:sz="0" w:space="0" w:color="auto"/>
          </w:divBdr>
          <w:divsChild>
            <w:div w:id="297420293">
              <w:marLeft w:val="0"/>
              <w:marRight w:val="0"/>
              <w:marTop w:val="0"/>
              <w:marBottom w:val="0"/>
              <w:divBdr>
                <w:top w:val="none" w:sz="0" w:space="0" w:color="auto"/>
                <w:left w:val="none" w:sz="0" w:space="0" w:color="auto"/>
                <w:bottom w:val="none" w:sz="0" w:space="0" w:color="auto"/>
                <w:right w:val="none" w:sz="0" w:space="0" w:color="auto"/>
              </w:divBdr>
            </w:div>
          </w:divsChild>
        </w:div>
        <w:div w:id="722798062">
          <w:marLeft w:val="0"/>
          <w:marRight w:val="0"/>
          <w:marTop w:val="0"/>
          <w:marBottom w:val="0"/>
          <w:divBdr>
            <w:top w:val="none" w:sz="0" w:space="0" w:color="auto"/>
            <w:left w:val="none" w:sz="0" w:space="0" w:color="auto"/>
            <w:bottom w:val="none" w:sz="0" w:space="0" w:color="auto"/>
            <w:right w:val="none" w:sz="0" w:space="0" w:color="auto"/>
          </w:divBdr>
          <w:divsChild>
            <w:div w:id="836916536">
              <w:marLeft w:val="0"/>
              <w:marRight w:val="1575"/>
              <w:marTop w:val="0"/>
              <w:marBottom w:val="0"/>
              <w:divBdr>
                <w:top w:val="none" w:sz="0" w:space="0" w:color="auto"/>
                <w:left w:val="none" w:sz="0" w:space="0" w:color="auto"/>
                <w:bottom w:val="none" w:sz="0" w:space="0" w:color="auto"/>
                <w:right w:val="none" w:sz="0" w:space="0" w:color="auto"/>
              </w:divBdr>
              <w:divsChild>
                <w:div w:id="415171394">
                  <w:marLeft w:val="0"/>
                  <w:marRight w:val="0"/>
                  <w:marTop w:val="0"/>
                  <w:marBottom w:val="0"/>
                  <w:divBdr>
                    <w:top w:val="none" w:sz="0" w:space="0" w:color="auto"/>
                    <w:left w:val="none" w:sz="0" w:space="0" w:color="auto"/>
                    <w:bottom w:val="none" w:sz="0" w:space="0" w:color="auto"/>
                    <w:right w:val="none" w:sz="0" w:space="0" w:color="auto"/>
                  </w:divBdr>
                </w:div>
                <w:div w:id="244145083">
                  <w:marLeft w:val="0"/>
                  <w:marRight w:val="0"/>
                  <w:marTop w:val="0"/>
                  <w:marBottom w:val="0"/>
                  <w:divBdr>
                    <w:top w:val="none" w:sz="0" w:space="0" w:color="auto"/>
                    <w:left w:val="none" w:sz="0" w:space="0" w:color="auto"/>
                    <w:bottom w:val="none" w:sz="0" w:space="0" w:color="auto"/>
                    <w:right w:val="none" w:sz="0" w:space="0" w:color="auto"/>
                  </w:divBdr>
                </w:div>
              </w:divsChild>
            </w:div>
            <w:div w:id="548347749">
              <w:marLeft w:val="0"/>
              <w:marRight w:val="1575"/>
              <w:marTop w:val="0"/>
              <w:marBottom w:val="0"/>
              <w:divBdr>
                <w:top w:val="none" w:sz="0" w:space="0" w:color="auto"/>
                <w:left w:val="none" w:sz="0" w:space="0" w:color="auto"/>
                <w:bottom w:val="none" w:sz="0" w:space="0" w:color="auto"/>
                <w:right w:val="none" w:sz="0" w:space="0" w:color="auto"/>
              </w:divBdr>
              <w:divsChild>
                <w:div w:id="1762796745">
                  <w:marLeft w:val="0"/>
                  <w:marRight w:val="0"/>
                  <w:marTop w:val="0"/>
                  <w:marBottom w:val="0"/>
                  <w:divBdr>
                    <w:top w:val="none" w:sz="0" w:space="0" w:color="auto"/>
                    <w:left w:val="none" w:sz="0" w:space="0" w:color="auto"/>
                    <w:bottom w:val="none" w:sz="0" w:space="0" w:color="auto"/>
                    <w:right w:val="none" w:sz="0" w:space="0" w:color="auto"/>
                  </w:divBdr>
                </w:div>
              </w:divsChild>
            </w:div>
            <w:div w:id="1039816747">
              <w:marLeft w:val="0"/>
              <w:marRight w:val="0"/>
              <w:marTop w:val="0"/>
              <w:marBottom w:val="0"/>
              <w:divBdr>
                <w:top w:val="none" w:sz="0" w:space="0" w:color="auto"/>
                <w:left w:val="none" w:sz="0" w:space="0" w:color="auto"/>
                <w:bottom w:val="none" w:sz="0" w:space="0" w:color="auto"/>
                <w:right w:val="none" w:sz="0" w:space="0" w:color="auto"/>
              </w:divBdr>
              <w:divsChild>
                <w:div w:id="2065912645">
                  <w:marLeft w:val="0"/>
                  <w:marRight w:val="0"/>
                  <w:marTop w:val="0"/>
                  <w:marBottom w:val="0"/>
                  <w:divBdr>
                    <w:top w:val="none" w:sz="0" w:space="0" w:color="auto"/>
                    <w:left w:val="none" w:sz="0" w:space="0" w:color="auto"/>
                    <w:bottom w:val="none" w:sz="0" w:space="0" w:color="auto"/>
                    <w:right w:val="none" w:sz="0" w:space="0" w:color="auto"/>
                  </w:divBdr>
                </w:div>
                <w:div w:id="221336029">
                  <w:marLeft w:val="0"/>
                  <w:marRight w:val="0"/>
                  <w:marTop w:val="0"/>
                  <w:marBottom w:val="0"/>
                  <w:divBdr>
                    <w:top w:val="none" w:sz="0" w:space="0" w:color="auto"/>
                    <w:left w:val="none" w:sz="0" w:space="0" w:color="auto"/>
                    <w:bottom w:val="none" w:sz="0" w:space="0" w:color="auto"/>
                    <w:right w:val="none" w:sz="0" w:space="0" w:color="auto"/>
                  </w:divBdr>
                </w:div>
              </w:divsChild>
            </w:div>
            <w:div w:id="1988781017">
              <w:marLeft w:val="0"/>
              <w:marRight w:val="0"/>
              <w:marTop w:val="300"/>
              <w:marBottom w:val="0"/>
              <w:divBdr>
                <w:top w:val="single" w:sz="6" w:space="8" w:color="CCCCCC"/>
                <w:left w:val="none" w:sz="0" w:space="0" w:color="auto"/>
                <w:bottom w:val="none" w:sz="0" w:space="0" w:color="auto"/>
                <w:right w:val="none" w:sz="0" w:space="0" w:color="auto"/>
              </w:divBdr>
              <w:divsChild>
                <w:div w:id="730807954">
                  <w:marLeft w:val="0"/>
                  <w:marRight w:val="0"/>
                  <w:marTop w:val="0"/>
                  <w:marBottom w:val="0"/>
                  <w:divBdr>
                    <w:top w:val="none" w:sz="0" w:space="0" w:color="auto"/>
                    <w:left w:val="none" w:sz="0" w:space="0" w:color="auto"/>
                    <w:bottom w:val="none" w:sz="0" w:space="0" w:color="auto"/>
                    <w:right w:val="none" w:sz="0" w:space="0" w:color="auto"/>
                  </w:divBdr>
                  <w:divsChild>
                    <w:div w:id="1257783542">
                      <w:marLeft w:val="0"/>
                      <w:marRight w:val="0"/>
                      <w:marTop w:val="0"/>
                      <w:marBottom w:val="0"/>
                      <w:divBdr>
                        <w:top w:val="none" w:sz="0" w:space="0" w:color="auto"/>
                        <w:left w:val="none" w:sz="0" w:space="0" w:color="auto"/>
                        <w:bottom w:val="none" w:sz="0" w:space="0" w:color="auto"/>
                        <w:right w:val="none" w:sz="0" w:space="0" w:color="auto"/>
                      </w:divBdr>
                      <w:divsChild>
                        <w:div w:id="472412627">
                          <w:marLeft w:val="0"/>
                          <w:marRight w:val="0"/>
                          <w:marTop w:val="0"/>
                          <w:marBottom w:val="0"/>
                          <w:divBdr>
                            <w:top w:val="none" w:sz="0" w:space="0" w:color="auto"/>
                            <w:left w:val="none" w:sz="0" w:space="0" w:color="auto"/>
                            <w:bottom w:val="none" w:sz="0" w:space="0" w:color="auto"/>
                            <w:right w:val="none" w:sz="0" w:space="0" w:color="auto"/>
                          </w:divBdr>
                          <w:divsChild>
                            <w:div w:id="1827086349">
                              <w:marLeft w:val="0"/>
                              <w:marRight w:val="0"/>
                              <w:marTop w:val="0"/>
                              <w:marBottom w:val="0"/>
                              <w:divBdr>
                                <w:top w:val="none" w:sz="0" w:space="0" w:color="auto"/>
                                <w:left w:val="none" w:sz="0" w:space="0" w:color="auto"/>
                                <w:bottom w:val="none" w:sz="0" w:space="0" w:color="auto"/>
                                <w:right w:val="none" w:sz="0" w:space="0" w:color="auto"/>
                              </w:divBdr>
                              <w:divsChild>
                                <w:div w:id="714501250">
                                  <w:marLeft w:val="0"/>
                                  <w:marRight w:val="0"/>
                                  <w:marTop w:val="0"/>
                                  <w:marBottom w:val="0"/>
                                  <w:divBdr>
                                    <w:top w:val="none" w:sz="0" w:space="0" w:color="auto"/>
                                    <w:left w:val="none" w:sz="0" w:space="0" w:color="auto"/>
                                    <w:bottom w:val="none" w:sz="0" w:space="0" w:color="auto"/>
                                    <w:right w:val="none" w:sz="0" w:space="0" w:color="auto"/>
                                  </w:divBdr>
                                  <w:divsChild>
                                    <w:div w:id="18572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lprocus.com/ram-memory-organization-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procus.com/wp-content/uploads/2014/12/multi-core-processors.pdf"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2022-04-29T04:24:00Z</dcterms:created>
  <dcterms:modified xsi:type="dcterms:W3CDTF">2022-04-29T05:13:00Z</dcterms:modified>
</cp:coreProperties>
</file>